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675.95pt" o:ole="">
            <v:imagedata r:id="rId8" o:title=""/>
          </v:shape>
          <o:OLEObject Type="Embed" ProgID="Acrobat.Document.DC" ShapeID="_x0000_i1025" DrawAspect="Content" ObjectID="_1699704590" r:id="rId9"/>
        </w:object>
      </w:r>
    </w:p>
    <w:p w14:paraId="741A1E2A" w14:textId="7CDCF08C" w:rsidR="00621601" w:rsidRDefault="00621601" w:rsidP="00CE730F">
      <w:pPr>
        <w:pStyle w:val="Overskrift1"/>
        <w:numPr>
          <w:ilvl w:val="0"/>
          <w:numId w:val="0"/>
        </w:numPr>
      </w:pPr>
      <w:bookmarkStart w:id="0" w:name="_Toc89090492"/>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9090493"/>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4E0B6BD6" w14:textId="7583D8DC" w:rsidR="00706DE0"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9090492" w:history="1">
            <w:r w:rsidR="00706DE0" w:rsidRPr="002E4A2D">
              <w:rPr>
                <w:rStyle w:val="Hyperlink"/>
                <w:noProof/>
              </w:rPr>
              <w:t>Min forside</w:t>
            </w:r>
            <w:r w:rsidR="00706DE0">
              <w:rPr>
                <w:noProof/>
                <w:webHidden/>
              </w:rPr>
              <w:tab/>
            </w:r>
            <w:r w:rsidR="00706DE0">
              <w:rPr>
                <w:noProof/>
                <w:webHidden/>
              </w:rPr>
              <w:fldChar w:fldCharType="begin"/>
            </w:r>
            <w:r w:rsidR="00706DE0">
              <w:rPr>
                <w:noProof/>
                <w:webHidden/>
              </w:rPr>
              <w:instrText xml:space="preserve"> PAGEREF _Toc89090492 \h </w:instrText>
            </w:r>
            <w:r w:rsidR="00706DE0">
              <w:rPr>
                <w:noProof/>
                <w:webHidden/>
              </w:rPr>
            </w:r>
            <w:r w:rsidR="00706DE0">
              <w:rPr>
                <w:noProof/>
                <w:webHidden/>
              </w:rPr>
              <w:fldChar w:fldCharType="separate"/>
            </w:r>
            <w:r w:rsidR="00706DE0">
              <w:rPr>
                <w:noProof/>
                <w:webHidden/>
              </w:rPr>
              <w:t>2</w:t>
            </w:r>
            <w:r w:rsidR="00706DE0">
              <w:rPr>
                <w:noProof/>
                <w:webHidden/>
              </w:rPr>
              <w:fldChar w:fldCharType="end"/>
            </w:r>
          </w:hyperlink>
        </w:p>
        <w:p w14:paraId="2734DED0" w14:textId="6B0F5E85" w:rsidR="00706DE0" w:rsidRDefault="00706DE0">
          <w:pPr>
            <w:pStyle w:val="Indholdsfortegnelse1"/>
            <w:tabs>
              <w:tab w:val="right" w:leader="dot" w:pos="9628"/>
            </w:tabs>
            <w:rPr>
              <w:rFonts w:eastAsiaTheme="minorEastAsia"/>
              <w:noProof/>
              <w:lang w:eastAsia="da-DK"/>
            </w:rPr>
          </w:pPr>
          <w:hyperlink w:anchor="_Toc89090493" w:history="1">
            <w:r w:rsidRPr="002E4A2D">
              <w:rPr>
                <w:rStyle w:val="Hyperlink"/>
                <w:noProof/>
              </w:rPr>
              <w:t>Resume</w:t>
            </w:r>
            <w:r>
              <w:rPr>
                <w:noProof/>
                <w:webHidden/>
              </w:rPr>
              <w:tab/>
            </w:r>
            <w:r>
              <w:rPr>
                <w:noProof/>
                <w:webHidden/>
              </w:rPr>
              <w:fldChar w:fldCharType="begin"/>
            </w:r>
            <w:r>
              <w:rPr>
                <w:noProof/>
                <w:webHidden/>
              </w:rPr>
              <w:instrText xml:space="preserve"> PAGEREF _Toc89090493 \h </w:instrText>
            </w:r>
            <w:r>
              <w:rPr>
                <w:noProof/>
                <w:webHidden/>
              </w:rPr>
            </w:r>
            <w:r>
              <w:rPr>
                <w:noProof/>
                <w:webHidden/>
              </w:rPr>
              <w:fldChar w:fldCharType="separate"/>
            </w:r>
            <w:r>
              <w:rPr>
                <w:noProof/>
                <w:webHidden/>
              </w:rPr>
              <w:t>3</w:t>
            </w:r>
            <w:r>
              <w:rPr>
                <w:noProof/>
                <w:webHidden/>
              </w:rPr>
              <w:fldChar w:fldCharType="end"/>
            </w:r>
          </w:hyperlink>
        </w:p>
        <w:p w14:paraId="3254A4E2" w14:textId="3717D658" w:rsidR="00706DE0" w:rsidRDefault="00706DE0">
          <w:pPr>
            <w:pStyle w:val="Indholdsfortegnelse1"/>
            <w:tabs>
              <w:tab w:val="right" w:leader="dot" w:pos="9628"/>
            </w:tabs>
            <w:rPr>
              <w:rFonts w:eastAsiaTheme="minorEastAsia"/>
              <w:noProof/>
              <w:lang w:eastAsia="da-DK"/>
            </w:rPr>
          </w:pPr>
          <w:hyperlink w:anchor="_Toc89090494" w:history="1">
            <w:r w:rsidRPr="002E4A2D">
              <w:rPr>
                <w:rStyle w:val="Hyperlink"/>
                <w:noProof/>
              </w:rPr>
              <w:t>Indledning</w:t>
            </w:r>
            <w:r>
              <w:rPr>
                <w:noProof/>
                <w:webHidden/>
              </w:rPr>
              <w:tab/>
            </w:r>
            <w:r>
              <w:rPr>
                <w:noProof/>
                <w:webHidden/>
              </w:rPr>
              <w:fldChar w:fldCharType="begin"/>
            </w:r>
            <w:r>
              <w:rPr>
                <w:noProof/>
                <w:webHidden/>
              </w:rPr>
              <w:instrText xml:space="preserve"> PAGEREF _Toc89090494 \h </w:instrText>
            </w:r>
            <w:r>
              <w:rPr>
                <w:noProof/>
                <w:webHidden/>
              </w:rPr>
            </w:r>
            <w:r>
              <w:rPr>
                <w:noProof/>
                <w:webHidden/>
              </w:rPr>
              <w:fldChar w:fldCharType="separate"/>
            </w:r>
            <w:r>
              <w:rPr>
                <w:noProof/>
                <w:webHidden/>
              </w:rPr>
              <w:t>5</w:t>
            </w:r>
            <w:r>
              <w:rPr>
                <w:noProof/>
                <w:webHidden/>
              </w:rPr>
              <w:fldChar w:fldCharType="end"/>
            </w:r>
          </w:hyperlink>
        </w:p>
        <w:p w14:paraId="74464B57" w14:textId="146CAF79" w:rsidR="00706DE0" w:rsidRDefault="00706DE0">
          <w:pPr>
            <w:pStyle w:val="Indholdsfortegnelse1"/>
            <w:tabs>
              <w:tab w:val="left" w:pos="440"/>
              <w:tab w:val="right" w:leader="dot" w:pos="9628"/>
            </w:tabs>
            <w:rPr>
              <w:rFonts w:eastAsiaTheme="minorEastAsia"/>
              <w:noProof/>
              <w:lang w:eastAsia="da-DK"/>
            </w:rPr>
          </w:pPr>
          <w:hyperlink w:anchor="_Toc89090495" w:history="1">
            <w:r w:rsidRPr="002E4A2D">
              <w:rPr>
                <w:rStyle w:val="Hyperlink"/>
                <w:noProof/>
              </w:rPr>
              <w:t>1</w:t>
            </w:r>
            <w:r>
              <w:rPr>
                <w:rFonts w:eastAsiaTheme="minorEastAsia"/>
                <w:noProof/>
                <w:lang w:eastAsia="da-DK"/>
              </w:rPr>
              <w:tab/>
            </w:r>
            <w:r w:rsidRPr="002E4A2D">
              <w:rPr>
                <w:rStyle w:val="Hyperlink"/>
                <w:noProof/>
              </w:rPr>
              <w:t>Giv en kort introduktion til forskellige bevismetoder i matematik</w:t>
            </w:r>
            <w:r>
              <w:rPr>
                <w:noProof/>
                <w:webHidden/>
              </w:rPr>
              <w:tab/>
            </w:r>
            <w:r>
              <w:rPr>
                <w:noProof/>
                <w:webHidden/>
              </w:rPr>
              <w:fldChar w:fldCharType="begin"/>
            </w:r>
            <w:r>
              <w:rPr>
                <w:noProof/>
                <w:webHidden/>
              </w:rPr>
              <w:instrText xml:space="preserve"> PAGEREF _Toc89090495 \h </w:instrText>
            </w:r>
            <w:r>
              <w:rPr>
                <w:noProof/>
                <w:webHidden/>
              </w:rPr>
            </w:r>
            <w:r>
              <w:rPr>
                <w:noProof/>
                <w:webHidden/>
              </w:rPr>
              <w:fldChar w:fldCharType="separate"/>
            </w:r>
            <w:r>
              <w:rPr>
                <w:noProof/>
                <w:webHidden/>
              </w:rPr>
              <w:t>6</w:t>
            </w:r>
            <w:r>
              <w:rPr>
                <w:noProof/>
                <w:webHidden/>
              </w:rPr>
              <w:fldChar w:fldCharType="end"/>
            </w:r>
          </w:hyperlink>
        </w:p>
        <w:p w14:paraId="47C52F42" w14:textId="7FC1F283" w:rsidR="00706DE0" w:rsidRDefault="00706DE0">
          <w:pPr>
            <w:pStyle w:val="Indholdsfortegnelse1"/>
            <w:tabs>
              <w:tab w:val="left" w:pos="440"/>
              <w:tab w:val="right" w:leader="dot" w:pos="9628"/>
            </w:tabs>
            <w:rPr>
              <w:rFonts w:eastAsiaTheme="minorEastAsia"/>
              <w:noProof/>
              <w:lang w:eastAsia="da-DK"/>
            </w:rPr>
          </w:pPr>
          <w:hyperlink w:anchor="_Toc89090496" w:history="1">
            <w:r w:rsidRPr="002E4A2D">
              <w:rPr>
                <w:rStyle w:val="Hyperlink"/>
                <w:noProof/>
              </w:rPr>
              <w:t>2</w:t>
            </w:r>
            <w:r>
              <w:rPr>
                <w:rFonts w:eastAsiaTheme="minorEastAsia"/>
                <w:noProof/>
                <w:lang w:eastAsia="da-DK"/>
              </w:rPr>
              <w:tab/>
            </w:r>
            <w:r w:rsidRPr="002E4A2D">
              <w:rPr>
                <w:rStyle w:val="Hyperlink"/>
                <w:noProof/>
              </w:rPr>
              <w:t>Redegør i detaljer for induktionsbevismetoden herunder induktionsbasen, induktionsantagelsen og induktionstrinnet. Medtag gerne et konkret bevis eksempel (du kan f.eks. eftervise Binets formel)</w:t>
            </w:r>
            <w:r>
              <w:rPr>
                <w:noProof/>
                <w:webHidden/>
              </w:rPr>
              <w:tab/>
            </w:r>
            <w:r>
              <w:rPr>
                <w:noProof/>
                <w:webHidden/>
              </w:rPr>
              <w:fldChar w:fldCharType="begin"/>
            </w:r>
            <w:r>
              <w:rPr>
                <w:noProof/>
                <w:webHidden/>
              </w:rPr>
              <w:instrText xml:space="preserve"> PAGEREF _Toc89090496 \h </w:instrText>
            </w:r>
            <w:r>
              <w:rPr>
                <w:noProof/>
                <w:webHidden/>
              </w:rPr>
            </w:r>
            <w:r>
              <w:rPr>
                <w:noProof/>
                <w:webHidden/>
              </w:rPr>
              <w:fldChar w:fldCharType="separate"/>
            </w:r>
            <w:r>
              <w:rPr>
                <w:noProof/>
                <w:webHidden/>
              </w:rPr>
              <w:t>7</w:t>
            </w:r>
            <w:r>
              <w:rPr>
                <w:noProof/>
                <w:webHidden/>
              </w:rPr>
              <w:fldChar w:fldCharType="end"/>
            </w:r>
          </w:hyperlink>
        </w:p>
        <w:p w14:paraId="72B2CB1E" w14:textId="0B3F6578" w:rsidR="00706DE0" w:rsidRDefault="00706DE0">
          <w:pPr>
            <w:pStyle w:val="Indholdsfortegnelse2"/>
            <w:tabs>
              <w:tab w:val="left" w:pos="880"/>
              <w:tab w:val="right" w:leader="dot" w:pos="9628"/>
            </w:tabs>
            <w:rPr>
              <w:rFonts w:eastAsiaTheme="minorEastAsia"/>
              <w:noProof/>
              <w:lang w:eastAsia="da-DK"/>
            </w:rPr>
          </w:pPr>
          <w:hyperlink w:anchor="_Toc89090497" w:history="1">
            <w:r w:rsidRPr="002E4A2D">
              <w:rPr>
                <w:rStyle w:val="Hyperlink"/>
                <w:noProof/>
              </w:rPr>
              <w:t>2.1</w:t>
            </w:r>
            <w:r>
              <w:rPr>
                <w:rFonts w:eastAsiaTheme="minorEastAsia"/>
                <w:noProof/>
                <w:lang w:eastAsia="da-DK"/>
              </w:rPr>
              <w:tab/>
            </w:r>
            <w:r w:rsidRPr="002E4A2D">
              <w:rPr>
                <w:rStyle w:val="Hyperlink"/>
                <w:noProof/>
              </w:rPr>
              <w:t>Bevis for Binet’s formel</w:t>
            </w:r>
            <w:r>
              <w:rPr>
                <w:noProof/>
                <w:webHidden/>
              </w:rPr>
              <w:tab/>
            </w:r>
            <w:r>
              <w:rPr>
                <w:noProof/>
                <w:webHidden/>
              </w:rPr>
              <w:fldChar w:fldCharType="begin"/>
            </w:r>
            <w:r>
              <w:rPr>
                <w:noProof/>
                <w:webHidden/>
              </w:rPr>
              <w:instrText xml:space="preserve"> PAGEREF _Toc89090497 \h </w:instrText>
            </w:r>
            <w:r>
              <w:rPr>
                <w:noProof/>
                <w:webHidden/>
              </w:rPr>
            </w:r>
            <w:r>
              <w:rPr>
                <w:noProof/>
                <w:webHidden/>
              </w:rPr>
              <w:fldChar w:fldCharType="separate"/>
            </w:r>
            <w:r>
              <w:rPr>
                <w:noProof/>
                <w:webHidden/>
              </w:rPr>
              <w:t>7</w:t>
            </w:r>
            <w:r>
              <w:rPr>
                <w:noProof/>
                <w:webHidden/>
              </w:rPr>
              <w:fldChar w:fldCharType="end"/>
            </w:r>
          </w:hyperlink>
        </w:p>
        <w:p w14:paraId="50273D6D" w14:textId="332A996D" w:rsidR="00706DE0" w:rsidRDefault="00706DE0">
          <w:pPr>
            <w:pStyle w:val="Indholdsfortegnelse1"/>
            <w:tabs>
              <w:tab w:val="left" w:pos="440"/>
              <w:tab w:val="right" w:leader="dot" w:pos="9628"/>
            </w:tabs>
            <w:rPr>
              <w:rFonts w:eastAsiaTheme="minorEastAsia"/>
              <w:noProof/>
              <w:lang w:eastAsia="da-DK"/>
            </w:rPr>
          </w:pPr>
          <w:hyperlink w:anchor="_Toc89090498" w:history="1">
            <w:r w:rsidRPr="002E4A2D">
              <w:rPr>
                <w:rStyle w:val="Hyperlink"/>
                <w:noProof/>
              </w:rPr>
              <w:t>3</w:t>
            </w:r>
            <w:r>
              <w:rPr>
                <w:rFonts w:eastAsiaTheme="minorEastAsia"/>
                <w:noProof/>
                <w:lang w:eastAsia="da-DK"/>
              </w:rPr>
              <w:tab/>
            </w:r>
            <w:r w:rsidRPr="002E4A2D">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Pr>
                <w:noProof/>
                <w:webHidden/>
              </w:rPr>
              <w:tab/>
            </w:r>
            <w:r>
              <w:rPr>
                <w:noProof/>
                <w:webHidden/>
              </w:rPr>
              <w:fldChar w:fldCharType="begin"/>
            </w:r>
            <w:r>
              <w:rPr>
                <w:noProof/>
                <w:webHidden/>
              </w:rPr>
              <w:instrText xml:space="preserve"> PAGEREF _Toc89090498 \h </w:instrText>
            </w:r>
            <w:r>
              <w:rPr>
                <w:noProof/>
                <w:webHidden/>
              </w:rPr>
            </w:r>
            <w:r>
              <w:rPr>
                <w:noProof/>
                <w:webHidden/>
              </w:rPr>
              <w:fldChar w:fldCharType="separate"/>
            </w:r>
            <w:r>
              <w:rPr>
                <w:noProof/>
                <w:webHidden/>
              </w:rPr>
              <w:t>12</w:t>
            </w:r>
            <w:r>
              <w:rPr>
                <w:noProof/>
                <w:webHidden/>
              </w:rPr>
              <w:fldChar w:fldCharType="end"/>
            </w:r>
          </w:hyperlink>
        </w:p>
        <w:p w14:paraId="0C6C5E6F" w14:textId="16216C62" w:rsidR="00706DE0" w:rsidRDefault="00706DE0">
          <w:pPr>
            <w:pStyle w:val="Indholdsfortegnelse2"/>
            <w:tabs>
              <w:tab w:val="left" w:pos="880"/>
              <w:tab w:val="right" w:leader="dot" w:pos="9628"/>
            </w:tabs>
            <w:rPr>
              <w:rFonts w:eastAsiaTheme="minorEastAsia"/>
              <w:noProof/>
              <w:lang w:eastAsia="da-DK"/>
            </w:rPr>
          </w:pPr>
          <w:hyperlink w:anchor="_Toc89090499" w:history="1">
            <w:r w:rsidRPr="002E4A2D">
              <w:rPr>
                <w:rStyle w:val="Hyperlink"/>
                <w:noProof/>
              </w:rPr>
              <w:t>3.1</w:t>
            </w:r>
            <w:r>
              <w:rPr>
                <w:rFonts w:eastAsiaTheme="minorEastAsia"/>
                <w:noProof/>
                <w:lang w:eastAsia="da-DK"/>
              </w:rPr>
              <w:tab/>
            </w:r>
            <w:r w:rsidRPr="002E4A2D">
              <w:rPr>
                <w:rStyle w:val="Hyperlink"/>
                <w:noProof/>
              </w:rPr>
              <w:t>Introduktion til sorteringsproblemet</w:t>
            </w:r>
            <w:r>
              <w:rPr>
                <w:noProof/>
                <w:webHidden/>
              </w:rPr>
              <w:tab/>
            </w:r>
            <w:r>
              <w:rPr>
                <w:noProof/>
                <w:webHidden/>
              </w:rPr>
              <w:fldChar w:fldCharType="begin"/>
            </w:r>
            <w:r>
              <w:rPr>
                <w:noProof/>
                <w:webHidden/>
              </w:rPr>
              <w:instrText xml:space="preserve"> PAGEREF _Toc89090499 \h </w:instrText>
            </w:r>
            <w:r>
              <w:rPr>
                <w:noProof/>
                <w:webHidden/>
              </w:rPr>
            </w:r>
            <w:r>
              <w:rPr>
                <w:noProof/>
                <w:webHidden/>
              </w:rPr>
              <w:fldChar w:fldCharType="separate"/>
            </w:r>
            <w:r>
              <w:rPr>
                <w:noProof/>
                <w:webHidden/>
              </w:rPr>
              <w:t>12</w:t>
            </w:r>
            <w:r>
              <w:rPr>
                <w:noProof/>
                <w:webHidden/>
              </w:rPr>
              <w:fldChar w:fldCharType="end"/>
            </w:r>
          </w:hyperlink>
        </w:p>
        <w:p w14:paraId="346F8804" w14:textId="39368BC8" w:rsidR="00706DE0" w:rsidRDefault="00706DE0">
          <w:pPr>
            <w:pStyle w:val="Indholdsfortegnelse2"/>
            <w:tabs>
              <w:tab w:val="left" w:pos="880"/>
              <w:tab w:val="right" w:leader="dot" w:pos="9628"/>
            </w:tabs>
            <w:rPr>
              <w:rFonts w:eastAsiaTheme="minorEastAsia"/>
              <w:noProof/>
              <w:lang w:eastAsia="da-DK"/>
            </w:rPr>
          </w:pPr>
          <w:hyperlink w:anchor="_Toc89090500" w:history="1">
            <w:r w:rsidRPr="002E4A2D">
              <w:rPr>
                <w:rStyle w:val="Hyperlink"/>
                <w:noProof/>
              </w:rPr>
              <w:t>3.2</w:t>
            </w:r>
            <w:r>
              <w:rPr>
                <w:rFonts w:eastAsiaTheme="minorEastAsia"/>
                <w:noProof/>
                <w:lang w:eastAsia="da-DK"/>
              </w:rPr>
              <w:tab/>
            </w:r>
            <w:r w:rsidRPr="002E4A2D">
              <w:rPr>
                <w:rStyle w:val="Hyperlink"/>
                <w:noProof/>
              </w:rPr>
              <w:t>InsertionSort</w:t>
            </w:r>
            <w:r>
              <w:rPr>
                <w:noProof/>
                <w:webHidden/>
              </w:rPr>
              <w:tab/>
            </w:r>
            <w:r>
              <w:rPr>
                <w:noProof/>
                <w:webHidden/>
              </w:rPr>
              <w:fldChar w:fldCharType="begin"/>
            </w:r>
            <w:r>
              <w:rPr>
                <w:noProof/>
                <w:webHidden/>
              </w:rPr>
              <w:instrText xml:space="preserve"> PAGEREF _Toc89090500 \h </w:instrText>
            </w:r>
            <w:r>
              <w:rPr>
                <w:noProof/>
                <w:webHidden/>
              </w:rPr>
            </w:r>
            <w:r>
              <w:rPr>
                <w:noProof/>
                <w:webHidden/>
              </w:rPr>
              <w:fldChar w:fldCharType="separate"/>
            </w:r>
            <w:r>
              <w:rPr>
                <w:noProof/>
                <w:webHidden/>
              </w:rPr>
              <w:t>12</w:t>
            </w:r>
            <w:r>
              <w:rPr>
                <w:noProof/>
                <w:webHidden/>
              </w:rPr>
              <w:fldChar w:fldCharType="end"/>
            </w:r>
          </w:hyperlink>
        </w:p>
        <w:p w14:paraId="35C1C411" w14:textId="610B978A" w:rsidR="00706DE0" w:rsidRDefault="00706DE0">
          <w:pPr>
            <w:pStyle w:val="Indholdsfortegnelse3"/>
            <w:tabs>
              <w:tab w:val="left" w:pos="1320"/>
              <w:tab w:val="right" w:leader="dot" w:pos="9628"/>
            </w:tabs>
            <w:rPr>
              <w:rFonts w:eastAsiaTheme="minorEastAsia"/>
              <w:noProof/>
              <w:lang w:eastAsia="da-DK"/>
            </w:rPr>
          </w:pPr>
          <w:hyperlink w:anchor="_Toc89090501" w:history="1">
            <w:r w:rsidRPr="002E4A2D">
              <w:rPr>
                <w:rStyle w:val="Hyperlink"/>
                <w:noProof/>
              </w:rPr>
              <w:t>3.2.1</w:t>
            </w:r>
            <w:r>
              <w:rPr>
                <w:rFonts w:eastAsiaTheme="minorEastAsia"/>
                <w:noProof/>
                <w:lang w:eastAsia="da-DK"/>
              </w:rPr>
              <w:tab/>
            </w:r>
            <w:r w:rsidRPr="002E4A2D">
              <w:rPr>
                <w:rStyle w:val="Hyperlink"/>
                <w:noProof/>
              </w:rPr>
              <w:t>Korrekthed af InsertionSort</w:t>
            </w:r>
            <w:r>
              <w:rPr>
                <w:noProof/>
                <w:webHidden/>
              </w:rPr>
              <w:tab/>
            </w:r>
            <w:r>
              <w:rPr>
                <w:noProof/>
                <w:webHidden/>
              </w:rPr>
              <w:fldChar w:fldCharType="begin"/>
            </w:r>
            <w:r>
              <w:rPr>
                <w:noProof/>
                <w:webHidden/>
              </w:rPr>
              <w:instrText xml:space="preserve"> PAGEREF _Toc89090501 \h </w:instrText>
            </w:r>
            <w:r>
              <w:rPr>
                <w:noProof/>
                <w:webHidden/>
              </w:rPr>
            </w:r>
            <w:r>
              <w:rPr>
                <w:noProof/>
                <w:webHidden/>
              </w:rPr>
              <w:fldChar w:fldCharType="separate"/>
            </w:r>
            <w:r>
              <w:rPr>
                <w:noProof/>
                <w:webHidden/>
              </w:rPr>
              <w:t>13</w:t>
            </w:r>
            <w:r>
              <w:rPr>
                <w:noProof/>
                <w:webHidden/>
              </w:rPr>
              <w:fldChar w:fldCharType="end"/>
            </w:r>
          </w:hyperlink>
        </w:p>
        <w:p w14:paraId="658B8602" w14:textId="3952DB0B" w:rsidR="00706DE0" w:rsidRDefault="00706DE0">
          <w:pPr>
            <w:pStyle w:val="Indholdsfortegnelse2"/>
            <w:tabs>
              <w:tab w:val="left" w:pos="880"/>
              <w:tab w:val="right" w:leader="dot" w:pos="9628"/>
            </w:tabs>
            <w:rPr>
              <w:rFonts w:eastAsiaTheme="minorEastAsia"/>
              <w:noProof/>
              <w:lang w:eastAsia="da-DK"/>
            </w:rPr>
          </w:pPr>
          <w:hyperlink w:anchor="_Toc89090502" w:history="1">
            <w:r w:rsidRPr="002E4A2D">
              <w:rPr>
                <w:rStyle w:val="Hyperlink"/>
                <w:noProof/>
              </w:rPr>
              <w:t>3.3</w:t>
            </w:r>
            <w:r>
              <w:rPr>
                <w:rFonts w:eastAsiaTheme="minorEastAsia"/>
                <w:noProof/>
                <w:lang w:eastAsia="da-DK"/>
              </w:rPr>
              <w:tab/>
            </w:r>
            <w:r w:rsidRPr="002E4A2D">
              <w:rPr>
                <w:rStyle w:val="Hyperlink"/>
                <w:noProof/>
              </w:rPr>
              <w:t>MergeSort</w:t>
            </w:r>
            <w:r>
              <w:rPr>
                <w:noProof/>
                <w:webHidden/>
              </w:rPr>
              <w:tab/>
            </w:r>
            <w:r>
              <w:rPr>
                <w:noProof/>
                <w:webHidden/>
              </w:rPr>
              <w:fldChar w:fldCharType="begin"/>
            </w:r>
            <w:r>
              <w:rPr>
                <w:noProof/>
                <w:webHidden/>
              </w:rPr>
              <w:instrText xml:space="preserve"> PAGEREF _Toc89090502 \h </w:instrText>
            </w:r>
            <w:r>
              <w:rPr>
                <w:noProof/>
                <w:webHidden/>
              </w:rPr>
            </w:r>
            <w:r>
              <w:rPr>
                <w:noProof/>
                <w:webHidden/>
              </w:rPr>
              <w:fldChar w:fldCharType="separate"/>
            </w:r>
            <w:r>
              <w:rPr>
                <w:noProof/>
                <w:webHidden/>
              </w:rPr>
              <w:t>14</w:t>
            </w:r>
            <w:r>
              <w:rPr>
                <w:noProof/>
                <w:webHidden/>
              </w:rPr>
              <w:fldChar w:fldCharType="end"/>
            </w:r>
          </w:hyperlink>
        </w:p>
        <w:p w14:paraId="34A0DFA8" w14:textId="41701B3A" w:rsidR="00706DE0" w:rsidRDefault="00706DE0">
          <w:pPr>
            <w:pStyle w:val="Indholdsfortegnelse2"/>
            <w:tabs>
              <w:tab w:val="left" w:pos="880"/>
              <w:tab w:val="right" w:leader="dot" w:pos="9628"/>
            </w:tabs>
            <w:rPr>
              <w:rFonts w:eastAsiaTheme="minorEastAsia"/>
              <w:noProof/>
              <w:lang w:eastAsia="da-DK"/>
            </w:rPr>
          </w:pPr>
          <w:hyperlink w:anchor="_Toc89090503" w:history="1">
            <w:r w:rsidRPr="002E4A2D">
              <w:rPr>
                <w:rStyle w:val="Hyperlink"/>
                <w:noProof/>
              </w:rPr>
              <w:t>3.4</w:t>
            </w:r>
            <w:r>
              <w:rPr>
                <w:rFonts w:eastAsiaTheme="minorEastAsia"/>
                <w:noProof/>
                <w:lang w:eastAsia="da-DK"/>
              </w:rPr>
              <w:tab/>
            </w:r>
            <w:r w:rsidRPr="002E4A2D">
              <w:rPr>
                <w:rStyle w:val="Hyperlink"/>
                <w:noProof/>
              </w:rPr>
              <w:t>Køretider</w:t>
            </w:r>
            <w:r>
              <w:rPr>
                <w:noProof/>
                <w:webHidden/>
              </w:rPr>
              <w:tab/>
            </w:r>
            <w:r>
              <w:rPr>
                <w:noProof/>
                <w:webHidden/>
              </w:rPr>
              <w:fldChar w:fldCharType="begin"/>
            </w:r>
            <w:r>
              <w:rPr>
                <w:noProof/>
                <w:webHidden/>
              </w:rPr>
              <w:instrText xml:space="preserve"> PAGEREF _Toc89090503 \h </w:instrText>
            </w:r>
            <w:r>
              <w:rPr>
                <w:noProof/>
                <w:webHidden/>
              </w:rPr>
            </w:r>
            <w:r>
              <w:rPr>
                <w:noProof/>
                <w:webHidden/>
              </w:rPr>
              <w:fldChar w:fldCharType="separate"/>
            </w:r>
            <w:r>
              <w:rPr>
                <w:noProof/>
                <w:webHidden/>
              </w:rPr>
              <w:t>17</w:t>
            </w:r>
            <w:r>
              <w:rPr>
                <w:noProof/>
                <w:webHidden/>
              </w:rPr>
              <w:fldChar w:fldCharType="end"/>
            </w:r>
          </w:hyperlink>
        </w:p>
        <w:p w14:paraId="1AB0FD36" w14:textId="28E40297" w:rsidR="00706DE0" w:rsidRDefault="00706DE0">
          <w:pPr>
            <w:pStyle w:val="Indholdsfortegnelse2"/>
            <w:tabs>
              <w:tab w:val="left" w:pos="880"/>
              <w:tab w:val="right" w:leader="dot" w:pos="9628"/>
            </w:tabs>
            <w:rPr>
              <w:rFonts w:eastAsiaTheme="minorEastAsia"/>
              <w:noProof/>
              <w:lang w:eastAsia="da-DK"/>
            </w:rPr>
          </w:pPr>
          <w:hyperlink w:anchor="_Toc89090504" w:history="1">
            <w:r w:rsidRPr="002E4A2D">
              <w:rPr>
                <w:rStyle w:val="Hyperlink"/>
                <w:noProof/>
              </w:rPr>
              <w:t>3.5</w:t>
            </w:r>
            <w:r>
              <w:rPr>
                <w:rFonts w:eastAsiaTheme="minorEastAsia"/>
                <w:noProof/>
                <w:lang w:eastAsia="da-DK"/>
              </w:rPr>
              <w:tab/>
            </w:r>
            <w:r w:rsidRPr="002E4A2D">
              <w:rPr>
                <w:rStyle w:val="Hyperlink"/>
                <w:noProof/>
              </w:rPr>
              <w:t>Implementering og analyse</w:t>
            </w:r>
            <w:r>
              <w:rPr>
                <w:noProof/>
                <w:webHidden/>
              </w:rPr>
              <w:tab/>
            </w:r>
            <w:r>
              <w:rPr>
                <w:noProof/>
                <w:webHidden/>
              </w:rPr>
              <w:fldChar w:fldCharType="begin"/>
            </w:r>
            <w:r>
              <w:rPr>
                <w:noProof/>
                <w:webHidden/>
              </w:rPr>
              <w:instrText xml:space="preserve"> PAGEREF _Toc89090504 \h </w:instrText>
            </w:r>
            <w:r>
              <w:rPr>
                <w:noProof/>
                <w:webHidden/>
              </w:rPr>
            </w:r>
            <w:r>
              <w:rPr>
                <w:noProof/>
                <w:webHidden/>
              </w:rPr>
              <w:fldChar w:fldCharType="separate"/>
            </w:r>
            <w:r>
              <w:rPr>
                <w:noProof/>
                <w:webHidden/>
              </w:rPr>
              <w:t>18</w:t>
            </w:r>
            <w:r>
              <w:rPr>
                <w:noProof/>
                <w:webHidden/>
              </w:rPr>
              <w:fldChar w:fldCharType="end"/>
            </w:r>
          </w:hyperlink>
        </w:p>
        <w:p w14:paraId="12EEB78B" w14:textId="4448152E" w:rsidR="00706DE0" w:rsidRDefault="00706DE0">
          <w:pPr>
            <w:pStyle w:val="Indholdsfortegnelse2"/>
            <w:tabs>
              <w:tab w:val="left" w:pos="880"/>
              <w:tab w:val="right" w:leader="dot" w:pos="9628"/>
            </w:tabs>
            <w:rPr>
              <w:rFonts w:eastAsiaTheme="minorEastAsia"/>
              <w:noProof/>
              <w:lang w:eastAsia="da-DK"/>
            </w:rPr>
          </w:pPr>
          <w:hyperlink w:anchor="_Toc89090505" w:history="1">
            <w:r w:rsidRPr="002E4A2D">
              <w:rPr>
                <w:rStyle w:val="Hyperlink"/>
                <w:noProof/>
              </w:rPr>
              <w:t>3.6</w:t>
            </w:r>
            <w:r>
              <w:rPr>
                <w:rFonts w:eastAsiaTheme="minorEastAsia"/>
                <w:noProof/>
                <w:lang w:eastAsia="da-DK"/>
              </w:rPr>
              <w:tab/>
            </w:r>
            <w:r w:rsidRPr="002E4A2D">
              <w:rPr>
                <w:rStyle w:val="Hyperlink"/>
                <w:noProof/>
              </w:rPr>
              <w:t>Sammenligning</w:t>
            </w:r>
            <w:r>
              <w:rPr>
                <w:noProof/>
                <w:webHidden/>
              </w:rPr>
              <w:tab/>
            </w:r>
            <w:r>
              <w:rPr>
                <w:noProof/>
                <w:webHidden/>
              </w:rPr>
              <w:fldChar w:fldCharType="begin"/>
            </w:r>
            <w:r>
              <w:rPr>
                <w:noProof/>
                <w:webHidden/>
              </w:rPr>
              <w:instrText xml:space="preserve"> PAGEREF _Toc89090505 \h </w:instrText>
            </w:r>
            <w:r>
              <w:rPr>
                <w:noProof/>
                <w:webHidden/>
              </w:rPr>
            </w:r>
            <w:r>
              <w:rPr>
                <w:noProof/>
                <w:webHidden/>
              </w:rPr>
              <w:fldChar w:fldCharType="separate"/>
            </w:r>
            <w:r>
              <w:rPr>
                <w:noProof/>
                <w:webHidden/>
              </w:rPr>
              <w:t>20</w:t>
            </w:r>
            <w:r>
              <w:rPr>
                <w:noProof/>
                <w:webHidden/>
              </w:rPr>
              <w:fldChar w:fldCharType="end"/>
            </w:r>
          </w:hyperlink>
        </w:p>
        <w:p w14:paraId="6B040870" w14:textId="62C43471" w:rsidR="00706DE0" w:rsidRDefault="00706DE0">
          <w:pPr>
            <w:pStyle w:val="Indholdsfortegnelse2"/>
            <w:tabs>
              <w:tab w:val="left" w:pos="880"/>
              <w:tab w:val="right" w:leader="dot" w:pos="9628"/>
            </w:tabs>
            <w:rPr>
              <w:rFonts w:eastAsiaTheme="minorEastAsia"/>
              <w:noProof/>
              <w:lang w:eastAsia="da-DK"/>
            </w:rPr>
          </w:pPr>
          <w:hyperlink w:anchor="_Toc89090506" w:history="1">
            <w:r w:rsidRPr="002E4A2D">
              <w:rPr>
                <w:rStyle w:val="Hyperlink"/>
                <w:noProof/>
              </w:rPr>
              <w:t>3.7</w:t>
            </w:r>
            <w:r>
              <w:rPr>
                <w:rFonts w:eastAsiaTheme="minorEastAsia"/>
                <w:noProof/>
                <w:lang w:eastAsia="da-DK"/>
              </w:rPr>
              <w:tab/>
            </w:r>
            <w:r w:rsidRPr="002E4A2D">
              <w:rPr>
                <w:rStyle w:val="Hyperlink"/>
                <w:noProof/>
              </w:rPr>
              <w:t>Korrekthed</w:t>
            </w:r>
            <w:r>
              <w:rPr>
                <w:noProof/>
                <w:webHidden/>
              </w:rPr>
              <w:tab/>
            </w:r>
            <w:r>
              <w:rPr>
                <w:noProof/>
                <w:webHidden/>
              </w:rPr>
              <w:fldChar w:fldCharType="begin"/>
            </w:r>
            <w:r>
              <w:rPr>
                <w:noProof/>
                <w:webHidden/>
              </w:rPr>
              <w:instrText xml:space="preserve"> PAGEREF _Toc89090506 \h </w:instrText>
            </w:r>
            <w:r>
              <w:rPr>
                <w:noProof/>
                <w:webHidden/>
              </w:rPr>
            </w:r>
            <w:r>
              <w:rPr>
                <w:noProof/>
                <w:webHidden/>
              </w:rPr>
              <w:fldChar w:fldCharType="separate"/>
            </w:r>
            <w:r>
              <w:rPr>
                <w:noProof/>
                <w:webHidden/>
              </w:rPr>
              <w:t>20</w:t>
            </w:r>
            <w:r>
              <w:rPr>
                <w:noProof/>
                <w:webHidden/>
              </w:rPr>
              <w:fldChar w:fldCharType="end"/>
            </w:r>
          </w:hyperlink>
        </w:p>
        <w:p w14:paraId="14C4B2B1" w14:textId="6058E80C" w:rsidR="00706DE0" w:rsidRDefault="00706DE0">
          <w:pPr>
            <w:pStyle w:val="Indholdsfortegnelse1"/>
            <w:tabs>
              <w:tab w:val="left" w:pos="440"/>
              <w:tab w:val="right" w:leader="dot" w:pos="9628"/>
            </w:tabs>
            <w:rPr>
              <w:rFonts w:eastAsiaTheme="minorEastAsia"/>
              <w:noProof/>
              <w:lang w:eastAsia="da-DK"/>
            </w:rPr>
          </w:pPr>
          <w:hyperlink w:anchor="_Toc89090507" w:history="1">
            <w:r w:rsidRPr="002E4A2D">
              <w:rPr>
                <w:rStyle w:val="Hyperlink"/>
                <w:noProof/>
              </w:rPr>
              <w:t>4</w:t>
            </w:r>
            <w:r>
              <w:rPr>
                <w:rFonts w:eastAsiaTheme="minorEastAsia"/>
                <w:noProof/>
                <w:lang w:eastAsia="da-DK"/>
              </w:rPr>
              <w:tab/>
            </w:r>
            <w:r w:rsidRPr="002E4A2D">
              <w:rPr>
                <w:rStyle w:val="Hyperlink"/>
                <w:noProof/>
              </w:rPr>
              <w:t>Diskutér</w:t>
            </w:r>
            <w:r w:rsidRPr="002E4A2D">
              <w:rPr>
                <w:rStyle w:val="Hyperlink"/>
                <w:noProof/>
              </w:rPr>
              <w:t xml:space="preserve"> </w:t>
            </w:r>
            <w:r w:rsidRPr="002E4A2D">
              <w:rPr>
                <w:rStyle w:val="Hyperlink"/>
                <w:noProof/>
              </w:rPr>
              <w:t>kort lighederne mellem dit bevis ved matematik induktion og metoden, du benyttede til at vise korrektheden af InsertionSort og MergeSort.</w:t>
            </w:r>
            <w:r>
              <w:rPr>
                <w:noProof/>
                <w:webHidden/>
              </w:rPr>
              <w:tab/>
            </w:r>
            <w:r>
              <w:rPr>
                <w:noProof/>
                <w:webHidden/>
              </w:rPr>
              <w:fldChar w:fldCharType="begin"/>
            </w:r>
            <w:r>
              <w:rPr>
                <w:noProof/>
                <w:webHidden/>
              </w:rPr>
              <w:instrText xml:space="preserve"> PAGEREF _Toc89090507 \h </w:instrText>
            </w:r>
            <w:r>
              <w:rPr>
                <w:noProof/>
                <w:webHidden/>
              </w:rPr>
            </w:r>
            <w:r>
              <w:rPr>
                <w:noProof/>
                <w:webHidden/>
              </w:rPr>
              <w:fldChar w:fldCharType="separate"/>
            </w:r>
            <w:r>
              <w:rPr>
                <w:noProof/>
                <w:webHidden/>
              </w:rPr>
              <w:t>21</w:t>
            </w:r>
            <w:r>
              <w:rPr>
                <w:noProof/>
                <w:webHidden/>
              </w:rPr>
              <w:fldChar w:fldCharType="end"/>
            </w:r>
          </w:hyperlink>
        </w:p>
        <w:p w14:paraId="5907E978" w14:textId="66DDC288" w:rsidR="00706DE0" w:rsidRDefault="00706DE0">
          <w:pPr>
            <w:pStyle w:val="Indholdsfortegnelse1"/>
            <w:tabs>
              <w:tab w:val="right" w:leader="dot" w:pos="9628"/>
            </w:tabs>
            <w:rPr>
              <w:rFonts w:eastAsiaTheme="minorEastAsia"/>
              <w:noProof/>
              <w:lang w:eastAsia="da-DK"/>
            </w:rPr>
          </w:pPr>
          <w:hyperlink w:anchor="_Toc89090508" w:history="1">
            <w:r w:rsidRPr="002E4A2D">
              <w:rPr>
                <w:rStyle w:val="Hyperlink"/>
                <w:noProof/>
              </w:rPr>
              <w:t>Konklusion</w:t>
            </w:r>
            <w:r>
              <w:rPr>
                <w:noProof/>
                <w:webHidden/>
              </w:rPr>
              <w:tab/>
            </w:r>
            <w:r>
              <w:rPr>
                <w:noProof/>
                <w:webHidden/>
              </w:rPr>
              <w:fldChar w:fldCharType="begin"/>
            </w:r>
            <w:r>
              <w:rPr>
                <w:noProof/>
                <w:webHidden/>
              </w:rPr>
              <w:instrText xml:space="preserve"> PAGEREF _Toc89090508 \h </w:instrText>
            </w:r>
            <w:r>
              <w:rPr>
                <w:noProof/>
                <w:webHidden/>
              </w:rPr>
            </w:r>
            <w:r>
              <w:rPr>
                <w:noProof/>
                <w:webHidden/>
              </w:rPr>
              <w:fldChar w:fldCharType="separate"/>
            </w:r>
            <w:r>
              <w:rPr>
                <w:noProof/>
                <w:webHidden/>
              </w:rPr>
              <w:t>21</w:t>
            </w:r>
            <w:r>
              <w:rPr>
                <w:noProof/>
                <w:webHidden/>
              </w:rPr>
              <w:fldChar w:fldCharType="end"/>
            </w:r>
          </w:hyperlink>
        </w:p>
        <w:p w14:paraId="1F949123" w14:textId="499AA0A0" w:rsidR="00706DE0" w:rsidRDefault="00706DE0">
          <w:pPr>
            <w:pStyle w:val="Indholdsfortegnelse1"/>
            <w:tabs>
              <w:tab w:val="right" w:leader="dot" w:pos="9628"/>
            </w:tabs>
            <w:rPr>
              <w:rFonts w:eastAsiaTheme="minorEastAsia"/>
              <w:noProof/>
              <w:lang w:eastAsia="da-DK"/>
            </w:rPr>
          </w:pPr>
          <w:hyperlink w:anchor="_Toc89090509" w:history="1">
            <w:r w:rsidRPr="002E4A2D">
              <w:rPr>
                <w:rStyle w:val="Hyperlink"/>
                <w:noProof/>
              </w:rPr>
              <w:t>Bibliografi</w:t>
            </w:r>
            <w:r>
              <w:rPr>
                <w:noProof/>
                <w:webHidden/>
              </w:rPr>
              <w:tab/>
            </w:r>
            <w:r>
              <w:rPr>
                <w:noProof/>
                <w:webHidden/>
              </w:rPr>
              <w:fldChar w:fldCharType="begin"/>
            </w:r>
            <w:r>
              <w:rPr>
                <w:noProof/>
                <w:webHidden/>
              </w:rPr>
              <w:instrText xml:space="preserve"> PAGEREF _Toc89090509 \h </w:instrText>
            </w:r>
            <w:r>
              <w:rPr>
                <w:noProof/>
                <w:webHidden/>
              </w:rPr>
            </w:r>
            <w:r>
              <w:rPr>
                <w:noProof/>
                <w:webHidden/>
              </w:rPr>
              <w:fldChar w:fldCharType="separate"/>
            </w:r>
            <w:r>
              <w:rPr>
                <w:noProof/>
                <w:webHidden/>
              </w:rPr>
              <w:t>22</w:t>
            </w:r>
            <w:r>
              <w:rPr>
                <w:noProof/>
                <w:webHidden/>
              </w:rPr>
              <w:fldChar w:fldCharType="end"/>
            </w:r>
          </w:hyperlink>
        </w:p>
        <w:p w14:paraId="2190BED0" w14:textId="30C3E057" w:rsidR="00706DE0" w:rsidRDefault="00706DE0">
          <w:pPr>
            <w:pStyle w:val="Indholdsfortegnelse1"/>
            <w:tabs>
              <w:tab w:val="right" w:leader="dot" w:pos="9628"/>
            </w:tabs>
            <w:rPr>
              <w:rFonts w:eastAsiaTheme="minorEastAsia"/>
              <w:noProof/>
              <w:lang w:eastAsia="da-DK"/>
            </w:rPr>
          </w:pPr>
          <w:hyperlink w:anchor="_Toc89090510" w:history="1">
            <w:r w:rsidRPr="002E4A2D">
              <w:rPr>
                <w:rStyle w:val="Hyperlink"/>
                <w:noProof/>
              </w:rPr>
              <w:t>Bilag</w:t>
            </w:r>
            <w:r>
              <w:rPr>
                <w:noProof/>
                <w:webHidden/>
              </w:rPr>
              <w:tab/>
            </w:r>
            <w:r>
              <w:rPr>
                <w:noProof/>
                <w:webHidden/>
              </w:rPr>
              <w:fldChar w:fldCharType="begin"/>
            </w:r>
            <w:r>
              <w:rPr>
                <w:noProof/>
                <w:webHidden/>
              </w:rPr>
              <w:instrText xml:space="preserve"> PAGEREF _Toc89090510 \h </w:instrText>
            </w:r>
            <w:r>
              <w:rPr>
                <w:noProof/>
                <w:webHidden/>
              </w:rPr>
            </w:r>
            <w:r>
              <w:rPr>
                <w:noProof/>
                <w:webHidden/>
              </w:rPr>
              <w:fldChar w:fldCharType="separate"/>
            </w:r>
            <w:r>
              <w:rPr>
                <w:noProof/>
                <w:webHidden/>
              </w:rPr>
              <w:t>23</w:t>
            </w:r>
            <w:r>
              <w:rPr>
                <w:noProof/>
                <w:webHidden/>
              </w:rPr>
              <w:fldChar w:fldCharType="end"/>
            </w:r>
          </w:hyperlink>
        </w:p>
        <w:p w14:paraId="72F79851" w14:textId="48F4F5E6"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9090494"/>
      <w:r>
        <w:lastRenderedPageBreak/>
        <w:t>I</w:t>
      </w:r>
      <w:r w:rsidR="00D560E6">
        <w:t>ndledning</w:t>
      </w:r>
      <w:bookmarkEnd w:id="2"/>
    </w:p>
    <w:p w14:paraId="252EA52E"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1D2280B1" w14:textId="454DC4C5" w:rsidR="008575AA" w:rsidRDefault="008575AA" w:rsidP="00621601">
      <w:pPr>
        <w:pStyle w:val="Overskrift1"/>
      </w:pPr>
      <w:bookmarkStart w:id="3" w:name="_Toc89090495"/>
      <w:r>
        <w:lastRenderedPageBreak/>
        <w:t>Giv en kort introduktion til forskellige bevismetoder i matematik</w:t>
      </w:r>
      <w:bookmarkEnd w:id="3"/>
    </w:p>
    <w:p w14:paraId="4AE7D5D9" w14:textId="77777777"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4" w:name="_Ref89089236"/>
      <w:bookmarkStart w:id="5" w:name="_Toc89090496"/>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bookmarkEnd w:id="4"/>
      <w:bookmarkEnd w:id="5"/>
    </w:p>
    <w:p w14:paraId="593E0C3F" w14:textId="77777777" w:rsidR="008F09A0" w:rsidRDefault="00FB4188">
      <w:pPr>
        <w:rPr>
          <w:rFonts w:eastAsiaTheme="minorEastAsia"/>
        </w:rPr>
      </w:pPr>
      <w:r>
        <w:t>Induktionsbevismetoden er en metode der kan bruges til at bevise at et udtryk er gyldigt for alle</w:t>
      </w:r>
      <w:r w:rsidR="00896583">
        <w:t xml:space="preserv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sidR="00C114D8">
        <w:rPr>
          <w:rFonts w:eastAsiaTheme="minorEastAsia"/>
        </w:rPr>
        <w:t xml:space="preserve"> eller for alle </w:t>
      </w:r>
      <m:oMath>
        <m:r>
          <w:rPr>
            <w:rFonts w:ascii="Cambria Math" w:eastAsiaTheme="minorEastAsia" w:hAnsi="Cambria Math"/>
          </w:rPr>
          <m:t>n</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 hvor r er et positivt heltal</m:t>
        </m:r>
      </m:oMath>
      <w:r w:rsidR="008F09A0">
        <w:rPr>
          <w:rFonts w:eastAsiaTheme="minorEastAsia"/>
        </w:rPr>
        <w:t xml:space="preserve">. </w:t>
      </w:r>
    </w:p>
    <w:p w14:paraId="48DF78B3" w14:textId="12FF725F" w:rsidR="0008096F" w:rsidRDefault="0008096F">
      <w:r>
        <w:t>Det vil sige at induktionsbevismetoden kan bruges til at bevise udtryk af følgende form:</w:t>
      </w:r>
    </w:p>
    <w:p w14:paraId="6CD366B9" w14:textId="57584502" w:rsidR="0008096F" w:rsidRPr="0008096F" w:rsidRDefault="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m:oMathPara>
    </w:p>
    <w:p w14:paraId="705C4CEB" w14:textId="08AA27B8" w:rsidR="0008096F" w:rsidRDefault="0008096F">
      <w:pPr>
        <w:rPr>
          <w:rFonts w:eastAsiaTheme="minorEastAsia"/>
        </w:rPr>
      </w:pPr>
      <w:r>
        <w:rPr>
          <w:rFonts w:eastAsiaTheme="minorEastAsia"/>
        </w:rPr>
        <w:t>Eller udtryk som:</w:t>
      </w:r>
    </w:p>
    <w:p w14:paraId="04FF4FA8" w14:textId="7881CEF1" w:rsidR="0008096F" w:rsidRPr="0008096F" w:rsidRDefault="0008096F" w:rsidP="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m:t>
          </m:r>
          <m:r>
            <w:rPr>
              <w:rFonts w:ascii="Cambria Math" w:hAnsi="Cambria Math"/>
            </w:rPr>
            <m:t xml:space="preserve"> n&gt;r</m:t>
          </m:r>
          <m:r>
            <w:rPr>
              <w:rFonts w:ascii="Cambria Math" w:hAnsi="Cambria Math"/>
            </w:rPr>
            <m:t>)</m:t>
          </m:r>
        </m:oMath>
      </m:oMathPara>
    </w:p>
    <w:p w14:paraId="02C2725F" w14:textId="38AEBA95" w:rsidR="0008096F" w:rsidRDefault="00D13E33">
      <w:r>
        <w:t>Hvor r er et positivt heltal.</w:t>
      </w:r>
    </w:p>
    <w:p w14:paraId="529F457F" w14:textId="7D868C9A" w:rsidR="004E1081" w:rsidRDefault="004D3ADC">
      <w:r>
        <w:t xml:space="preserve">Induktionsbevismetoden </w:t>
      </w:r>
      <w:r w:rsidR="008F09A0">
        <w:rPr>
          <w:rFonts w:eastAsiaTheme="minorEastAsia"/>
        </w:rPr>
        <w:t xml:space="preserve">kan også anvendes hvis n tilhører en anden talmængde end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oMath>
      <w:r w:rsidR="008F09A0">
        <w:rPr>
          <w:rFonts w:eastAsiaTheme="minorEastAsia"/>
        </w:rPr>
        <w:t xml:space="preserve"> såfremt denne talmængde kan bringes i en enentydig overensstemmelse med</w:t>
      </w:r>
      <w:r w:rsidR="00C852EE">
        <w:rPr>
          <w:rFonts w:eastAsiaTheme="minorEastAsia"/>
        </w:rPr>
        <w:t xml:space="preserve"> de positive heltal </w:t>
      </w:r>
      <w:sdt>
        <w:sdtPr>
          <w:rPr>
            <w:rFonts w:eastAsiaTheme="minorEastAsia"/>
          </w:rPr>
          <w:id w:val="211387785"/>
          <w:citation/>
        </w:sdtPr>
        <w:sdtContent>
          <w:r w:rsidR="008F09A0">
            <w:rPr>
              <w:rFonts w:eastAsiaTheme="minorEastAsia"/>
            </w:rPr>
            <w:fldChar w:fldCharType="begin"/>
          </w:r>
          <w:r w:rsidR="00E24AF4">
            <w:rPr>
              <w:rFonts w:eastAsiaTheme="minorEastAsia"/>
            </w:rPr>
            <w:instrText xml:space="preserve">CITATION BevisBog \p 60 \l 1030 </w:instrText>
          </w:r>
          <w:r w:rsidR="008F09A0">
            <w:rPr>
              <w:rFonts w:eastAsiaTheme="minorEastAsia"/>
            </w:rPr>
            <w:fldChar w:fldCharType="separate"/>
          </w:r>
          <w:r w:rsidR="00706DE0" w:rsidRPr="00706DE0">
            <w:rPr>
              <w:rFonts w:eastAsiaTheme="minorEastAsia"/>
              <w:noProof/>
            </w:rPr>
            <w:t>(Terstrup, 1974, p. 60)</w:t>
          </w:r>
          <w:r w:rsidR="008F09A0">
            <w:rPr>
              <w:rFonts w:eastAsiaTheme="minorEastAsia"/>
            </w:rPr>
            <w:fldChar w:fldCharType="end"/>
          </w:r>
        </w:sdtContent>
      </w:sdt>
      <w:r w:rsidR="008F09A0">
        <w:rPr>
          <w:rFonts w:eastAsiaTheme="minorEastAsia"/>
        </w:rPr>
        <w:t>. Det vil sige at</w:t>
      </w:r>
      <w:r w:rsidR="00B63AE4">
        <w:rPr>
          <w:rFonts w:eastAsiaTheme="minorEastAsia"/>
        </w:rPr>
        <w:t xml:space="preserve"> den for eksempel også kan anvendes på talmængderne </w:t>
      </w:r>
      <m:oMath>
        <m:r>
          <w:rPr>
            <w:rFonts w:ascii="Cambria Math" w:eastAsiaTheme="minorEastAsia" w:hAnsi="Cambria Math"/>
          </w:rPr>
          <m:t>N</m:t>
        </m:r>
      </m:oMath>
      <w:r w:rsidR="00B63AE4">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22C5D">
        <w:rPr>
          <w:rFonts w:eastAsiaTheme="minorEastAsia"/>
        </w:rPr>
        <w:t>.</w:t>
      </w:r>
    </w:p>
    <w:p w14:paraId="1633A66F" w14:textId="77777777" w:rsidR="008272C2" w:rsidRDefault="00787B95">
      <w:r>
        <w:t xml:space="preserve">Induktionsbevismetoden består af 2 skridt: Induktionsbasen og induktionstrinnet. </w:t>
      </w:r>
    </w:p>
    <w:p w14:paraId="6187B229" w14:textId="77777777" w:rsidR="00564B74" w:rsidRDefault="00787B95">
      <w:r>
        <w:t>I induktionsbasen</w:t>
      </w:r>
      <w:r w:rsidR="008272C2">
        <w:t xml:space="preserve"> eller basisskridtet,</w:t>
      </w:r>
      <w:r>
        <w:t xml:space="preserve"> viser man at udtrykket</w:t>
      </w:r>
      <w:r w:rsidR="003744B6">
        <w:t>,</w:t>
      </w:r>
      <w:r>
        <w:t xml:space="preserve"> der skal bevises, er </w:t>
      </w:r>
      <w:r w:rsidR="008272C2">
        <w:t>sandt</w:t>
      </w:r>
      <w:r>
        <w:t xml:space="preserve"> for en</w:t>
      </w:r>
      <w:r w:rsidR="003744B6">
        <w:t xml:space="preserve"> eller flere</w:t>
      </w:r>
      <w:r>
        <w:t xml:space="preserve"> bestemt</w:t>
      </w:r>
      <w:r w:rsidR="003744B6">
        <w:t>e</w:t>
      </w:r>
      <w:r>
        <w:t xml:space="preserve"> </w:t>
      </w:r>
      <w:r w:rsidR="003744B6">
        <w:t>værdier af n</w:t>
      </w:r>
      <w:r>
        <w:t>.</w:t>
      </w:r>
      <w:r w:rsidR="003744B6">
        <w:t xml:space="preserve"> Det kunne </w:t>
      </w:r>
      <w:r w:rsidR="008C173A">
        <w:t>for eksempel</w:t>
      </w:r>
      <w:r w:rsidR="003744B6">
        <w:t xml:space="preserve"> være at vise at udtrykket er sandt når n er 1.</w:t>
      </w:r>
    </w:p>
    <w:p w14:paraId="30A43C8F" w14:textId="41FBA599" w:rsidR="008272C2" w:rsidRDefault="00564B74">
      <w:r>
        <w:t xml:space="preserve">I induktionstrinnet antager man først at udtrykket er sandt for </w:t>
      </w:r>
      <w:r w:rsidR="00787B95">
        <w:t xml:space="preserve"> </w:t>
      </w:r>
    </w:p>
    <w:p w14:paraId="1DD5F293" w14:textId="7C99BAE7" w:rsidR="002A6226" w:rsidRDefault="00787B95">
      <w:r>
        <w:t xml:space="preserve">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bookmarkStart w:id="6" w:name="_Toc89090497"/>
      <w:r>
        <w:t xml:space="preserve">Bevis for </w:t>
      </w:r>
      <w:proofErr w:type="spellStart"/>
      <w:r>
        <w:t>Binet’s</w:t>
      </w:r>
      <w:proofErr w:type="spellEnd"/>
      <w:r>
        <w:t xml:space="preserve"> formel</w:t>
      </w:r>
      <w:bookmarkEnd w:id="6"/>
    </w:p>
    <w:p w14:paraId="62E9651D" w14:textId="6480211E" w:rsidR="001F5CCA" w:rsidRDefault="009C46F5" w:rsidP="00CC23B1">
      <w:pPr>
        <w:rPr>
          <w:rFonts w:eastAsiaTheme="minorEastAsia"/>
        </w:rPr>
      </w:pPr>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38A3" w14:paraId="5331DCA4" w14:textId="77777777" w:rsidTr="00012182">
        <w:tc>
          <w:tcPr>
            <w:tcW w:w="350" w:type="pct"/>
          </w:tcPr>
          <w:p w14:paraId="0BE8C9FD" w14:textId="77777777" w:rsidR="007838A3" w:rsidRDefault="007838A3" w:rsidP="00CC23B1">
            <w:pPr>
              <w:rPr>
                <w:rFonts w:eastAsiaTheme="minorEastAsia"/>
              </w:rPr>
            </w:pPr>
          </w:p>
        </w:tc>
        <w:tc>
          <w:tcPr>
            <w:tcW w:w="4300" w:type="pct"/>
          </w:tcPr>
          <w:p w14:paraId="7C99B38B" w14:textId="202EDC4B" w:rsidR="007838A3" w:rsidRPr="00012182" w:rsidRDefault="00DC00C4"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F89C406" w14:textId="461BE4AD" w:rsidR="007838A3" w:rsidRPr="00012182" w:rsidRDefault="007838A3"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CC09004" w14:textId="56208D4D" w:rsidR="00D247B9" w:rsidRDefault="00E8403E" w:rsidP="0094283A">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sidR="00AD055A">
        <w:rPr>
          <w:rFonts w:eastAsiaTheme="minorEastAsia"/>
        </w:rPr>
        <w:t>F</w:t>
      </w:r>
      <w:r>
        <w:rPr>
          <w:rFonts w:eastAsiaTheme="minorEastAsia"/>
        </w:rPr>
        <w:t>ibonacci</w:t>
      </w:r>
      <w:proofErr w:type="spellEnd"/>
      <w:r w:rsidR="00D247B9">
        <w:rPr>
          <w:rFonts w:eastAsiaTheme="minorEastAsia"/>
        </w:rPr>
        <w:t xml:space="preserve">-talfølgen som er en talfølge der er givet ud fra følgende rekursive </w:t>
      </w:r>
      <w:r w:rsidR="008A08AF">
        <w:rPr>
          <w:rFonts w:eastAsiaTheme="minorEastAsia"/>
        </w:rPr>
        <w:t>ligning</w:t>
      </w:r>
      <w:r w:rsidR="00D247B9">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17070" w14:paraId="176DC3FA" w14:textId="77777777" w:rsidTr="00012182">
        <w:tc>
          <w:tcPr>
            <w:tcW w:w="350" w:type="pct"/>
          </w:tcPr>
          <w:p w14:paraId="6CAC65DF" w14:textId="77777777" w:rsidR="00617070" w:rsidRDefault="00617070" w:rsidP="00CC23B1">
            <w:pPr>
              <w:rPr>
                <w:rFonts w:eastAsiaTheme="minorEastAsia"/>
              </w:rPr>
            </w:pPr>
          </w:p>
        </w:tc>
        <w:tc>
          <w:tcPr>
            <w:tcW w:w="4300" w:type="pct"/>
          </w:tcPr>
          <w:p w14:paraId="2CCCFD58" w14:textId="46097F85" w:rsidR="00617070" w:rsidRPr="00012182" w:rsidRDefault="00DC00C4"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4F1FF102" w14:textId="7026840A" w:rsidR="00617070" w:rsidRPr="00012182" w:rsidRDefault="00617070" w:rsidP="00012182">
            <w:pPr>
              <w:pStyle w:val="Billedtekst"/>
              <w:keepNext/>
              <w:jc w:val="right"/>
              <w:rPr>
                <w:i w:val="0"/>
                <w:iCs w:val="0"/>
                <w:sz w:val="24"/>
                <w:szCs w:val="24"/>
              </w:rPr>
            </w:pPr>
            <w:bookmarkStart w:id="7"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bookmarkStart w:id="8" w:name="_Ref88915342"/>
            <w:r w:rsidRPr="00012182">
              <w:rPr>
                <w:rFonts w:eastAsiaTheme="minorEastAsia"/>
                <w:i w:val="0"/>
                <w:iCs w:val="0"/>
                <w:color w:val="auto"/>
                <w:sz w:val="24"/>
                <w:szCs w:val="24"/>
              </w:rPr>
              <w:t>)</w:t>
            </w:r>
            <w:bookmarkEnd w:id="7"/>
            <w:bookmarkEnd w:id="8"/>
          </w:p>
        </w:tc>
      </w:tr>
    </w:tbl>
    <w:p w14:paraId="56D0112D" w14:textId="616818F2" w:rsidR="002B02C8" w:rsidRDefault="002B02C8" w:rsidP="002B02C8">
      <w:r>
        <w:t>Startbetingelserne til talfølgen er:</w:t>
      </w:r>
    </w:p>
    <w:p w14:paraId="51AC1194" w14:textId="46BE8F59" w:rsidR="002B02C8" w:rsidRPr="00910DAC" w:rsidRDefault="00DC00C4" w:rsidP="002B02C8">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4776759" w14:textId="559F6815" w:rsidR="004938DF" w:rsidRDefault="004938DF" w:rsidP="00325CE5">
      <w:pPr>
        <w:rPr>
          <w:noProof/>
        </w:rPr>
      </w:pPr>
    </w:p>
    <w:p w14:paraId="66D33951" w14:textId="5AC32FF0" w:rsidR="00B07D89" w:rsidRDefault="002C5457" w:rsidP="00325CE5">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w:t>
      </w:r>
      <w:r w:rsidR="00EA3038">
        <w:rPr>
          <w:rFonts w:eastAsiaTheme="minorEastAsia"/>
          <w:noProof/>
        </w:rPr>
        <w:t xml:space="preserv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sidR="00EA3038">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sidR="00EA3038">
        <w:rPr>
          <w:rFonts w:eastAsiaTheme="minorEastAsia"/>
          <w:noProof/>
        </w:rPr>
        <w:t xml:space="preserve"> (phi)</w:t>
      </w:r>
      <w:r w:rsidR="00C022CB">
        <w:rPr>
          <w:rFonts w:eastAsiaTheme="minorEastAsia"/>
          <w:noProof/>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sidR="00C022CB">
        <w:rPr>
          <w:rFonts w:eastAsiaTheme="minorEastAsia"/>
          <w:noProof/>
        </w:rPr>
        <w:t xml:space="preserve"> betegnes som </w:t>
      </w:r>
      <m:oMath>
        <m:r>
          <w:rPr>
            <w:rFonts w:ascii="Cambria Math" w:eastAsiaTheme="minorEastAsia" w:hAnsi="Cambria Math"/>
            <w:noProof/>
          </w:rPr>
          <m:t>ϕ'</m:t>
        </m:r>
      </m:oMath>
      <w:r w:rsidR="00C022CB">
        <w:rPr>
          <w:rFonts w:eastAsiaTheme="minorEastAsia"/>
          <w:noProof/>
        </w:rPr>
        <w:t xml:space="preserve"> (phi-mærke)</w:t>
      </w:r>
      <w:r w:rsidR="0033401B">
        <w:rPr>
          <w:rFonts w:eastAsiaTheme="minorEastAsia"/>
          <w:noProof/>
        </w:rPr>
        <w:t>. Disse to værdier kan udledes fra definitionen af det gyldne snit. Det gyldne snit er en måde at opdele et linjestykke i to mindre linjestykker, således at forholdet mellem</w:t>
      </w:r>
      <w:r w:rsidR="0027141E">
        <w:rPr>
          <w:rFonts w:eastAsiaTheme="minorEastAsia"/>
          <w:noProof/>
        </w:rPr>
        <w:t xml:space="preserve"> det største </w:t>
      </w:r>
      <w:r w:rsidR="0027141E">
        <w:rPr>
          <w:rFonts w:eastAsiaTheme="minorEastAsia"/>
          <w:noProof/>
        </w:rPr>
        <w:lastRenderedPageBreak/>
        <w:t>linjestykke og det mindste linjestykke er lig med forholdet mellem hele linjestykket og det største linjestykke.</w:t>
      </w:r>
      <w:r w:rsidR="00C42100">
        <w:rPr>
          <w:rFonts w:eastAsiaTheme="minorEastAsia"/>
          <w:noProof/>
        </w:rPr>
        <w:t xml:space="preserve"> En illustration af det gyldne snit kan ses på </w:t>
      </w:r>
      <w:r w:rsidR="00C42100">
        <w:rPr>
          <w:rFonts w:eastAsiaTheme="minorEastAsia"/>
          <w:noProof/>
        </w:rPr>
        <w:fldChar w:fldCharType="begin"/>
      </w:r>
      <w:r w:rsidR="00C42100">
        <w:rPr>
          <w:rFonts w:eastAsiaTheme="minorEastAsia"/>
          <w:noProof/>
        </w:rPr>
        <w:instrText xml:space="preserve"> REF _Ref88920706 </w:instrText>
      </w:r>
      <w:r w:rsidR="00C42100">
        <w:rPr>
          <w:rFonts w:eastAsiaTheme="minorEastAsia"/>
          <w:noProof/>
        </w:rPr>
        <w:fldChar w:fldCharType="separate"/>
      </w:r>
      <w:r w:rsidR="00706DE0">
        <w:t xml:space="preserve">Figur </w:t>
      </w:r>
      <w:r w:rsidR="00706DE0">
        <w:rPr>
          <w:noProof/>
        </w:rPr>
        <w:t>2</w:t>
      </w:r>
      <w:r w:rsidR="00706DE0">
        <w:t>.</w:t>
      </w:r>
      <w:r w:rsidR="00706DE0">
        <w:rPr>
          <w:noProof/>
        </w:rPr>
        <w:t>1</w:t>
      </w:r>
      <w:r w:rsidR="00C42100">
        <w:rPr>
          <w:rFonts w:eastAsiaTheme="minorEastAsia"/>
          <w:noProof/>
        </w:rPr>
        <w:fldChar w:fldCharType="end"/>
      </w:r>
      <w:r w:rsidR="00C42100">
        <w:rPr>
          <w:rFonts w:eastAsiaTheme="minorEastAsia"/>
          <w:noProof/>
        </w:rPr>
        <w:t xml:space="preserve"> nede</w:t>
      </w:r>
      <w:r w:rsidR="00781B89">
        <w:rPr>
          <w:rFonts w:eastAsiaTheme="minorEastAsia"/>
          <w:noProof/>
        </w:rPr>
        <w:t>nfor</w:t>
      </w:r>
      <w:r w:rsidR="00C42100">
        <w:rPr>
          <w:rFonts w:eastAsiaTheme="minorEastAsia"/>
          <w:noProof/>
        </w:rPr>
        <w:t>.</w:t>
      </w:r>
      <w:r w:rsidR="0027141E">
        <w:rPr>
          <w:rFonts w:eastAsiaTheme="minorEastAsia"/>
          <w:noProof/>
        </w:rPr>
        <w:t xml:space="preserve"> </w:t>
      </w:r>
    </w:p>
    <w:p w14:paraId="2165E611" w14:textId="77777777" w:rsidR="004938DF" w:rsidRDefault="004938DF" w:rsidP="004938DF">
      <w:pPr>
        <w:keepNext/>
      </w:pPr>
      <w:r>
        <w:rPr>
          <w:noProof/>
        </w:rPr>
        <w:drawing>
          <wp:inline distT="0" distB="0" distL="0" distR="0" wp14:anchorId="065DE91A" wp14:editId="34D22F72">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7F3621B7" w14:textId="4D586E8C" w:rsidR="00AE0637" w:rsidRDefault="004938DF" w:rsidP="004938DF">
      <w:pPr>
        <w:pStyle w:val="Billedtekst"/>
      </w:pPr>
      <w:bookmarkStart w:id="9" w:name="_Ref88920706"/>
      <w:r>
        <w:t xml:space="preserve">Figur </w:t>
      </w:r>
      <w:fldSimple w:instr=" STYLEREF 1 \s ">
        <w:r w:rsidR="00706DE0">
          <w:rPr>
            <w:noProof/>
          </w:rPr>
          <w:t>2</w:t>
        </w:r>
      </w:fldSimple>
      <w:r w:rsidR="00A84FA9">
        <w:t>.</w:t>
      </w:r>
      <w:fldSimple w:instr=" SEQ Figur \* ARABIC \s 1 ">
        <w:r w:rsidR="00706DE0">
          <w:rPr>
            <w:noProof/>
          </w:rPr>
          <w:t>1</w:t>
        </w:r>
      </w:fldSimple>
      <w:bookmarkEnd w:id="9"/>
      <w:r w:rsidR="0048613A">
        <w:t xml:space="preserve"> </w:t>
      </w:r>
      <w:sdt>
        <w:sdtPr>
          <w:id w:val="1675693727"/>
          <w:citation/>
        </w:sdtPr>
        <w:sdtEndPr/>
        <w:sdtContent>
          <w:r w:rsidR="0048613A">
            <w:fldChar w:fldCharType="begin"/>
          </w:r>
          <w:r w:rsidR="0048613A">
            <w:instrText xml:space="preserve">CITATION Gol21 \l 1030 </w:instrText>
          </w:r>
          <w:r w:rsidR="0048613A">
            <w:fldChar w:fldCharType="separate"/>
          </w:r>
          <w:r w:rsidR="00706DE0" w:rsidRPr="00706DE0">
            <w:rPr>
              <w:noProof/>
            </w:rPr>
            <w:t>(Wikipedia, 2021)</w:t>
          </w:r>
          <w:r w:rsidR="0048613A">
            <w:fldChar w:fldCharType="end"/>
          </w:r>
        </w:sdtContent>
      </w:sdt>
      <w:r w:rsidR="0048613A">
        <w:t xml:space="preserve"> Illustration af linjestykkerne i det gyldne snit</w:t>
      </w:r>
    </w:p>
    <w:p w14:paraId="74F27766" w14:textId="5124B543" w:rsidR="000C39CE" w:rsidRDefault="000C39CE" w:rsidP="000C39CE">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14DB7593" w14:textId="0B9908D4" w:rsidR="000C39CE" w:rsidRDefault="00DC00C4" w:rsidP="00333CEA">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70E06321" w14:textId="1EAE7B59" w:rsidR="00AE0637" w:rsidRDefault="0035114B" w:rsidP="00325CE5">
      <w:r>
        <w:t xml:space="preserve">Ud fra ovenstående </w:t>
      </w:r>
      <w:r w:rsidR="00434A34">
        <w:t>fås følgende</w:t>
      </w:r>
      <w:r w:rsidR="00D4197A">
        <w:t>:</w:t>
      </w:r>
    </w:p>
    <w:p w14:paraId="210FA0D9" w14:textId="372E4285" w:rsidR="00D4197A" w:rsidRPr="00333CEA" w:rsidRDefault="00DC00C4" w:rsidP="00325CE5">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C436297" w14:textId="3AB5D2F8" w:rsidR="00AE0637" w:rsidRDefault="003B5D8F" w:rsidP="00325CE5">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225EB9">
        <w:rPr>
          <w:rFonts w:eastAsiaTheme="minorEastAsia"/>
        </w:rPr>
        <w:t xml:space="preserve"> , indsættes disse fås følgende:</w:t>
      </w:r>
    </w:p>
    <w:p w14:paraId="6C6B56D9" w14:textId="5EDBF5F0" w:rsidR="00225EB9" w:rsidRPr="00333CEA" w:rsidRDefault="00225EB9" w:rsidP="00325CE5">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0A60A2B9" w14:textId="31AAED4D" w:rsidR="003B5D8F" w:rsidRDefault="000E7D2F" w:rsidP="00325CE5">
      <w:r>
        <w:t>Nu ganges der igennem</w:t>
      </w:r>
      <w:r w:rsidR="00F53224">
        <w:t xml:space="preserve"> med</w:t>
      </w:r>
      <w:r>
        <w:t xml:space="preserve"> x og man får følgende udtryk, som skal bruges senere i induktionstrinnet</w:t>
      </w:r>
      <w:r w:rsidR="00A92587">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0E7D2F" w14:paraId="033A67FE" w14:textId="77777777" w:rsidTr="00012182">
        <w:tc>
          <w:tcPr>
            <w:tcW w:w="350" w:type="pct"/>
          </w:tcPr>
          <w:p w14:paraId="58F1DFCB" w14:textId="77777777" w:rsidR="000E7D2F" w:rsidRDefault="000E7D2F" w:rsidP="00CC23B1">
            <w:pPr>
              <w:rPr>
                <w:rFonts w:eastAsiaTheme="minorEastAsia"/>
              </w:rPr>
            </w:pPr>
          </w:p>
        </w:tc>
        <w:tc>
          <w:tcPr>
            <w:tcW w:w="4300" w:type="pct"/>
          </w:tcPr>
          <w:p w14:paraId="52236056" w14:textId="55AD32E6" w:rsidR="000E7D2F" w:rsidRPr="00012182" w:rsidRDefault="00DC00C4" w:rsidP="00CC23B1">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3233AB2B" w14:textId="6245CA92" w:rsidR="000E7D2F" w:rsidRPr="00012182" w:rsidRDefault="000E7D2F" w:rsidP="00012182">
            <w:pPr>
              <w:pStyle w:val="Billedtekst"/>
              <w:keepNext/>
              <w:jc w:val="right"/>
              <w:rPr>
                <w:i w:val="0"/>
                <w:iCs w:val="0"/>
                <w:sz w:val="24"/>
                <w:szCs w:val="24"/>
              </w:rPr>
            </w:pPr>
            <w:bookmarkStart w:id="10"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10"/>
          </w:p>
        </w:tc>
      </w:tr>
    </w:tbl>
    <w:p w14:paraId="1EE4F75A" w14:textId="6E92DC84" w:rsidR="000E7D2F" w:rsidRDefault="00034C43" w:rsidP="00325CE5">
      <w:r>
        <w:t>Hvis alting rykkes hen på venstresiden, får man følgende andengradsligning:</w:t>
      </w:r>
    </w:p>
    <w:p w14:paraId="022D3E4F" w14:textId="667D5D69" w:rsidR="00034C43" w:rsidRDefault="00DC00C4" w:rsidP="00325CE5">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E936E73" w14:textId="7C143289" w:rsidR="00034C43" w:rsidRDefault="00C2612D" w:rsidP="00325CE5">
      <w:r>
        <w:t>Herfra bestemmes diskriminanten:</w:t>
      </w:r>
    </w:p>
    <w:p w14:paraId="2DE39E31" w14:textId="17D0407C" w:rsidR="00C2612D" w:rsidRDefault="00C2612D" w:rsidP="00325CE5">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1F3270BA" w14:textId="09E6BB65" w:rsidR="00C2612D" w:rsidRDefault="009F21F2" w:rsidP="00325CE5">
      <w:r>
        <w:t>Løsningerne til andengradsligningen er givet ved:</w:t>
      </w:r>
    </w:p>
    <w:p w14:paraId="73AFC6E3" w14:textId="0CB38B93" w:rsidR="009F21F2" w:rsidRDefault="00FD41CA" w:rsidP="00325CE5">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3CF24D6C" w14:textId="49BBB561" w:rsidR="001C699D" w:rsidRDefault="00CC6A51" w:rsidP="00325CE5">
      <w:r>
        <w:t>Løsningerne bliver altså:</w:t>
      </w:r>
    </w:p>
    <w:p w14:paraId="412A23ED" w14:textId="197B889A" w:rsidR="00CC6A51" w:rsidRDefault="00DC00C4" w:rsidP="00325CE5">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053C7361" w14:textId="77777777" w:rsidR="00CC6A51" w:rsidRDefault="00CC6A51" w:rsidP="00325CE5"/>
    <w:p w14:paraId="4B993498" w14:textId="6B47CAFE"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Pr="00910DAC" w:rsidRDefault="00DC00C4"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5D970AC8" w14:textId="77777777" w:rsidR="00643383" w:rsidRDefault="00643383" w:rsidP="00325CE5">
      <w:r>
        <w:rPr>
          <w:rFonts w:eastAsiaTheme="minorEastAsia"/>
        </w:rPr>
        <w:lastRenderedPageBreak/>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Pr="00605899" w:rsidRDefault="00DC00C4"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50D7EA52" w14:textId="70F01DD6" w:rsidR="007607A0" w:rsidRDefault="00A9471F" w:rsidP="00325CE5">
      <w:pPr>
        <w:rPr>
          <w:rFonts w:eastAsiaTheme="minorEastAsia"/>
        </w:rPr>
      </w:pPr>
      <w:r>
        <w:rPr>
          <w:rFonts w:eastAsiaTheme="minorEastAsia"/>
        </w:rPr>
        <w:t>Formlen gælder derfor også når n er 1.</w:t>
      </w:r>
      <w:r w:rsidR="007607A0">
        <w:rPr>
          <w:rFonts w:eastAsiaTheme="minorEastAsia"/>
        </w:rPr>
        <w:t xml:space="preserve"> Nu er induktionsbasen færdiggjort.</w:t>
      </w:r>
    </w:p>
    <w:p w14:paraId="33AC74AD" w14:textId="6AAD885F" w:rsidR="00A44854" w:rsidRDefault="007607A0" w:rsidP="00325CE5">
      <w:pPr>
        <w:rPr>
          <w:rFonts w:eastAsiaTheme="minorEastAsia"/>
        </w:rPr>
      </w:pPr>
      <w:r>
        <w:rPr>
          <w:rFonts w:eastAsiaTheme="minorEastAsia"/>
        </w:rPr>
        <w:t xml:space="preserve">Som induktionsantagelse antages det nu at </w:t>
      </w:r>
      <w:proofErr w:type="spellStart"/>
      <w:r>
        <w:rPr>
          <w:rFonts w:eastAsiaTheme="minorEastAsia"/>
        </w:rPr>
        <w:t>Binet’s</w:t>
      </w:r>
      <w:proofErr w:type="spellEnd"/>
      <w:r>
        <w:rPr>
          <w:rFonts w:eastAsiaTheme="minorEastAsia"/>
        </w:rPr>
        <w:t xml:space="preserve"> formel gælder for tallene k-1 og k-2</w:t>
      </w:r>
      <w:r w:rsidR="00A44854">
        <w:rPr>
          <w:rFonts w:eastAsiaTheme="minorEastAsia"/>
        </w:rPr>
        <w:t>.</w:t>
      </w:r>
      <w:r w:rsidR="00005AD4">
        <w:rPr>
          <w:rFonts w:eastAsiaTheme="minorEastAsia"/>
        </w:rPr>
        <w:t xml:space="preserve"> Induktions</w:t>
      </w:r>
      <w:r w:rsidR="00682751">
        <w:rPr>
          <w:rFonts w:eastAsiaTheme="minorEastAsia"/>
        </w:rPr>
        <w:t>trinnet</w:t>
      </w:r>
      <w:r w:rsidR="00005AD4">
        <w:rPr>
          <w:rFonts w:eastAsiaTheme="minorEastAsia"/>
        </w:rPr>
        <w:t xml:space="preserve"> vil da gå ud på at vise at </w:t>
      </w:r>
      <w:proofErr w:type="spellStart"/>
      <w:r w:rsidR="00005AD4">
        <w:rPr>
          <w:rFonts w:eastAsiaTheme="minorEastAsia"/>
        </w:rPr>
        <w:t>Binet’s</w:t>
      </w:r>
      <w:proofErr w:type="spellEnd"/>
      <w:r w:rsidR="00005AD4">
        <w:rPr>
          <w:rFonts w:eastAsiaTheme="minorEastAsia"/>
        </w:rPr>
        <w:t xml:space="preserve"> formel gælder for tallet k, når den gælder for tallene k-1 og k-2.</w:t>
      </w:r>
    </w:p>
    <w:p w14:paraId="79149AE5" w14:textId="35D36C0A" w:rsidR="00A34ECE" w:rsidRDefault="00A34ECE" w:rsidP="00325CE5">
      <w:pPr>
        <w:rPr>
          <w:rFonts w:eastAsiaTheme="minorEastAsia"/>
        </w:rPr>
      </w:pPr>
      <w:r>
        <w:rPr>
          <w:rFonts w:eastAsiaTheme="minorEastAsia"/>
        </w:rPr>
        <w:t xml:space="preserve">Ifølge </w:t>
      </w:r>
      <w:proofErr w:type="spellStart"/>
      <w:r>
        <w:rPr>
          <w:rFonts w:eastAsiaTheme="minorEastAsia"/>
        </w:rPr>
        <w:t>Binet’s</w:t>
      </w:r>
      <w:proofErr w:type="spellEnd"/>
      <w:r>
        <w:rPr>
          <w:rFonts w:eastAsiaTheme="minorEastAsia"/>
        </w:rPr>
        <w:t xml:space="preserve">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4A3CD7" w14:paraId="06B08BB3" w14:textId="77777777" w:rsidTr="00012182">
        <w:tc>
          <w:tcPr>
            <w:tcW w:w="350" w:type="pct"/>
          </w:tcPr>
          <w:p w14:paraId="7D4FDFBF" w14:textId="77777777" w:rsidR="004A3CD7" w:rsidRDefault="004A3CD7" w:rsidP="00CC23B1">
            <w:pPr>
              <w:rPr>
                <w:rFonts w:eastAsiaTheme="minorEastAsia"/>
              </w:rPr>
            </w:pPr>
          </w:p>
        </w:tc>
        <w:tc>
          <w:tcPr>
            <w:tcW w:w="4300" w:type="pct"/>
          </w:tcPr>
          <w:p w14:paraId="20404190" w14:textId="77777777" w:rsidR="004A3CD7" w:rsidRDefault="00DC00C4" w:rsidP="004A3C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7C47AB47" w14:textId="48773530" w:rsidR="004A3CD7" w:rsidRPr="00012182" w:rsidRDefault="004A3CD7" w:rsidP="00CC23B1">
            <w:pPr>
              <w:rPr>
                <w:rFonts w:eastAsiaTheme="minorEastAsia"/>
              </w:rPr>
            </w:pPr>
          </w:p>
        </w:tc>
        <w:tc>
          <w:tcPr>
            <w:tcW w:w="350" w:type="pct"/>
          </w:tcPr>
          <w:p w14:paraId="6482BD99" w14:textId="5B9A409A" w:rsidR="004A3CD7" w:rsidRPr="00012182" w:rsidRDefault="004A3CD7" w:rsidP="00012182">
            <w:pPr>
              <w:pStyle w:val="Billedtekst"/>
              <w:keepNext/>
              <w:jc w:val="right"/>
              <w:rPr>
                <w:i w:val="0"/>
                <w:iCs w:val="0"/>
                <w:sz w:val="24"/>
                <w:szCs w:val="24"/>
              </w:rPr>
            </w:pPr>
            <w:bookmarkStart w:id="11"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11"/>
          </w:p>
        </w:tc>
      </w:tr>
    </w:tbl>
    <w:p w14:paraId="0AE48F08" w14:textId="77777777" w:rsidR="004A3CD7" w:rsidRDefault="004A3CD7" w:rsidP="00325CE5">
      <w:pPr>
        <w:rPr>
          <w:rFonts w:eastAsiaTheme="minorEastAsia"/>
        </w:rPr>
      </w:pPr>
    </w:p>
    <w:p w14:paraId="2F481ED2" w14:textId="4208DEAF" w:rsidR="00A34ECE" w:rsidRDefault="00A34ECE" w:rsidP="00325CE5">
      <w:pPr>
        <w:rPr>
          <w:rFonts w:eastAsiaTheme="minorEastAsia"/>
        </w:rPr>
      </w:pPr>
      <w:r>
        <w:rPr>
          <w:rFonts w:eastAsiaTheme="minorEastAsia"/>
        </w:rPr>
        <w:t xml:space="preserve">Det skal derfor vises at man kan komme frem til ovenstående resultat når </w:t>
      </w:r>
      <w:proofErr w:type="spellStart"/>
      <w:r>
        <w:rPr>
          <w:rFonts w:eastAsiaTheme="minorEastAsia"/>
        </w:rPr>
        <w:t>Binet’s</w:t>
      </w:r>
      <w:proofErr w:type="spellEnd"/>
      <w:r>
        <w:rPr>
          <w:rFonts w:eastAsiaTheme="minorEastAsia"/>
        </w:rPr>
        <w:t xml:space="preserve"> formel gælder for k-1 og k-2.</w:t>
      </w:r>
    </w:p>
    <w:p w14:paraId="1D998ADF" w14:textId="199729D4" w:rsidR="00DA7645" w:rsidRDefault="00DA7645" w:rsidP="00325CE5">
      <w:pPr>
        <w:rPr>
          <w:rFonts w:eastAsiaTheme="minorEastAsia"/>
        </w:rPr>
      </w:pPr>
      <w:r>
        <w:rPr>
          <w:rFonts w:eastAsiaTheme="minorEastAsia"/>
        </w:rPr>
        <w:t xml:space="preserve">Hvis </w:t>
      </w:r>
      <w:proofErr w:type="spellStart"/>
      <w:r>
        <w:rPr>
          <w:rFonts w:eastAsiaTheme="minorEastAsia"/>
        </w:rPr>
        <w:t>Binet’s</w:t>
      </w:r>
      <w:proofErr w:type="spellEnd"/>
      <w:r>
        <w:rPr>
          <w:rFonts w:eastAsiaTheme="minorEastAsia"/>
        </w:rPr>
        <w:t xml:space="preserve">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w:t>
      </w:r>
      <w:r w:rsidR="00A62168">
        <w:rPr>
          <w:rFonts w:eastAsiaTheme="minorEastAsia"/>
        </w:rPr>
        <w:t>lig med</w:t>
      </w:r>
      <w:r>
        <w:rPr>
          <w:rFonts w:eastAsiaTheme="minorEastAsia"/>
        </w:rPr>
        <w:t>:</w:t>
      </w:r>
    </w:p>
    <w:p w14:paraId="3E15DEDE" w14:textId="4DA3F0D9" w:rsidR="00DA7645" w:rsidRPr="00605899" w:rsidRDefault="00DC00C4" w:rsidP="00325CE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255B8A8D" w14:textId="3A4E25F9" w:rsidR="00DA7645" w:rsidRDefault="00A62168" w:rsidP="00325CE5">
      <w:pPr>
        <w:rPr>
          <w:rFonts w:eastAsiaTheme="minorEastAsia"/>
        </w:rPr>
      </w:pPr>
      <w:r>
        <w:rPr>
          <w:rFonts w:eastAsiaTheme="minorEastAsia"/>
        </w:rPr>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4692A038" w14:textId="2B09220C" w:rsidR="00A62168" w:rsidRPr="00605899" w:rsidRDefault="00DC00C4" w:rsidP="00A6216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186BE647" w14:textId="21E1EFCD" w:rsidR="00A62168" w:rsidRDefault="007618C2" w:rsidP="00A62168">
      <w:pPr>
        <w:rPr>
          <w:rFonts w:eastAsiaTheme="minorEastAsia"/>
        </w:rPr>
      </w:pPr>
      <w:r>
        <w:rPr>
          <w:rFonts w:eastAsiaTheme="minorEastAsia"/>
        </w:rPr>
        <w:t>Ifølge</w:t>
      </w:r>
      <w:r w:rsidR="00E3712F">
        <w:rPr>
          <w:rFonts w:eastAsiaTheme="minorEastAsia"/>
        </w:rPr>
        <w:t xml:space="preserve"> </w:t>
      </w:r>
      <w:r w:rsidR="006E7AC3">
        <w:rPr>
          <w:rFonts w:eastAsiaTheme="minorEastAsia"/>
        </w:rPr>
        <w:fldChar w:fldCharType="begin"/>
      </w:r>
      <w:r w:rsidR="006E7AC3">
        <w:rPr>
          <w:rFonts w:eastAsiaTheme="minorEastAsia"/>
        </w:rPr>
        <w:instrText xml:space="preserve"> REF _Ref88915346 </w:instrText>
      </w:r>
      <w:r w:rsidR="006E7AC3">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2</w:t>
      </w:r>
      <w:r w:rsidR="00706DE0" w:rsidRPr="00012182">
        <w:rPr>
          <w:rFonts w:eastAsiaTheme="minorEastAsia"/>
          <w:sz w:val="24"/>
          <w:szCs w:val="24"/>
        </w:rPr>
        <w:t>)</w:t>
      </w:r>
      <w:r w:rsidR="006E7AC3">
        <w:rPr>
          <w:rFonts w:eastAsiaTheme="minorEastAsia"/>
        </w:rPr>
        <w:fldChar w:fldCharType="end"/>
      </w:r>
      <w:r w:rsidR="00673C85">
        <w:rPr>
          <w:rFonts w:eastAsiaTheme="minorEastAsia"/>
        </w:rPr>
        <w:t xml:space="preserve"> </w:t>
      </w:r>
      <w:r w:rsidR="00AD055A">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AD055A">
        <w:rPr>
          <w:rFonts w:eastAsiaTheme="minorEastAsia"/>
        </w:rPr>
        <w:t xml:space="preserve"> </w:t>
      </w:r>
      <w:r w:rsidR="004F547A">
        <w:rPr>
          <w:rFonts w:eastAsiaTheme="minorEastAsia"/>
        </w:rPr>
        <w:t>givet ved:</w:t>
      </w:r>
    </w:p>
    <w:p w14:paraId="5523906C" w14:textId="6BFD66F2" w:rsidR="004F547A" w:rsidRPr="00FF4F10" w:rsidRDefault="00DC00C4" w:rsidP="00E371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1A64E51B" w14:textId="014B0A1B" w:rsidR="00862D9C" w:rsidRDefault="007523F9" w:rsidP="00FF4F10">
      <w:pPr>
        <w:rPr>
          <w:rFonts w:eastAsiaTheme="minorEastAsia"/>
        </w:rPr>
      </w:pPr>
      <w:r>
        <w:rPr>
          <w:rFonts w:eastAsiaTheme="minorEastAsia"/>
        </w:rPr>
        <w:t xml:space="preserve">Nu </w:t>
      </w:r>
      <w:r w:rsidR="007D03CD">
        <w:rPr>
          <w:rFonts w:eastAsiaTheme="minorEastAsia"/>
        </w:rPr>
        <w:t xml:space="preserve">kan </w:t>
      </w:r>
      <w:r>
        <w:rPr>
          <w:rFonts w:eastAsiaTheme="minorEastAsia"/>
        </w:rPr>
        <w:t xml:space="preserve">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w:t>
      </w:r>
      <w:r w:rsidR="007D03CD">
        <w:rPr>
          <w:rFonts w:eastAsiaTheme="minorEastAsia"/>
        </w:rPr>
        <w:t xml:space="preserve">indsættes </w:t>
      </w:r>
      <w:r>
        <w:rPr>
          <w:rFonts w:eastAsiaTheme="minorEastAsia"/>
        </w:rPr>
        <w:t>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862D9C" w14:paraId="38F5C887" w14:textId="77777777" w:rsidTr="00012182">
        <w:tc>
          <w:tcPr>
            <w:tcW w:w="350" w:type="pct"/>
          </w:tcPr>
          <w:p w14:paraId="4B0813E2" w14:textId="77777777" w:rsidR="00862D9C" w:rsidRDefault="00862D9C" w:rsidP="00CC23B1">
            <w:pPr>
              <w:rPr>
                <w:rFonts w:eastAsiaTheme="minorEastAsia"/>
              </w:rPr>
            </w:pPr>
          </w:p>
        </w:tc>
        <w:tc>
          <w:tcPr>
            <w:tcW w:w="4300" w:type="pct"/>
          </w:tcPr>
          <w:p w14:paraId="2266DA0A" w14:textId="77777777" w:rsidR="00862D9C" w:rsidRDefault="00DC00C4" w:rsidP="00862D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0FEFB127" w14:textId="0C408624" w:rsidR="00862D9C" w:rsidRPr="00012182" w:rsidRDefault="00862D9C" w:rsidP="00CC23B1">
            <w:pPr>
              <w:rPr>
                <w:rFonts w:eastAsiaTheme="minorEastAsia"/>
              </w:rPr>
            </w:pPr>
          </w:p>
        </w:tc>
        <w:tc>
          <w:tcPr>
            <w:tcW w:w="350" w:type="pct"/>
          </w:tcPr>
          <w:p w14:paraId="796BD5CB" w14:textId="4B1DFE4B" w:rsidR="00862D9C" w:rsidRPr="00012182" w:rsidRDefault="00862D9C" w:rsidP="00012182">
            <w:pPr>
              <w:pStyle w:val="Billedtekst"/>
              <w:keepNext/>
              <w:jc w:val="right"/>
              <w:rPr>
                <w:i w:val="0"/>
                <w:iCs w:val="0"/>
                <w:sz w:val="24"/>
                <w:szCs w:val="24"/>
              </w:rPr>
            </w:pPr>
            <w:bookmarkStart w:id="12"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12"/>
          </w:p>
        </w:tc>
      </w:tr>
    </w:tbl>
    <w:p w14:paraId="039D97DA" w14:textId="019FA19B" w:rsidR="00C35A33" w:rsidRDefault="00862D9C" w:rsidP="00A62168">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5</w:t>
      </w:r>
      <w:r w:rsidR="00706DE0" w:rsidRPr="00012182">
        <w:rPr>
          <w:rFonts w:eastAsiaTheme="minorEastAsia"/>
          <w:sz w:val="24"/>
          <w:szCs w:val="24"/>
        </w:rPr>
        <w:t>)</w:t>
      </w:r>
      <w:r>
        <w:rPr>
          <w:rFonts w:eastAsiaTheme="minorEastAsia"/>
        </w:rPr>
        <w:fldChar w:fldCharType="end"/>
      </w:r>
      <w:r w:rsidR="00C35A33">
        <w:rPr>
          <w:rFonts w:eastAsiaTheme="minorEastAsia"/>
        </w:rPr>
        <w:t>:</w:t>
      </w:r>
    </w:p>
    <w:p w14:paraId="4CA55093" w14:textId="7D10F057" w:rsidR="00240522" w:rsidRPr="00240522" w:rsidRDefault="00DC00C4" w:rsidP="00C3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9463996" w14:textId="0803BAA1" w:rsidR="00C35A33" w:rsidRDefault="00893130" w:rsidP="00A62168">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w:t>
      </w:r>
      <w:r w:rsidR="00A40C17">
        <w:rPr>
          <w:rFonts w:eastAsiaTheme="minorEastAsia"/>
        </w:rPr>
        <w:t>parentes</w:t>
      </w:r>
    </w:p>
    <w:p w14:paraId="0ED447B1" w14:textId="00CEF75E" w:rsidR="00240522" w:rsidRPr="00240522" w:rsidRDefault="00DC00C4" w:rsidP="00A40C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D1BEB70" w14:textId="50612DC7" w:rsidR="00A40C17" w:rsidRDefault="00DD1471" w:rsidP="00A62168">
      <w:pPr>
        <w:rPr>
          <w:rFonts w:eastAsiaTheme="minorEastAsia"/>
        </w:rPr>
      </w:pPr>
      <w:r>
        <w:rPr>
          <w:rFonts w:eastAsiaTheme="minorEastAsia"/>
        </w:rPr>
        <w:t>Nu kan der rykkes lidt rundt på leddene:</w:t>
      </w:r>
    </w:p>
    <w:p w14:paraId="7F7D0BD2" w14:textId="1EF48F1E" w:rsidR="00240522" w:rsidRPr="00240522" w:rsidRDefault="00DC00C4" w:rsidP="00DD14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7B634BA1" w14:textId="537CFEFA" w:rsidR="00342DF4" w:rsidRPr="00342DF4" w:rsidRDefault="001804C1" w:rsidP="00232806">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w:t>
      </w:r>
      <w:r w:rsidR="00BC1F7E">
        <w:rPr>
          <w:rFonts w:eastAsiaTheme="minorEastAsia"/>
        </w:rPr>
        <w:t xml:space="preserve">udenfor </w:t>
      </w:r>
      <w:r w:rsidR="00232806">
        <w:rPr>
          <w:rFonts w:eastAsiaTheme="minorEastAsia"/>
        </w:rPr>
        <w:t>parenteser</w:t>
      </w:r>
      <w:r w:rsidR="00BC1F7E">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342DF4" w14:paraId="22044651" w14:textId="77777777" w:rsidTr="00012182">
        <w:tc>
          <w:tcPr>
            <w:tcW w:w="350" w:type="pct"/>
          </w:tcPr>
          <w:p w14:paraId="19351B93" w14:textId="77777777" w:rsidR="00342DF4" w:rsidRDefault="00342DF4" w:rsidP="00CC23B1">
            <w:pPr>
              <w:rPr>
                <w:rFonts w:eastAsiaTheme="minorEastAsia"/>
              </w:rPr>
            </w:pPr>
          </w:p>
        </w:tc>
        <w:tc>
          <w:tcPr>
            <w:tcW w:w="4300" w:type="pct"/>
          </w:tcPr>
          <w:p w14:paraId="256F853C" w14:textId="0016FA44" w:rsidR="00342DF4" w:rsidRPr="00012182" w:rsidRDefault="00DC00C4" w:rsidP="00CC23B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4257166E" w14:textId="426D5040" w:rsidR="00342DF4" w:rsidRPr="00012182" w:rsidRDefault="00342DF4" w:rsidP="00012182">
            <w:pPr>
              <w:pStyle w:val="Billedtekst"/>
              <w:keepNext/>
              <w:jc w:val="right"/>
              <w:rPr>
                <w:i w:val="0"/>
                <w:iCs w:val="0"/>
                <w:sz w:val="24"/>
                <w:szCs w:val="24"/>
              </w:rPr>
            </w:pPr>
            <w:bookmarkStart w:id="13"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13"/>
          </w:p>
        </w:tc>
      </w:tr>
    </w:tbl>
    <w:p w14:paraId="585392D7" w14:textId="77777777" w:rsidR="00342DF4" w:rsidRPr="00232806" w:rsidRDefault="00342DF4" w:rsidP="00232806">
      <w:pPr>
        <w:rPr>
          <w:rFonts w:eastAsiaTheme="minorEastAsia"/>
        </w:rPr>
      </w:pPr>
    </w:p>
    <w:p w14:paraId="3D2B4DFB" w14:textId="185B7A90" w:rsidR="00232806" w:rsidRDefault="00A57D9B" w:rsidP="00232806">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w:t>
      </w:r>
      <w:r w:rsidR="00745AF6">
        <w:rPr>
          <w:rFonts w:eastAsiaTheme="minorEastAsia"/>
        </w:rPr>
        <w:t xml:space="preserve">en </w:t>
      </w:r>
      <w:r w:rsidR="00745AF6">
        <w:rPr>
          <w:rFonts w:eastAsiaTheme="minorEastAsia"/>
        </w:rPr>
        <w:fldChar w:fldCharType="begin"/>
      </w:r>
      <w:r w:rsidR="00745AF6">
        <w:rPr>
          <w:rFonts w:eastAsiaTheme="minorEastAsia"/>
        </w:rPr>
        <w:instrText xml:space="preserve"> REF _Ref88921974 </w:instrText>
      </w:r>
      <w:r w:rsidR="00745AF6">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3</w:t>
      </w:r>
      <w:r w:rsidR="00706DE0" w:rsidRPr="00012182">
        <w:rPr>
          <w:rFonts w:eastAsiaTheme="minorEastAsia"/>
          <w:sz w:val="24"/>
          <w:szCs w:val="24"/>
        </w:rPr>
        <w:t>)</w:t>
      </w:r>
      <w:r w:rsidR="00745AF6">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sidR="00342DF4">
        <w:rPr>
          <w:rFonts w:eastAsiaTheme="minorEastAsia"/>
        </w:rPr>
        <w:t xml:space="preserve">. Derfor kan udtrykkene </w:t>
      </w:r>
      <m:oMath>
        <m:r>
          <w:rPr>
            <w:rFonts w:ascii="Cambria Math" w:eastAsiaTheme="minorEastAsia" w:hAnsi="Cambria Math"/>
          </w:rPr>
          <m:t>ϕ+1</m:t>
        </m:r>
      </m:oMath>
      <w:r w:rsidR="00342DF4">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sidR="00342DF4">
        <w:rPr>
          <w:rFonts w:eastAsiaTheme="minorEastAsia"/>
        </w:rPr>
        <w:t xml:space="preserve"> i </w:t>
      </w:r>
      <w:r w:rsidR="00342DF4">
        <w:rPr>
          <w:rFonts w:eastAsiaTheme="minorEastAsia"/>
        </w:rPr>
        <w:fldChar w:fldCharType="begin"/>
      </w:r>
      <w:r w:rsidR="00342DF4">
        <w:rPr>
          <w:rFonts w:eastAsiaTheme="minorEastAsia"/>
        </w:rPr>
        <w:instrText xml:space="preserve"> REF _Ref88916795 </w:instrText>
      </w:r>
      <w:r w:rsidR="00342DF4">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6</w:t>
      </w:r>
      <w:r w:rsidR="00706DE0" w:rsidRPr="00012182">
        <w:rPr>
          <w:rFonts w:eastAsiaTheme="minorEastAsia"/>
          <w:sz w:val="24"/>
          <w:szCs w:val="24"/>
        </w:rPr>
        <w:t>)</w:t>
      </w:r>
      <w:r w:rsidR="00342DF4">
        <w:rPr>
          <w:rFonts w:eastAsiaTheme="minorEastAsia"/>
        </w:rPr>
        <w:fldChar w:fldCharType="end"/>
      </w:r>
      <w:r w:rsidR="00342DF4">
        <w:rPr>
          <w:rFonts w:eastAsiaTheme="minorEastAsia"/>
        </w:rPr>
        <w:t xml:space="preserve"> </w:t>
      </w:r>
      <w:r w:rsidR="008522BA">
        <w:rPr>
          <w:rFonts w:eastAsiaTheme="minorEastAsia"/>
        </w:rPr>
        <w:t xml:space="preserve">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w:t>
      </w:r>
    </w:p>
    <w:p w14:paraId="4FFECC38" w14:textId="7CED5190" w:rsidR="006B3E5A" w:rsidRPr="006B3E5A" w:rsidRDefault="00DC00C4" w:rsidP="002328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21D1E738" w14:textId="2C8B9BB2" w:rsidR="00232806" w:rsidRDefault="001379AA" w:rsidP="00A62168">
      <w:pPr>
        <w:rPr>
          <w:rFonts w:eastAsiaTheme="minorEastAsia"/>
        </w:rPr>
      </w:pPr>
      <w:r>
        <w:rPr>
          <w:rFonts w:eastAsiaTheme="minorEastAsia"/>
        </w:rPr>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4CDB413C" w14:textId="1EBE7EF7" w:rsidR="00F84B0B" w:rsidRPr="006B3E5A" w:rsidRDefault="00DC00C4" w:rsidP="00F84B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4D82A04B" w14:textId="77777777" w:rsidR="004766D8" w:rsidRDefault="004766D8" w:rsidP="00A62168">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02E0CC71" w14:textId="3B8E7BDC" w:rsidR="001379AA" w:rsidRPr="00C35A33" w:rsidRDefault="00DC00C4" w:rsidP="00A22BD1">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63138C9C" w14:textId="5135FC23" w:rsidR="00A62168" w:rsidRDefault="005C1C9F" w:rsidP="00325CE5">
      <w:pPr>
        <w:rPr>
          <w:rFonts w:eastAsiaTheme="minorEastAsia"/>
        </w:rPr>
      </w:pPr>
      <w:r>
        <w:rPr>
          <w:rFonts w:eastAsiaTheme="minorEastAsia"/>
        </w:rPr>
        <w:t xml:space="preserve">Som det kan </w:t>
      </w:r>
      <w:r w:rsidR="00326514">
        <w:rPr>
          <w:rFonts w:eastAsiaTheme="minorEastAsia"/>
        </w:rPr>
        <w:t>ses,</w:t>
      </w:r>
      <w:r>
        <w:rPr>
          <w:rFonts w:eastAsiaTheme="minorEastAsia"/>
        </w:rPr>
        <w:t xml:space="preserve">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4</w:t>
      </w:r>
      <w:r w:rsidR="00706DE0"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w:t>
      </w:r>
      <w:proofErr w:type="spellStart"/>
      <w:r>
        <w:rPr>
          <w:rFonts w:eastAsiaTheme="minorEastAsia"/>
        </w:rPr>
        <w:t>Binet’s</w:t>
      </w:r>
      <w:proofErr w:type="spellEnd"/>
      <w:r>
        <w:rPr>
          <w:rFonts w:eastAsiaTheme="minorEastAsia"/>
        </w:rPr>
        <w:t xml:space="preserve"> formel. Det er dermed vist at hvis </w:t>
      </w:r>
      <w:proofErr w:type="spellStart"/>
      <w:r>
        <w:rPr>
          <w:rFonts w:eastAsiaTheme="minorEastAsia"/>
        </w:rPr>
        <w:t>Binet’s</w:t>
      </w:r>
      <w:proofErr w:type="spellEnd"/>
      <w:r>
        <w:rPr>
          <w:rFonts w:eastAsiaTheme="minorEastAsia"/>
        </w:rPr>
        <w:t xml:space="preserve"> formel gælder for tallene k-1 og k-2, så gælder </w:t>
      </w:r>
      <w:proofErr w:type="spellStart"/>
      <w:r>
        <w:rPr>
          <w:rFonts w:eastAsiaTheme="minorEastAsia"/>
        </w:rPr>
        <w:t>Binet’s</w:t>
      </w:r>
      <w:proofErr w:type="spellEnd"/>
      <w:r>
        <w:rPr>
          <w:rFonts w:eastAsiaTheme="minorEastAsia"/>
        </w:rPr>
        <w:t xml:space="preserve"> formel også for tallet k.</w:t>
      </w:r>
    </w:p>
    <w:p w14:paraId="3D9ACCA7" w14:textId="3C20D202" w:rsidR="00B87A5F" w:rsidRDefault="00682751" w:rsidP="00325CE5">
      <w:pPr>
        <w:rPr>
          <w:rFonts w:eastAsiaTheme="minorEastAsia"/>
        </w:rPr>
      </w:pPr>
      <w:r>
        <w:rPr>
          <w:rFonts w:eastAsiaTheme="minorEastAsia"/>
        </w:rPr>
        <w:t xml:space="preserve">På baggrund af </w:t>
      </w:r>
      <w:r w:rsidR="009D0A3B">
        <w:rPr>
          <w:rFonts w:eastAsiaTheme="minorEastAsia"/>
        </w:rPr>
        <w:t xml:space="preserve">det der er blevet vist i </w:t>
      </w:r>
      <w:r>
        <w:rPr>
          <w:rFonts w:eastAsiaTheme="minorEastAsia"/>
        </w:rPr>
        <w:t>induktionsbasen og induktionstrinnet</w:t>
      </w:r>
      <w:r w:rsidR="00B87A5F">
        <w:rPr>
          <w:rFonts w:eastAsiaTheme="minorEastAsia"/>
        </w:rPr>
        <w:t xml:space="preserve"> kan det</w:t>
      </w:r>
      <w:r w:rsidR="009D0A3B">
        <w:rPr>
          <w:rFonts w:eastAsiaTheme="minorEastAsia"/>
        </w:rPr>
        <w:t xml:space="preserve"> nu</w:t>
      </w:r>
      <w:r w:rsidR="00B87A5F">
        <w:rPr>
          <w:rFonts w:eastAsiaTheme="minorEastAsia"/>
        </w:rPr>
        <w:t xml:space="preserve">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D0A3B">
        <w:rPr>
          <w:rFonts w:eastAsiaTheme="minorEastAsia"/>
        </w:rPr>
        <w:t xml:space="preserve">. Hvis k-2 sættes til at være 0 og k-1 sættes til at være 1, så bliver k lig med 2. Ifølge det der blev vist i induktionstrinnet må det gælde at hvis </w:t>
      </w:r>
      <w:proofErr w:type="spellStart"/>
      <w:r w:rsidR="009D0A3B">
        <w:rPr>
          <w:rFonts w:eastAsiaTheme="minorEastAsia"/>
        </w:rPr>
        <w:t>Binet’s</w:t>
      </w:r>
      <w:proofErr w:type="spellEnd"/>
      <w:r w:rsidR="009D0A3B">
        <w:rPr>
          <w:rFonts w:eastAsiaTheme="minorEastAsia"/>
        </w:rPr>
        <w:t xml:space="preserve"> formel gælder for tallene n=0 og n=1, så vil </w:t>
      </w:r>
      <w:proofErr w:type="spellStart"/>
      <w:r w:rsidR="009D0A3B">
        <w:rPr>
          <w:rFonts w:eastAsiaTheme="minorEastAsia"/>
        </w:rPr>
        <w:t>Binet’s</w:t>
      </w:r>
      <w:proofErr w:type="spellEnd"/>
      <w:r w:rsidR="009D0A3B">
        <w:rPr>
          <w:rFonts w:eastAsiaTheme="minorEastAsia"/>
        </w:rPr>
        <w:t xml:space="preserve"> formel også gælde for n=2. I induktionsbasen blev det vist at </w:t>
      </w:r>
      <w:proofErr w:type="spellStart"/>
      <w:r w:rsidR="009D0A3B">
        <w:rPr>
          <w:rFonts w:eastAsiaTheme="minorEastAsia"/>
        </w:rPr>
        <w:t>Binet’s</w:t>
      </w:r>
      <w:proofErr w:type="spellEnd"/>
      <w:r w:rsidR="009D0A3B">
        <w:rPr>
          <w:rFonts w:eastAsiaTheme="minorEastAsia"/>
        </w:rPr>
        <w:t xml:space="preserve"> formel lige netop gælder for tallene n=</w:t>
      </w:r>
      <w:r w:rsidR="00561F66">
        <w:rPr>
          <w:rFonts w:eastAsiaTheme="minorEastAsia"/>
        </w:rPr>
        <w:t>0</w:t>
      </w:r>
      <w:r w:rsidR="009D0A3B">
        <w:rPr>
          <w:rFonts w:eastAsiaTheme="minorEastAsia"/>
        </w:rPr>
        <w:t xml:space="preserve"> og n=</w:t>
      </w:r>
      <w:r w:rsidR="00561F66">
        <w:rPr>
          <w:rFonts w:eastAsiaTheme="minorEastAsia"/>
        </w:rPr>
        <w:t xml:space="preserve">1, derfor må </w:t>
      </w:r>
      <w:proofErr w:type="spellStart"/>
      <w:r w:rsidR="00561F66">
        <w:rPr>
          <w:rFonts w:eastAsiaTheme="minorEastAsia"/>
        </w:rPr>
        <w:t>Binet’s</w:t>
      </w:r>
      <w:proofErr w:type="spellEnd"/>
      <w:r w:rsidR="00561F66">
        <w:rPr>
          <w:rFonts w:eastAsiaTheme="minorEastAsia"/>
        </w:rPr>
        <w:t xml:space="preserve"> formel også gælde for tallet n=2. </w:t>
      </w:r>
      <w:r w:rsidR="00DB7815">
        <w:rPr>
          <w:rFonts w:eastAsiaTheme="minorEastAsia"/>
        </w:rPr>
        <w:t xml:space="preserve">Nu kan k-2 sættes til at være 1 og k-1 til at være 2, k bliver da 3. Da det nu er vist at </w:t>
      </w:r>
      <w:proofErr w:type="spellStart"/>
      <w:r w:rsidR="00DB7815">
        <w:rPr>
          <w:rFonts w:eastAsiaTheme="minorEastAsia"/>
        </w:rPr>
        <w:t>Binet’s</w:t>
      </w:r>
      <w:proofErr w:type="spellEnd"/>
      <w:r w:rsidR="00DB7815">
        <w:rPr>
          <w:rFonts w:eastAsiaTheme="minorEastAsia"/>
        </w:rPr>
        <w:t xml:space="preserve"> formel gælder for både 1 og 2, så må den jævnfør induktionstrinnet også gælde for 3. Denne argumentation kan fortsættes ud i det uendelige og derfor er det nu bevist at </w:t>
      </w:r>
      <w:proofErr w:type="spellStart"/>
      <w:r w:rsidR="00DB7815">
        <w:rPr>
          <w:rFonts w:eastAsiaTheme="minorEastAsia"/>
        </w:rPr>
        <w:t>Binet’s</w:t>
      </w:r>
      <w:proofErr w:type="spellEnd"/>
      <w:r w:rsidR="00DB7815">
        <w:rPr>
          <w:rFonts w:eastAsiaTheme="minorEastAsia"/>
        </w:rPr>
        <w:t xml:space="preserve">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lastRenderedPageBreak/>
        <w:br w:type="page"/>
      </w:r>
    </w:p>
    <w:p w14:paraId="450C59D8" w14:textId="0C5D640C" w:rsidR="008575AA" w:rsidRDefault="008575AA" w:rsidP="00621601">
      <w:pPr>
        <w:pStyle w:val="Overskrift1"/>
      </w:pPr>
      <w:bookmarkStart w:id="14" w:name="_Ref89089170"/>
      <w:bookmarkStart w:id="15" w:name="_Toc89090498"/>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bookmarkEnd w:id="14"/>
      <w:bookmarkEnd w:id="15"/>
    </w:p>
    <w:p w14:paraId="2EBBADA1" w14:textId="1ECF618C" w:rsidR="005A4815" w:rsidRDefault="005A4815" w:rsidP="005A4815">
      <w:pPr>
        <w:pStyle w:val="Overskrift2"/>
      </w:pPr>
      <w:bookmarkStart w:id="16" w:name="_Toc89090499"/>
      <w:r>
        <w:t>Introduktion til sorteringsproblemet</w:t>
      </w:r>
      <w:bookmarkEnd w:id="16"/>
    </w:p>
    <w:p w14:paraId="14DDEDE3" w14:textId="7816ACC6"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p>
    <w:p w14:paraId="1CE4D90D" w14:textId="34F34683"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End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706DE0" w:rsidRPr="00706DE0">
            <w:rPr>
              <w:rFonts w:eastAsiaTheme="minorEastAsia"/>
              <w:noProof/>
            </w:rPr>
            <w:t>(Cormen, et al., 2009, p. 5)</w:t>
          </w:r>
          <w:r w:rsidR="00C2789B">
            <w:rPr>
              <w:rFonts w:eastAsiaTheme="minorEastAsia"/>
            </w:rPr>
            <w:fldChar w:fldCharType="end"/>
          </w:r>
        </w:sdtContent>
      </w:sdt>
    </w:p>
    <w:p w14:paraId="13B9C097" w14:textId="77777777" w:rsidR="00B9084A" w:rsidRPr="00B9084A" w:rsidRDefault="00B9084A" w:rsidP="00794DF3">
      <w:pPr>
        <w:rPr>
          <w:rFonts w:eastAsiaTheme="minorEastAsia"/>
        </w:rPr>
      </w:pPr>
    </w:p>
    <w:p w14:paraId="6F46F01E" w14:textId="77777777" w:rsidR="00B9084A" w:rsidRPr="00B9084A" w:rsidRDefault="00B9084A" w:rsidP="00794DF3">
      <w:pPr>
        <w:rPr>
          <w:rFonts w:eastAsiaTheme="minorEastAsia"/>
        </w:rPr>
      </w:pPr>
    </w:p>
    <w:p w14:paraId="6E1A5AEF" w14:textId="041F6D73" w:rsidR="00C26C78" w:rsidRDefault="00C26C78" w:rsidP="00794DF3"/>
    <w:p w14:paraId="44B69A89" w14:textId="77777777" w:rsidR="00C26C78" w:rsidRPr="00794DF3" w:rsidRDefault="00C26C78" w:rsidP="00794DF3"/>
    <w:p w14:paraId="46240F41" w14:textId="38C601C5" w:rsidR="005A4815" w:rsidRDefault="005A4815" w:rsidP="005A4815">
      <w:pPr>
        <w:pStyle w:val="Overskrift2"/>
      </w:pPr>
      <w:bookmarkStart w:id="17" w:name="_Toc89090500"/>
      <w:proofErr w:type="spellStart"/>
      <w:r>
        <w:t>InsertionSort</w:t>
      </w:r>
      <w:bookmarkEnd w:id="17"/>
      <w:proofErr w:type="spellEnd"/>
    </w:p>
    <w:p w14:paraId="1F3EAD1F" w14:textId="5FC00B3B" w:rsidR="00F548AE" w:rsidRDefault="007F192E" w:rsidP="00F548AE">
      <w:proofErr w:type="spellStart"/>
      <w:r>
        <w:t>InsertionSort</w:t>
      </w:r>
      <w:proofErr w:type="spellEnd"/>
      <w:r>
        <w:t xml:space="preserve"> er en algoritme der kan anvendes til at løse sorteringsproblemet. </w:t>
      </w:r>
      <w:r w:rsidR="002605DB">
        <w:t>For at vise hvordan algoritme</w:t>
      </w:r>
      <w:r w:rsidR="005A2AAC">
        <w:t>n</w:t>
      </w:r>
      <w:r w:rsidR="002605DB">
        <w:t xml:space="preserve"> </w:t>
      </w:r>
      <w:r w:rsidR="005A2AAC">
        <w:t>fungerer</w:t>
      </w:r>
      <w:r w:rsidR="00476978">
        <w:t>,</w:t>
      </w:r>
      <w:r w:rsidR="002605DB">
        <w:t xml:space="preserve"> kan man skrive den op i pseudokode:</w:t>
      </w:r>
    </w:p>
    <w:bookmarkStart w:id="18" w:name="_MON_1699519010"/>
    <w:bookmarkEnd w:id="18"/>
    <w:p w14:paraId="5BEADDBF" w14:textId="6D852D35" w:rsidR="005A1CDD" w:rsidRDefault="008A3DA6" w:rsidP="005A1CDD">
      <w:r>
        <w:object w:dxaOrig="9026" w:dyaOrig="3090" w14:anchorId="2D034F30">
          <v:shape id="_x0000_i1026" type="#_x0000_t75" style="width:450.8pt;height:154.75pt" o:ole="">
            <v:imagedata r:id="rId11" o:title=""/>
          </v:shape>
          <o:OLEObject Type="Embed" ProgID="Word.OpenDocumentText.12" ShapeID="_x0000_i1026" DrawAspect="Content" ObjectID="_1699704591" r:id="rId12"/>
        </w:object>
      </w:r>
    </w:p>
    <w:p w14:paraId="29243DCC" w14:textId="05902F17" w:rsidR="00862352" w:rsidRDefault="00AA063A" w:rsidP="005A1CDD">
      <w:r w:rsidRPr="00AA063A">
        <w:rPr>
          <w:highlight w:val="yellow"/>
        </w:rPr>
        <w:t>INDSÆT DETTE ET ELLER ANDET STED SOM IKKE ER HER</w:t>
      </w:r>
    </w:p>
    <w:p w14:paraId="076B384F" w14:textId="0B261828" w:rsidR="00AA063A" w:rsidRDefault="00F33031" w:rsidP="005A1CDD">
      <w:r>
        <w:t xml:space="preserve">På linje laves en for-løkke hvor j starter med at være 2 og vil kører til og med </w:t>
      </w:r>
      <w:proofErr w:type="spellStart"/>
      <w:proofErr w:type="gramStart"/>
      <w:r>
        <w:t>A.length</w:t>
      </w:r>
      <w:proofErr w:type="spellEnd"/>
      <w:proofErr w:type="gramEnd"/>
      <w:r>
        <w:t>, altså længden (n) af listen.</w:t>
      </w:r>
      <w:r w:rsidR="00C46950">
        <w:t xml:space="preserve"> På linje </w:t>
      </w:r>
      <w:r w:rsidR="00BE17A1">
        <w:t>2</w:t>
      </w:r>
      <w:r w:rsidR="00C46950">
        <w:t xml:space="preserve"> laves en variabel </w:t>
      </w:r>
      <w:proofErr w:type="spellStart"/>
      <w:r w:rsidR="00C46950">
        <w:t>key</w:t>
      </w:r>
      <w:proofErr w:type="spellEnd"/>
      <w:r w:rsidR="00C46950">
        <w:t xml:space="preserve"> som sættes til at være A[j], </w:t>
      </w:r>
      <w:proofErr w:type="spellStart"/>
      <w:r w:rsidR="00C46950">
        <w:t>key</w:t>
      </w:r>
      <w:proofErr w:type="spellEnd"/>
      <w:r w:rsidR="00C46950">
        <w:t>, som skal sorteres i denne iteration af for-løkken.</w:t>
      </w:r>
      <w:r w:rsidR="00BE17A1">
        <w:t xml:space="preserve"> Herefter laves der på linje 3 en variabel i, som er 1 mindre end j. Det vil sige at </w:t>
      </w:r>
      <w:r w:rsidR="001D1C77">
        <w:t xml:space="preserve">A[i] </w:t>
      </w:r>
      <w:r w:rsidR="00B30E57">
        <w:t>er</w:t>
      </w:r>
      <w:r w:rsidR="001D1C77">
        <w:t xml:space="preserve"> det tal</w:t>
      </w:r>
      <w:r w:rsidR="00B30E57">
        <w:t>,</w:t>
      </w:r>
      <w:r w:rsidR="001D1C77">
        <w:t xml:space="preserve"> der er </w:t>
      </w:r>
      <w:r w:rsidR="00B30E57">
        <w:t xml:space="preserve">én plads </w:t>
      </w:r>
      <w:r w:rsidR="001D1C77">
        <w:t>til venstre for A[j] i listen</w:t>
      </w:r>
      <w:r w:rsidR="00B30E57">
        <w:t>.</w:t>
      </w:r>
    </w:p>
    <w:p w14:paraId="4F798069" w14:textId="12558EC6" w:rsidR="00B2521B" w:rsidRDefault="00B2521B" w:rsidP="005A1CDD">
      <w:r>
        <w:t xml:space="preserve">På linje 4 laves en </w:t>
      </w:r>
      <w:proofErr w:type="spellStart"/>
      <w:r>
        <w:t>while</w:t>
      </w:r>
      <w:proofErr w:type="spellEnd"/>
      <w:r>
        <w:t xml:space="preserve"> løkke</w:t>
      </w:r>
      <w:r w:rsidR="00916D60">
        <w:t xml:space="preserve"> der kører så længe </w:t>
      </w:r>
      <w:proofErr w:type="gramStart"/>
      <w:r w:rsidR="00916D60">
        <w:t>i</w:t>
      </w:r>
      <w:proofErr w:type="gramEnd"/>
      <w:r w:rsidR="00916D60">
        <w:t xml:space="preserve"> er større end 0 og A[i] er større end </w:t>
      </w:r>
      <w:proofErr w:type="spellStart"/>
      <w:r w:rsidR="00916D60">
        <w:t>key</w:t>
      </w:r>
      <w:proofErr w:type="spellEnd"/>
      <w:r w:rsidR="00916D60">
        <w:t>.</w:t>
      </w:r>
      <w:r w:rsidR="005047B7">
        <w:t xml:space="preserve"> I løkkens krop, på linje 5, sættes det tal i listen som er til højre for det </w:t>
      </w:r>
      <w:proofErr w:type="spellStart"/>
      <w:r w:rsidR="005047B7">
        <w:t>i’te</w:t>
      </w:r>
      <w:proofErr w:type="spellEnd"/>
      <w:r w:rsidR="005047B7">
        <w:t xml:space="preserve"> tal, altså tal nummer i+1 til at være lig med A[i]. Med andre ord så rykkes A[i] én gang til højre i listen så det nu har pladsen A[i+1]</w:t>
      </w:r>
      <w:r w:rsidR="007D69C0">
        <w:t>.</w:t>
      </w:r>
      <w:r w:rsidR="001374EA">
        <w:t xml:space="preserve"> Siden </w:t>
      </w:r>
      <w:proofErr w:type="gramStart"/>
      <w:r w:rsidR="001374EA">
        <w:t>i</w:t>
      </w:r>
      <w:proofErr w:type="gramEnd"/>
      <w:r w:rsidR="001374EA">
        <w:t xml:space="preserve"> er j-1 til at starte med, vil den første iteration af </w:t>
      </w:r>
      <w:proofErr w:type="spellStart"/>
      <w:r w:rsidR="001374EA">
        <w:t>while</w:t>
      </w:r>
      <w:proofErr w:type="spellEnd"/>
      <w:r w:rsidR="001374EA">
        <w:t xml:space="preserve"> løkken rykke A[i] over på A[j]’s plads altså over på </w:t>
      </w:r>
      <w:proofErr w:type="spellStart"/>
      <w:r w:rsidR="001374EA">
        <w:t>key’s</w:t>
      </w:r>
      <w:proofErr w:type="spellEnd"/>
      <w:r w:rsidR="001374EA">
        <w:t xml:space="preserve"> plads. </w:t>
      </w:r>
      <w:r w:rsidR="00C713B3">
        <w:t xml:space="preserve">Efter A[i] er rykket til højre gøres i én mindre på linje 6, </w:t>
      </w:r>
      <w:r w:rsidR="00C713B3" w:rsidRPr="00C713B3">
        <w:rPr>
          <w:highlight w:val="yellow"/>
        </w:rPr>
        <w:t>det vil sige at der kigges én gang mere til venstre.</w:t>
      </w:r>
      <w:r w:rsidR="00C713B3">
        <w:t xml:space="preserve"> </w:t>
      </w:r>
    </w:p>
    <w:p w14:paraId="77530E47" w14:textId="5B04A1E7" w:rsidR="005C2F34" w:rsidRDefault="005C2F34" w:rsidP="005A1CDD">
      <w:r>
        <w:t xml:space="preserve">Til sidst, når i er 0 eller A[i] ikke er større end </w:t>
      </w:r>
      <w:proofErr w:type="spellStart"/>
      <w:r>
        <w:t>key</w:t>
      </w:r>
      <w:proofErr w:type="spellEnd"/>
      <w:r>
        <w:t xml:space="preserve"> bliver A[i+1] sat til </w:t>
      </w:r>
      <w:proofErr w:type="spellStart"/>
      <w:r>
        <w:t>key</w:t>
      </w:r>
      <w:proofErr w:type="spellEnd"/>
      <w:r>
        <w:t xml:space="preserve"> på linje 7.</w:t>
      </w:r>
      <w:r w:rsidR="0002282D">
        <w:t xml:space="preserve"> Så hvis i er lig med 0, betyder det at der ikke blev fundet en A[i] som var mindre end eller lig med </w:t>
      </w:r>
      <w:proofErr w:type="spellStart"/>
      <w:r w:rsidR="0002282D">
        <w:t>key</w:t>
      </w:r>
      <w:proofErr w:type="spellEnd"/>
      <w:r w:rsidR="0002282D">
        <w:t xml:space="preserve"> og derfor bliver </w:t>
      </w:r>
      <w:proofErr w:type="spellStart"/>
      <w:r w:rsidR="0002282D">
        <w:t>key</w:t>
      </w:r>
      <w:proofErr w:type="spellEnd"/>
      <w:r w:rsidR="0002282D">
        <w:t xml:space="preserve"> indsat </w:t>
      </w:r>
      <w:r w:rsidR="0002282D">
        <w:lastRenderedPageBreak/>
        <w:t xml:space="preserve">på </w:t>
      </w:r>
      <w:proofErr w:type="gramStart"/>
      <w:r w:rsidR="0002282D">
        <w:t>A[</w:t>
      </w:r>
      <w:proofErr w:type="gramEnd"/>
      <w:r w:rsidR="0002282D">
        <w:t>1], altså den første og mest venstre plads i listen.</w:t>
      </w:r>
      <w:r w:rsidR="00B83788">
        <w:t xml:space="preserve"> Hvis </w:t>
      </w:r>
      <w:proofErr w:type="spellStart"/>
      <w:r w:rsidR="00B83788">
        <w:t>while</w:t>
      </w:r>
      <w:proofErr w:type="spellEnd"/>
      <w:r w:rsidR="00B83788">
        <w:t xml:space="preserve">-løkken stoppede fordi A[i] var mindre end eller lig med </w:t>
      </w:r>
      <w:proofErr w:type="spellStart"/>
      <w:r w:rsidR="00B83788">
        <w:t>key</w:t>
      </w:r>
      <w:proofErr w:type="spellEnd"/>
      <w:r w:rsidR="00B83788">
        <w:t xml:space="preserve"> så indsættes </w:t>
      </w:r>
      <w:proofErr w:type="spellStart"/>
      <w:r w:rsidR="00B83788">
        <w:t>key</w:t>
      </w:r>
      <w:proofErr w:type="spellEnd"/>
      <w:r w:rsidR="00B83788">
        <w:t xml:space="preserve"> én plads til højre for A[i], hvilket giver god mening da </w:t>
      </w:r>
      <w:proofErr w:type="spellStart"/>
      <w:r w:rsidR="00B83788">
        <w:t>key</w:t>
      </w:r>
      <w:proofErr w:type="spellEnd"/>
      <w:r w:rsidR="00B83788">
        <w:t xml:space="preserve"> enten må værre større eller lig med A[i] og derfor skal </w:t>
      </w:r>
      <w:proofErr w:type="spellStart"/>
      <w:r w:rsidR="00B83788">
        <w:t>key</w:t>
      </w:r>
      <w:proofErr w:type="spellEnd"/>
      <w:r w:rsidR="00B83788">
        <w:t xml:space="preserve"> i en sorteret rækkefølge være placeret til højre for A[i]</w:t>
      </w:r>
    </w:p>
    <w:p w14:paraId="78203BF4" w14:textId="2DC9938A" w:rsidR="00862352" w:rsidRDefault="0071779F" w:rsidP="005A1CDD">
      <w:r w:rsidRPr="0071779F">
        <w:rPr>
          <w:highlight w:val="yellow"/>
        </w:rPr>
        <w:t>HERFRA</w:t>
      </w:r>
    </w:p>
    <w:p w14:paraId="787A5E13" w14:textId="77777777" w:rsidR="00862352" w:rsidRDefault="00862352" w:rsidP="005A1CDD">
      <w:pPr>
        <w:rPr>
          <w:lang w:val="en-US"/>
        </w:rPr>
      </w:pP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 xml:space="preserve">Man tildeler værdi til variabler ved at bruge er lig med tegnet (=), så hvis man for eksempel skriver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739B59BE" w:rsidR="00AA1602" w:rsidRDefault="00CF44AE" w:rsidP="005A1CDD">
      <w:r>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w:t>
      </w:r>
      <w:r w:rsidR="00B63DDC">
        <w:t>r</w:t>
      </w:r>
      <w:r w:rsidR="003A151B">
        <w:t xml:space="preserve">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19" w:name="_Toc89090501"/>
      <w:r>
        <w:t xml:space="preserve">Korrekthed af </w:t>
      </w:r>
      <w:proofErr w:type="spellStart"/>
      <w:r>
        <w:t>InsertionSort</w:t>
      </w:r>
      <w:bookmarkEnd w:id="19"/>
      <w:proofErr w:type="spellEnd"/>
    </w:p>
    <w:p w14:paraId="39D45F60" w14:textId="2CB9F6B7"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 xml:space="preserve">blive diskuteret </w:t>
      </w:r>
      <w:r w:rsidR="0045003E">
        <w:t xml:space="preserve">i afsnit </w:t>
      </w:r>
      <w:r w:rsidR="0045003E">
        <w:fldChar w:fldCharType="begin"/>
      </w:r>
      <w:r w:rsidR="0045003E">
        <w:instrText xml:space="preserve"> REF _Ref89089116 \r \h </w:instrText>
      </w:r>
      <w:r w:rsidR="0045003E">
        <w:fldChar w:fldCharType="separate"/>
      </w:r>
      <w:r w:rsidR="00706DE0">
        <w:t>4</w:t>
      </w:r>
      <w:r w:rsidR="0045003E">
        <w:fldChar w:fldCharType="end"/>
      </w:r>
      <w:r w:rsidR="007430D9">
        <w: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6A8E7005" w:rsidR="0060623F" w:rsidRPr="00452B0F" w:rsidRDefault="00D02481" w:rsidP="00B860F4">
      <w:proofErr w:type="spellStart"/>
      <w:r>
        <w:rPr>
          <w:b/>
          <w:bCs/>
        </w:rPr>
        <w:t>Initialisering</w:t>
      </w:r>
      <w:proofErr w:type="spellEnd"/>
      <w:r w:rsidR="0060623F"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28D921AC" w:rsidR="0060623F" w:rsidRPr="00DD5FFD" w:rsidRDefault="00D02481" w:rsidP="00B860F4">
      <w:r>
        <w:rPr>
          <w:b/>
          <w:bCs/>
        </w:rPr>
        <w:t>Vedligeholdelse</w:t>
      </w:r>
      <w:r w:rsidR="0060623F" w:rsidRPr="00DD5FFD">
        <w:rPr>
          <w:b/>
          <w:bCs/>
        </w:rPr>
        <w:t xml:space="preserv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7657FCE2"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706DE0" w:rsidRPr="00706DE0">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lastRenderedPageBreak/>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7D4E635F"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 For hver iteration af for-løkken i linje 1-</w:t>
      </w:r>
      <w:r w:rsidR="00D506F6">
        <w:t>7</w:t>
      </w:r>
      <w:r w:rsidR="00667C3C">
        <w:t xml:space="preserve">,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706DE0" w:rsidRPr="00706DE0">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2BD50FDF" w:rsidR="009914B7" w:rsidRPr="0033321E" w:rsidRDefault="00DD44EB" w:rsidP="00B860F4">
      <w:r>
        <w:t>Først vises det at løkkeinvarianten gælder før den første iteration af for-løkken (</w:t>
      </w:r>
      <w:proofErr w:type="spellStart"/>
      <w:r w:rsidR="00E521C7">
        <w:t>Initialisering</w:t>
      </w:r>
      <w:proofErr w:type="spellEnd"/>
      <w:r>
        <w:t>)</w:t>
      </w:r>
      <w:r w:rsidR="00987136">
        <w:t xml:space="preserve">. Før første iteration </w:t>
      </w:r>
      <w:r w:rsidR="00F158A6">
        <w:t>er</w:t>
      </w:r>
      <w:r w:rsidR="00987136">
        <w:t xml:space="preserve">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6E001A85" w:rsidR="00B14486" w:rsidRDefault="00445046" w:rsidP="00B860F4">
      <w:r>
        <w:t>Hernæst skal det vises at hvis løkkeinvarianten er sand før en iteration af løkken vil den også være sand inden den næste iteration af løkken</w:t>
      </w:r>
      <w:r w:rsidR="00EF387C">
        <w:t xml:space="preserve"> (Vedligeholdelse)</w:t>
      </w:r>
      <w:r>
        <w:t>.</w:t>
      </w:r>
      <w:r w:rsidR="00EF387C">
        <w:t xml:space="preserve"> Her antages det altså at løkkeinvarianten er sand, det vil sige at A[</w:t>
      </w:r>
      <w:proofErr w:type="gramStart"/>
      <w:r w:rsidR="00EF387C">
        <w:t>1..</w:t>
      </w:r>
      <w:proofErr w:type="gramEnd"/>
      <w:r w:rsidR="00EF387C">
        <w:t>j-1] består af de oprindelige elementer i A[1..j-1], men i en sorteret rækkefølge.</w:t>
      </w:r>
      <w:r w:rsidR="009C3914">
        <w:t xml:space="preserve"> </w:t>
      </w:r>
      <w:r w:rsidR="009C3914" w:rsidRPr="009C3914">
        <w:rPr>
          <w:highlight w:val="yellow"/>
        </w:rPr>
        <w:t>INDSÆT MERE</w:t>
      </w:r>
    </w:p>
    <w:p w14:paraId="727B289A" w14:textId="21C18F87" w:rsidR="009C3914" w:rsidRDefault="009C3914" w:rsidP="00B860F4">
      <w:r>
        <w:t xml:space="preserve">Til sidst skal det i </w:t>
      </w:r>
      <w:proofErr w:type="spellStart"/>
      <w:r>
        <w:t>termination</w:t>
      </w:r>
      <w:proofErr w:type="spellEnd"/>
      <w:r>
        <w:t>-trinnet vises at løkkeinvarianten kan bruges til at bevise algoritmens korrekthed når for-løkken afsluttes.</w:t>
      </w:r>
      <w:r w:rsidR="006A3969">
        <w:t xml:space="preserve"> </w:t>
      </w:r>
      <w:r w:rsidR="00434D90">
        <w:t xml:space="preserve">Betingelsen der gjorde at for-løkken blev afsluttet er at j blev større end </w:t>
      </w:r>
      <w:proofErr w:type="spellStart"/>
      <w:proofErr w:type="gramStart"/>
      <w:r w:rsidR="00434D90">
        <w:t>A.length</w:t>
      </w:r>
      <w:proofErr w:type="spellEnd"/>
      <w:proofErr w:type="gramEnd"/>
      <w:r w:rsidR="00434D90">
        <w:t xml:space="preserve">. Siden j blev gjort én større efter hver iteration må det betyde at j er lig med </w:t>
      </w:r>
      <w:proofErr w:type="spellStart"/>
      <w:proofErr w:type="gramStart"/>
      <w:r w:rsidR="00434D90">
        <w:t>A.length</w:t>
      </w:r>
      <w:proofErr w:type="spellEnd"/>
      <w:proofErr w:type="gramEnd"/>
      <w:r w:rsidR="00434D90">
        <w:t xml:space="preserve"> + 1</w:t>
      </w:r>
      <w:r w:rsidR="00E94E53">
        <w:t>, som var det samme som n + 1.</w:t>
      </w:r>
      <w:r w:rsidR="00581FEA">
        <w:t xml:space="preserve"> Hvis dette sættes ind på j’s plads i løkkeinvarianten får man at dellisten A[</w:t>
      </w:r>
      <w:proofErr w:type="gramStart"/>
      <w:r w:rsidR="00581FEA">
        <w:t>1..</w:t>
      </w:r>
      <w:proofErr w:type="gramEnd"/>
      <w:r w:rsidR="00581FEA">
        <w:t>n] består af de oprindelige elementer i A[1..n], men i en sorteret rækkefølge.</w:t>
      </w:r>
      <w:r w:rsidR="008F1333">
        <w:t xml:space="preserve"> </w:t>
      </w:r>
      <w:r w:rsidR="00F85D63">
        <w:t>Da hele listen have n elementer må A[</w:t>
      </w:r>
      <w:proofErr w:type="gramStart"/>
      <w:r w:rsidR="00F85D63">
        <w:t>1..</w:t>
      </w:r>
      <w:proofErr w:type="gramEnd"/>
      <w:r w:rsidR="00F85D63">
        <w:t xml:space="preserve">n] svare til hele listen og dermed er hele listen sorteret. Hermed er </w:t>
      </w:r>
      <w:proofErr w:type="spellStart"/>
      <w:r w:rsidR="00CA34BB">
        <w:t>InsertionSorts</w:t>
      </w:r>
      <w:proofErr w:type="spellEnd"/>
      <w:r w:rsidR="00CA34BB">
        <w:t xml:space="preserve"> korrekthed blevet bevist.</w:t>
      </w:r>
    </w:p>
    <w:p w14:paraId="794650CA" w14:textId="77777777" w:rsidR="009C3914" w:rsidRPr="0033321E" w:rsidRDefault="009C3914" w:rsidP="00B860F4"/>
    <w:p w14:paraId="5F633E1E" w14:textId="3C775100" w:rsidR="005A4815" w:rsidRDefault="005A4815" w:rsidP="005A4815">
      <w:pPr>
        <w:pStyle w:val="Overskrift2"/>
      </w:pPr>
      <w:bookmarkStart w:id="20" w:name="_Toc89090502"/>
      <w:proofErr w:type="spellStart"/>
      <w:r>
        <w:t>MergeSort</w:t>
      </w:r>
      <w:bookmarkEnd w:id="20"/>
      <w:proofErr w:type="spellEnd"/>
    </w:p>
    <w:p w14:paraId="486B523A" w14:textId="540912C4"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r w:rsidR="003C70B1">
        <w:t>Del-og-hersk</w:t>
      </w:r>
      <w:r w:rsidR="003C6165">
        <w:t xml:space="preserve"> metoden</w:t>
      </w:r>
      <w:r w:rsidR="007F5F12">
        <w:t xml:space="preserve"> (</w:t>
      </w:r>
      <w:proofErr w:type="spellStart"/>
      <w:r w:rsidR="003C70B1">
        <w:t>Divide</w:t>
      </w:r>
      <w:proofErr w:type="spellEnd"/>
      <w:r w:rsidR="003C70B1">
        <w:t>-and-</w:t>
      </w:r>
      <w:proofErr w:type="spellStart"/>
      <w:r w:rsidR="003C70B1">
        <w:t>conquer</w:t>
      </w:r>
      <w:proofErr w:type="spellEnd"/>
      <w:r w:rsidR="003C70B1">
        <w:t xml:space="preserve"> på engelsk</w:t>
      </w:r>
      <w:r w:rsidR="007F5F12">
        <w:t>)</w:t>
      </w:r>
      <w:r w:rsidR="003C6165">
        <w:t xml:space="preserve">. I </w:t>
      </w:r>
      <w:r w:rsidR="003C70B1">
        <w:t>del-og-hersk</w:t>
      </w:r>
      <w:r w:rsidR="003C6165">
        <w:t xml:space="preserve"> metoden gør man brug af tre simple trin, for hvert rekursionsniveau</w:t>
      </w:r>
      <w:r w:rsidR="003C70B1">
        <w:t xml:space="preserve"> i algoritmen</w:t>
      </w:r>
      <w:r w:rsidR="003C6165">
        <w:t xml:space="preserve">: </w:t>
      </w:r>
      <w:r w:rsidR="003C70B1">
        <w:t>Del</w:t>
      </w:r>
      <w:r w:rsidR="003C6165">
        <w:t xml:space="preserve">, </w:t>
      </w:r>
      <w:r w:rsidR="003C70B1">
        <w:t xml:space="preserve">hersk </w:t>
      </w:r>
      <w:r w:rsidR="003C6165">
        <w:t xml:space="preserve">og </w:t>
      </w:r>
      <w:r w:rsidR="00C64BD7">
        <w:t>kombiner</w:t>
      </w:r>
      <w:r w:rsidR="003C6165">
        <w:t>.</w:t>
      </w:r>
    </w:p>
    <w:p w14:paraId="6FA262CB" w14:textId="09E1DD67" w:rsidR="005A32FE" w:rsidRDefault="005A32FE" w:rsidP="00967D39">
      <w:r>
        <w:t xml:space="preserve">I </w:t>
      </w:r>
      <w:r w:rsidR="00C64BD7">
        <w:t>del</w:t>
      </w:r>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w:t>
      </w:r>
      <w:r w:rsidR="000F58F7">
        <w:t>arbejde med</w:t>
      </w:r>
      <w:r>
        <w:t>.</w:t>
      </w:r>
    </w:p>
    <w:p w14:paraId="78322591" w14:textId="4F37225A" w:rsidR="002536E8" w:rsidRDefault="000F58F7" w:rsidP="00967D39">
      <w:r>
        <w:t xml:space="preserve">I hersk-trinnet, </w:t>
      </w:r>
      <w:r w:rsidR="002536E8">
        <w:t xml:space="preserve">besejrer man underproblemerne ved at løse dem rekursivt. Hvis størrelsen på underproblemerne er lille nok, løser man dem på en nem og åbenlyse måde. I </w:t>
      </w:r>
      <w:proofErr w:type="spellStart"/>
      <w:r w:rsidR="002536E8">
        <w:t>MergeSort</w:t>
      </w:r>
      <w:proofErr w:type="spellEnd"/>
      <w:r w:rsidR="002536E8">
        <w:t xml:space="preserve"> gøres dette ved rekursivt at halvere listerne indtil de ikke kan halveres længere, dvs. de har en længde på 1. Hvis listen har en længde på 1 er den per automatik sorteret.</w:t>
      </w:r>
    </w:p>
    <w:p w14:paraId="74C297AD" w14:textId="6BEF5BBE" w:rsidR="00D54414" w:rsidRDefault="00D54414" w:rsidP="00967D39">
      <w:r>
        <w:lastRenderedPageBreak/>
        <w:t xml:space="preserve">I </w:t>
      </w:r>
      <w:r w:rsidR="00C64BD7">
        <w:t>kombiner</w:t>
      </w:r>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706DE0" w:rsidRPr="00706DE0">
            <w:rPr>
              <w:noProof/>
            </w:rPr>
            <w:t>(Cormen, et al., 2009, p. 30)</w:t>
          </w:r>
          <w:r w:rsidR="00C915B7">
            <w:fldChar w:fldCharType="end"/>
          </w:r>
        </w:sdtContent>
      </w:sdt>
      <w:r>
        <w:t>.</w:t>
      </w:r>
    </w:p>
    <w:p w14:paraId="2781DC62" w14:textId="30743FD3" w:rsidR="00DF6E5E" w:rsidRDefault="00741FE2" w:rsidP="00967D39">
      <w:r>
        <w:t xml:space="preserve">For at opsummere så bliver </w:t>
      </w:r>
      <w:proofErr w:type="spellStart"/>
      <w:r>
        <w:t>MergeSort</w:t>
      </w:r>
      <w:proofErr w:type="spellEnd"/>
      <w:r>
        <w:t xml:space="preserve"> ved med at halvere listen på hvert rekursionsniveau indtil der til sidst er en masse lister med en længde på 1. Herefter kombineres disse lister så igen, sådan at man til sidst har en samlet sorteret liste.</w:t>
      </w:r>
      <w:r w:rsidR="006B40CF">
        <w:t xml:space="preserve"> En illustration af denne proces kan ses på </w:t>
      </w:r>
      <w:r w:rsidR="006B40CF">
        <w:fldChar w:fldCharType="begin"/>
      </w:r>
      <w:r w:rsidR="006B40CF">
        <w:instrText xml:space="preserve"> REF _Ref89087064 \h </w:instrText>
      </w:r>
      <w:r w:rsidR="006B40CF">
        <w:fldChar w:fldCharType="separate"/>
      </w:r>
      <w:r w:rsidR="00706DE0">
        <w:t xml:space="preserve">Figur </w:t>
      </w:r>
      <w:r w:rsidR="00706DE0">
        <w:rPr>
          <w:noProof/>
        </w:rPr>
        <w:t>3</w:t>
      </w:r>
      <w:r w:rsidR="00706DE0">
        <w:t>.</w:t>
      </w:r>
      <w:r w:rsidR="00706DE0">
        <w:rPr>
          <w:noProof/>
        </w:rPr>
        <w:t>1</w:t>
      </w:r>
      <w:r w:rsidR="006B40CF">
        <w:fldChar w:fldCharType="end"/>
      </w:r>
      <w:r w:rsidR="006B40CF">
        <w:t xml:space="preserve"> </w:t>
      </w:r>
      <w:r w:rsidR="006B40CF">
        <w:fldChar w:fldCharType="begin"/>
      </w:r>
      <w:r w:rsidR="006B40CF">
        <w:instrText xml:space="preserve"> REF _Ref89087072 \p \h </w:instrText>
      </w:r>
      <w:r w:rsidR="006B40CF">
        <w:fldChar w:fldCharType="separate"/>
      </w:r>
      <w:r w:rsidR="00706DE0">
        <w:t>nedenfor</w:t>
      </w:r>
      <w:r w:rsidR="006B40CF">
        <w:fldChar w:fldCharType="end"/>
      </w:r>
      <w:r w:rsidR="006B40CF">
        <w:t>.</w:t>
      </w:r>
    </w:p>
    <w:p w14:paraId="0B7AA3A7" w14:textId="77777777" w:rsidR="00A84FA9" w:rsidRDefault="00A84FA9" w:rsidP="00A84FA9">
      <w:pPr>
        <w:keepNext/>
      </w:pPr>
      <w:r>
        <w:rPr>
          <w:noProof/>
        </w:rPr>
        <w:drawing>
          <wp:inline distT="0" distB="0" distL="0" distR="0" wp14:anchorId="43D6B8D1" wp14:editId="6EC50E59">
            <wp:extent cx="6407202" cy="2422478"/>
            <wp:effectExtent l="0" t="0" r="0" b="0"/>
            <wp:docPr id="2" name="Billede 2" descr="Et billede, der indeholder tekst,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tastatur&#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3043" cy="2424687"/>
                    </a:xfrm>
                    <a:prstGeom prst="rect">
                      <a:avLst/>
                    </a:prstGeom>
                  </pic:spPr>
                </pic:pic>
              </a:graphicData>
            </a:graphic>
          </wp:inline>
        </w:drawing>
      </w:r>
    </w:p>
    <w:p w14:paraId="6316BA8E" w14:textId="3E0CD993" w:rsidR="00A84FA9" w:rsidRPr="00D61839" w:rsidRDefault="00A84FA9" w:rsidP="00A84FA9">
      <w:pPr>
        <w:pStyle w:val="Billedtekst"/>
      </w:pPr>
      <w:bookmarkStart w:id="21" w:name="_Ref89087064"/>
      <w:bookmarkStart w:id="22" w:name="_Ref89087072"/>
      <w:r>
        <w:t xml:space="preserve">Figur </w:t>
      </w:r>
      <w:fldSimple w:instr=" STYLEREF 1 \s ">
        <w:r w:rsidR="00706DE0">
          <w:rPr>
            <w:noProof/>
          </w:rPr>
          <w:t>3</w:t>
        </w:r>
      </w:fldSimple>
      <w:r>
        <w:t>.</w:t>
      </w:r>
      <w:fldSimple w:instr=" SEQ Figur \* ARABIC \s 1 ">
        <w:r w:rsidR="00706DE0">
          <w:rPr>
            <w:noProof/>
          </w:rPr>
          <w:t>1</w:t>
        </w:r>
      </w:fldSimple>
      <w:bookmarkEnd w:id="21"/>
      <w:r w:rsidR="0056114A">
        <w:t xml:space="preserve"> Illustration af </w:t>
      </w:r>
      <w:proofErr w:type="spellStart"/>
      <w:r w:rsidR="0056114A">
        <w:t>MergeSort</w:t>
      </w:r>
      <w:proofErr w:type="spellEnd"/>
      <w:r w:rsidR="00650746">
        <w:t>.</w:t>
      </w:r>
      <w:r>
        <w:t xml:space="preserve"> </w:t>
      </w:r>
      <w:r>
        <w:rPr>
          <w:b/>
          <w:bCs/>
        </w:rPr>
        <w:t>(a)</w:t>
      </w:r>
      <w:r>
        <w:t xml:space="preserve"> Viser hvordan </w:t>
      </w:r>
      <w:proofErr w:type="spellStart"/>
      <w:r>
        <w:t>MergeSort</w:t>
      </w:r>
      <w:proofErr w:type="spellEnd"/>
      <w:r>
        <w:t xml:space="preserve"> halverer input listen rekursivt, indtil man står tilbage med en masse lister, der kun indeholder ét tal. </w:t>
      </w:r>
      <w:r>
        <w:rPr>
          <w:b/>
          <w:bCs/>
        </w:rPr>
        <w:t xml:space="preserve">(b) </w:t>
      </w:r>
      <w:r w:rsidR="00D61839">
        <w:t>Viser dellister</w:t>
      </w:r>
      <w:r w:rsidR="00FA23C2">
        <w:t>ne</w:t>
      </w:r>
      <w:r w:rsidR="00D61839">
        <w:t xml:space="preserve"> blive kombineret til større og større sorterede lister, indtil man i toppen har en sorteret rækkefølge af den oprindelige liste.</w:t>
      </w:r>
      <w:bookmarkEnd w:id="22"/>
    </w:p>
    <w:p w14:paraId="67196EA4" w14:textId="55B668D0" w:rsidR="00A84FA9" w:rsidRDefault="00A84FA9" w:rsidP="00967D39"/>
    <w:p w14:paraId="51DFC83B" w14:textId="11116304" w:rsidR="00A84FA9" w:rsidRDefault="00A84FA9" w:rsidP="00967D39"/>
    <w:p w14:paraId="6310534A" w14:textId="77777777" w:rsidR="00A84FA9" w:rsidRDefault="00A84FA9" w:rsidP="00967D39"/>
    <w:bookmarkStart w:id="23" w:name="_MON_1699520633"/>
    <w:bookmarkEnd w:id="23"/>
    <w:p w14:paraId="06B84A5D" w14:textId="535E70E7" w:rsidR="003A70B0" w:rsidRDefault="00913AC7" w:rsidP="00967D39">
      <w:r>
        <w:object w:dxaOrig="9026" w:dyaOrig="6600" w14:anchorId="0EB23178">
          <v:shape id="_x0000_i1044" type="#_x0000_t75" style="width:450.8pt;height:317pt" o:ole="">
            <v:imagedata r:id="rId14" o:title="" cropbottom="2563f"/>
          </v:shape>
          <o:OLEObject Type="Embed" ProgID="Word.OpenDocumentText.12" ShapeID="_x0000_i1044" DrawAspect="Content" ObjectID="_1699704592" r:id="rId15"/>
        </w:object>
      </w:r>
    </w:p>
    <w:p w14:paraId="616C0881" w14:textId="72837686" w:rsidR="00633F07" w:rsidRDefault="00913AC7" w:rsidP="00967D39">
      <w:r>
        <w:t>På linje 1 beregnes længden af dellisten A[</w:t>
      </w:r>
      <w:proofErr w:type="spellStart"/>
      <w:proofErr w:type="gramStart"/>
      <w:r>
        <w:t>p..q</w:t>
      </w:r>
      <w:proofErr w:type="spellEnd"/>
      <w:proofErr w:type="gramEnd"/>
      <w:r>
        <w:t>] og gemmes som n1. Ligeledes beregnes der på linje 2, længden af dellisten A[</w:t>
      </w:r>
      <w:r w:rsidR="00942373">
        <w:t>q+1..r].</w:t>
      </w:r>
      <w:r w:rsidR="00AE507B">
        <w:t xml:space="preserve"> Herefter laves der på linje 3 to nye lister L og R, der henholdsvis gives længderne n1+1 og n2+1. Disse to liste</w:t>
      </w:r>
      <w:r w:rsidR="005406DB">
        <w:t>r</w:t>
      </w:r>
      <w:r w:rsidR="00AE507B">
        <w:t xml:space="preserve"> skal holde en kopi af elementer fra henholdsvis A[</w:t>
      </w:r>
      <w:proofErr w:type="spellStart"/>
      <w:proofErr w:type="gramStart"/>
      <w:r w:rsidR="00AE507B">
        <w:t>p..q</w:t>
      </w:r>
      <w:proofErr w:type="spellEnd"/>
      <w:proofErr w:type="gramEnd"/>
      <w:r w:rsidR="00AE507B">
        <w:t>] og A[q+1..r</w:t>
      </w:r>
      <w:r w:rsidR="005406DB">
        <w:t>]. Det er L og R der senere skal kombineres sammen til at danne en sorteret rækkefølge af tallene fra A[</w:t>
      </w:r>
      <w:proofErr w:type="spellStart"/>
      <w:proofErr w:type="gramStart"/>
      <w:r w:rsidR="005406DB">
        <w:t>p..r</w:t>
      </w:r>
      <w:proofErr w:type="spellEnd"/>
      <w:proofErr w:type="gramEnd"/>
      <w:r w:rsidR="005406DB">
        <w:t xml:space="preserve">]. </w:t>
      </w:r>
    </w:p>
    <w:p w14:paraId="70940C15" w14:textId="591D95B9" w:rsidR="000E5D19" w:rsidRDefault="000E5D19" w:rsidP="00967D39">
      <w:r>
        <w:t>På linje 4 og 5 laves en løkke der kopierer elementerne fra A[</w:t>
      </w:r>
      <w:proofErr w:type="spellStart"/>
      <w:proofErr w:type="gramStart"/>
      <w:r>
        <w:t>p..q</w:t>
      </w:r>
      <w:proofErr w:type="spellEnd"/>
      <w:proofErr w:type="gramEnd"/>
      <w:r>
        <w:t>] til L</w:t>
      </w:r>
      <w:r w:rsidR="008C3D32">
        <w:t xml:space="preserve"> og ligeledes laves der en løkke på linje 6 og 7 som kopierer elementerne fra A[q+1..r] til R.</w:t>
      </w:r>
    </w:p>
    <w:p w14:paraId="5F05BA0A" w14:textId="76773F70" w:rsidR="00526F7A" w:rsidRDefault="00526F7A" w:rsidP="00967D39">
      <w:r>
        <w:t>Hernæst indsættes uendelig i slutningen af hver liste på linje 8 og 9.</w:t>
      </w:r>
      <w:r w:rsidR="00467BCE">
        <w:t xml:space="preserve"> Herefter sætte</w:t>
      </w:r>
      <w:r w:rsidR="00C51F4E">
        <w:t>s</w:t>
      </w:r>
      <w:r w:rsidR="00467BCE">
        <w:t xml:space="preserve"> i og j til at være 1</w:t>
      </w:r>
      <w:r w:rsidR="00C51F4E">
        <w:t xml:space="preserve"> på linje 10 og 11</w:t>
      </w:r>
      <w:r w:rsidR="00467BCE">
        <w:t xml:space="preserve">, disse to variabler skal holde styr på hvor langt </w:t>
      </w:r>
      <w:r w:rsidR="005406DB">
        <w:t>man er nået i henholdsvis L og R</w:t>
      </w:r>
      <w:r w:rsidR="003A0050">
        <w:t>, når de to lister bliver kombineret.</w:t>
      </w:r>
    </w:p>
    <w:p w14:paraId="62154321" w14:textId="6B58EAC1" w:rsidR="00C51F4E" w:rsidRDefault="00C51F4E" w:rsidP="00967D39">
      <w:r>
        <w:t>På linje 12 laves der en for-løkke hvor variablen k starter med at være p og løkken kører indtil k er større end r, det vil altså sige at løkken vil gennemløbe tallene fra p til og med r.</w:t>
      </w:r>
    </w:p>
    <w:p w14:paraId="74C5A4CB" w14:textId="04DF26A4" w:rsidR="00633F07" w:rsidRDefault="00A601E9" w:rsidP="00967D39">
      <w:r>
        <w:t xml:space="preserve">For hver iteration af for-løkken bliver der på linje 13 tjekket om L[i] er mindre end eller lig med R[j], altså om det tal man er nået til i </w:t>
      </w:r>
      <w:proofErr w:type="gramStart"/>
      <w:r>
        <w:t>L</w:t>
      </w:r>
      <w:proofErr w:type="gramEnd"/>
      <w:r>
        <w:t xml:space="preserve"> er mindre end eller lig med det tal man er nået til i R.</w:t>
      </w:r>
      <w:r w:rsidR="00D80AE0">
        <w:t xml:space="preserve"> Hvis dette er sandt, så sættes A[k] til at være L[i] på linje 14 og </w:t>
      </w:r>
      <w:proofErr w:type="gramStart"/>
      <w:r w:rsidR="00D80AE0">
        <w:t>i</w:t>
      </w:r>
      <w:proofErr w:type="gramEnd"/>
      <w:r w:rsidR="00D80AE0">
        <w:t xml:space="preserve"> gøres én større på linje 15, det vil altså sige at næste gang der bliver sammenlignet på linje 13, vil det være det næste tal i L der bliver tjekket.</w:t>
      </w:r>
    </w:p>
    <w:p w14:paraId="33EC6368" w14:textId="5C140E72" w:rsidR="00826712" w:rsidRDefault="00826712" w:rsidP="00967D39">
      <w:r>
        <w:t xml:space="preserve">Hvis R[j] derimod er </w:t>
      </w:r>
      <w:r w:rsidR="00D60939">
        <w:t>mindre</w:t>
      </w:r>
      <w:r>
        <w:t xml:space="preserve"> end L[i] bliver</w:t>
      </w:r>
      <w:r w:rsidR="00D60939">
        <w:t xml:space="preserve"> linje 17 og 18 kørt i stedet (som følge af</w:t>
      </w:r>
      <w:r w:rsidR="00780B09">
        <w:t>,</w:t>
      </w:r>
      <w:r w:rsidR="00D60939">
        <w:t xml:space="preserve"> at der står </w:t>
      </w:r>
      <w:proofErr w:type="spellStart"/>
      <w:r w:rsidR="00D60939">
        <w:t>else</w:t>
      </w:r>
      <w:proofErr w:type="spellEnd"/>
      <w:r w:rsidR="00D60939">
        <w:t xml:space="preserve"> på linje 16). Her bliver A[k] i stedet sat til at være R[j]</w:t>
      </w:r>
      <w:r w:rsidR="00385377">
        <w:t xml:space="preserve"> og j bliver gjort én større, det vil sige at til næste sammenligning på linje 13 vil det være det næste til i R der bliver tjekket.</w:t>
      </w:r>
    </w:p>
    <w:p w14:paraId="087B0901" w14:textId="5E85A59D" w:rsidR="00024896" w:rsidRDefault="00024896" w:rsidP="00967D39">
      <w:r w:rsidRPr="00024896">
        <w:rPr>
          <w:highlight w:val="yellow"/>
        </w:rPr>
        <w:lastRenderedPageBreak/>
        <w:t>Rent intuitivt kan man måske nu se at når k gennemløber tallene fra p til og med r og det ved hver iteration er det mindste af de to tal man er nået til i L og R, der bliver sat ind på A[k]</w:t>
      </w:r>
      <w:r>
        <w:t xml:space="preserve"> at man så opnår en sorteret kombinering af L og R i A[</w:t>
      </w:r>
      <w:proofErr w:type="spellStart"/>
      <w:proofErr w:type="gramStart"/>
      <w:r>
        <w:t>p..r</w:t>
      </w:r>
      <w:proofErr w:type="spellEnd"/>
      <w:proofErr w:type="gramEnd"/>
      <w:r>
        <w:t>]</w:t>
      </w:r>
    </w:p>
    <w:p w14:paraId="5DE7A3F5" w14:textId="77777777" w:rsidR="00633F07" w:rsidRDefault="00633F07" w:rsidP="00967D39"/>
    <w:bookmarkStart w:id="24" w:name="_MON_1699521450"/>
    <w:bookmarkEnd w:id="24"/>
    <w:p w14:paraId="0A98FDA5" w14:textId="349F3BE5" w:rsidR="00274051" w:rsidRDefault="00EA2F88" w:rsidP="00967D39">
      <w:r>
        <w:object w:dxaOrig="9026" w:dyaOrig="1980" w14:anchorId="1111F505">
          <v:shape id="_x0000_i1028" type="#_x0000_t75" style="width:450.8pt;height:98.35pt" o:ole="">
            <v:imagedata r:id="rId16" o:title=""/>
          </v:shape>
          <o:OLEObject Type="Embed" ProgID="Word.OpenDocumentText.12" ShapeID="_x0000_i1028" DrawAspect="Content" ObjectID="_1699704593" r:id="rId17"/>
        </w:object>
      </w:r>
    </w:p>
    <w:p w14:paraId="5BC989EC" w14:textId="1234B2F8" w:rsidR="005100AE" w:rsidRDefault="005100AE" w:rsidP="00967D39"/>
    <w:p w14:paraId="3664B2D9" w14:textId="77777777" w:rsidR="005100AE" w:rsidRDefault="005100AE" w:rsidP="00967D39"/>
    <w:p w14:paraId="565B1501" w14:textId="11032E10" w:rsidR="00AC712A" w:rsidRDefault="00AC712A" w:rsidP="00AC712A">
      <w:pPr>
        <w:pStyle w:val="Overskrift2"/>
      </w:pPr>
      <w:bookmarkStart w:id="25" w:name="_Toc89090503"/>
      <w:r>
        <w:t>Køretider</w:t>
      </w:r>
      <w:bookmarkEnd w:id="25"/>
    </w:p>
    <w:p w14:paraId="420ACED7" w14:textId="22CB54E9" w:rsidR="00AC712A" w:rsidRDefault="00236784" w:rsidP="00AC712A">
      <w:r>
        <w:t xml:space="preserve">Når man skal sammenligne to </w:t>
      </w:r>
      <w:r w:rsidR="00862352">
        <w:t>algoritmer,</w:t>
      </w:r>
      <w:r>
        <w:t xml:space="preserve"> kan det være relevante at kigge på den tid det tager dem at udføre deres opgaver</w:t>
      </w:r>
      <w:r w:rsidR="00CC3329">
        <w:t>, det man kalder køretid</w:t>
      </w:r>
      <w:r w:rsidRPr="00307A96">
        <w:rPr>
          <w:highlight w:val="yellow"/>
        </w:rPr>
        <w:t>.</w:t>
      </w:r>
      <w:r w:rsidR="00D47861" w:rsidRPr="00307A96">
        <w:rPr>
          <w:highlight w:val="yellow"/>
        </w:rPr>
        <w:t xml:space="preserve"> Det giver dog ikke så meget mening at kigge på den specifikke tid </w:t>
      </w:r>
      <w:r w:rsidR="00307A96" w:rsidRPr="00307A96">
        <w:rPr>
          <w:highlight w:val="yellow"/>
        </w:rPr>
        <w:t>det tager algoritmerne at sortere et specifikt antal tal</w:t>
      </w:r>
      <w:r w:rsidR="00307A96">
        <w:t xml:space="preserve">, da denne tid kan variere meget alt afhængigt af hvor hurtig maskinen der kører algoritmen er. </w:t>
      </w:r>
      <w:r w:rsidR="00CC3329">
        <w:t xml:space="preserve">Det kan derfor være mere relevant at kigge på hvordan køretiden udvikler sig når </w:t>
      </w:r>
      <w:r w:rsidR="003D554B">
        <w:t>man</w:t>
      </w:r>
      <w:r w:rsidR="00F16416">
        <w:t xml:space="preserve"> øger antallet af tal, som skal sorteres</w:t>
      </w:r>
      <w:r w:rsidR="00633E69">
        <w:t>.</w:t>
      </w:r>
    </w:p>
    <w:p w14:paraId="3AD146CE" w14:textId="6DF2FA6D" w:rsidR="00632DC5" w:rsidRDefault="00632DC5"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32DC5" w14:paraId="31F6A0AA" w14:textId="77777777" w:rsidTr="00632DC5">
        <w:tc>
          <w:tcPr>
            <w:tcW w:w="350" w:type="pct"/>
          </w:tcPr>
          <w:p w14:paraId="0EF30575" w14:textId="77777777" w:rsidR="00632DC5" w:rsidRDefault="00632DC5" w:rsidP="00CC23B1">
            <w:pPr>
              <w:rPr>
                <w:rFonts w:eastAsiaTheme="minorEastAsia"/>
              </w:rPr>
            </w:pPr>
          </w:p>
        </w:tc>
        <w:tc>
          <w:tcPr>
            <w:tcW w:w="4300" w:type="pct"/>
          </w:tcPr>
          <w:p w14:paraId="3DDAA1F4" w14:textId="4EFE4450" w:rsidR="00A274B7" w:rsidRPr="00A274B7" w:rsidRDefault="00632DC5" w:rsidP="00CC23B1">
            <w:pPr>
              <w:rPr>
                <w:rFonts w:eastAsiaTheme="minorEastAsia"/>
              </w:rPr>
            </w:pPr>
            <m:oMathPara>
              <m:oMathParaPr>
                <m:jc m:val="center"/>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m:t>
                </m:r>
                <m:r>
                  <w:rPr>
                    <w:rFonts w:ascii="Cambria Math" w:eastAsiaTheme="minorEastAsia" w:hAnsi="Cambria Math"/>
                  </w:rPr>
                  <m:t>eksisterer</m:t>
                </m:r>
                <m:r>
                  <w:rPr>
                    <w:rFonts w:ascii="Cambria Math" w:eastAsiaTheme="minorEastAsia" w:hAnsi="Cambria Math"/>
                  </w:rPr>
                  <m:t xml:space="preserve"> positive konstanter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1C2521BD" w14:textId="119C8D05" w:rsidR="00632DC5" w:rsidRPr="00012182" w:rsidRDefault="00632DC5" w:rsidP="00CC23B1">
            <w:pPr>
              <w:rPr>
                <w:rFonts w:eastAsiaTheme="minorEastAsia"/>
              </w:rPr>
            </w:pPr>
            <m:oMathPara>
              <m:oMathParaPr>
                <m:jc m:val="center"/>
              </m:oMathParaP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m:oMathPara>
          </w:p>
        </w:tc>
        <w:tc>
          <w:tcPr>
            <w:tcW w:w="350" w:type="pct"/>
          </w:tcPr>
          <w:p w14:paraId="578C0708" w14:textId="4B9FFF62" w:rsidR="00632DC5" w:rsidRPr="00012182" w:rsidRDefault="00632DC5"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60288E96" w14:textId="77777777" w:rsidR="00632DC5" w:rsidRDefault="00632DC5"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A51B40" w14:paraId="21AAE965" w14:textId="77777777" w:rsidTr="00632DC5">
        <w:tc>
          <w:tcPr>
            <w:tcW w:w="350" w:type="pct"/>
          </w:tcPr>
          <w:p w14:paraId="23F05AC6" w14:textId="77777777" w:rsidR="00A51B40" w:rsidRDefault="00A51B40" w:rsidP="00CC23B1">
            <w:pPr>
              <w:rPr>
                <w:rFonts w:eastAsiaTheme="minorEastAsia"/>
              </w:rPr>
            </w:pPr>
          </w:p>
        </w:tc>
        <w:tc>
          <w:tcPr>
            <w:tcW w:w="4300" w:type="pct"/>
          </w:tcPr>
          <w:p w14:paraId="4ADA77DF" w14:textId="77777777" w:rsidR="00A51B40" w:rsidRPr="00A51B40" w:rsidRDefault="00A51B40" w:rsidP="00CC23B1">
            <w:pPr>
              <w:rPr>
                <w:rFonts w:eastAsiaTheme="minorEastAsia"/>
              </w:rPr>
            </w:pPr>
            <m:oMathPara>
              <m:oMathParaPr>
                <m:jc m:val="center"/>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således at</m:t>
                </m:r>
              </m:oMath>
            </m:oMathPara>
          </w:p>
          <w:p w14:paraId="38A73294" w14:textId="1DBFCAA0" w:rsidR="00A51B40" w:rsidRPr="00A51B40" w:rsidRDefault="00A51B40" w:rsidP="00CC23B1">
            <w:pPr>
              <w:rPr>
                <w:rFonts w:eastAsiaTheme="minorEastAsia"/>
              </w:rPr>
            </w:pPr>
            <m:oMathPara>
              <m:oMathParaPr>
                <m:jc m:val="center"/>
              </m:oMathParaPr>
              <m:oMath>
                <m:r>
                  <w:rPr>
                    <w:rFonts w:ascii="Cambria Math" w:eastAsiaTheme="minorEastAsia" w:hAnsi="Cambria Math"/>
                  </w:rPr>
                  <m:t xml:space="preserve">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p w14:paraId="56D719B9" w14:textId="58405FC7" w:rsidR="00A51B40" w:rsidRPr="00A51B40" w:rsidRDefault="00A51B40" w:rsidP="00CC23B1">
            <w:pPr>
              <w:rPr>
                <w:rFonts w:eastAsiaTheme="minorEastAsia"/>
              </w:rPr>
            </w:pPr>
          </w:p>
        </w:tc>
        <w:tc>
          <w:tcPr>
            <w:tcW w:w="350" w:type="pct"/>
          </w:tcPr>
          <w:p w14:paraId="1502A61A" w14:textId="1E2EC129" w:rsidR="00A51B40" w:rsidRPr="00012182" w:rsidRDefault="00A51B40"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rFonts w:eastAsiaTheme="minorEastAsia"/>
                <w:i w:val="0"/>
                <w:iCs w:val="0"/>
                <w:color w:val="auto"/>
                <w:sz w:val="24"/>
                <w:szCs w:val="24"/>
              </w:rPr>
              <w:t>)</w:t>
            </w:r>
          </w:p>
        </w:tc>
      </w:tr>
      <w:tr w:rsidR="00710EF8" w14:paraId="312E88DF" w14:textId="77777777" w:rsidTr="00632DC5">
        <w:tc>
          <w:tcPr>
            <w:tcW w:w="350" w:type="pct"/>
          </w:tcPr>
          <w:p w14:paraId="706A1124" w14:textId="77777777" w:rsidR="00710EF8" w:rsidRDefault="00710EF8" w:rsidP="00CC23B1">
            <w:pPr>
              <w:rPr>
                <w:rFonts w:eastAsiaTheme="minorEastAsia"/>
              </w:rPr>
            </w:pPr>
          </w:p>
        </w:tc>
        <w:tc>
          <w:tcPr>
            <w:tcW w:w="4300" w:type="pct"/>
          </w:tcPr>
          <w:p w14:paraId="3595B64D" w14:textId="77777777" w:rsidR="00484FC3" w:rsidRPr="00484FC3" w:rsidRDefault="00710EF8" w:rsidP="00CC23B1">
            <w:pPr>
              <w:rPr>
                <w:rFonts w:eastAsiaTheme="minorEastAsia"/>
              </w:rPr>
            </w:pPr>
            <m:oMathPara>
              <m:oMathParaPr>
                <m:jc m:val="center"/>
              </m:oMathParaP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302093EE" w14:textId="7024FABE" w:rsidR="00710EF8" w:rsidRPr="00012182" w:rsidRDefault="00484FC3" w:rsidP="00CC23B1">
            <w:pPr>
              <w:rPr>
                <w:rFonts w:eastAsiaTheme="minorEastAsia"/>
              </w:rPr>
            </w:pPr>
            <m:oMathPara>
              <m:oMathParaPr>
                <m:jc m:val="center"/>
              </m:oMathParaPr>
              <m:oMath>
                <m:r>
                  <w:rPr>
                    <w:rFonts w:ascii="Cambria Math" w:eastAsiaTheme="minorEastAsia" w:hAnsi="Cambria Math"/>
                  </w:rPr>
                  <m:t>0≤cg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for alle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tc>
        <w:tc>
          <w:tcPr>
            <w:tcW w:w="350" w:type="pct"/>
          </w:tcPr>
          <w:p w14:paraId="6CD7E30E" w14:textId="6B5EF9BE" w:rsidR="00710EF8" w:rsidRPr="00012182" w:rsidRDefault="00710EF8"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0B75AB69" w14:textId="3C3D913E" w:rsidR="00574CFF" w:rsidRDefault="00574CFF"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10AFD" w14:paraId="50083B27" w14:textId="77777777" w:rsidTr="00632DC5">
        <w:tc>
          <w:tcPr>
            <w:tcW w:w="350" w:type="pct"/>
          </w:tcPr>
          <w:p w14:paraId="33B0E258" w14:textId="77777777" w:rsidR="00110AFD" w:rsidRDefault="00110AFD" w:rsidP="00CC23B1">
            <w:pPr>
              <w:rPr>
                <w:rFonts w:eastAsiaTheme="minorEastAsia"/>
              </w:rPr>
            </w:pPr>
          </w:p>
        </w:tc>
        <w:tc>
          <w:tcPr>
            <w:tcW w:w="4300" w:type="pct"/>
          </w:tcPr>
          <w:p w14:paraId="1714475A" w14:textId="77777777" w:rsidR="00621564" w:rsidRPr="00621564" w:rsidRDefault="00110AFD" w:rsidP="00CC23B1">
            <w:pPr>
              <w:rPr>
                <w:rFonts w:eastAsiaTheme="minorEastAsia"/>
              </w:rPr>
            </w:pPr>
            <m:oMathPara>
              <m:oMathParaPr>
                <m:jc m:val="center"/>
              </m:oMathParaPr>
              <m:oMath>
                <m:r>
                  <w:rPr>
                    <w:rFonts w:ascii="Cambria Math" w:eastAsiaTheme="minorEastAsia" w:hAnsi="Cambria Math"/>
                  </w:rPr>
                  <m:t>For to vilkårlige funktioner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og</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har vi at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m:oMathPara>
          </w:p>
          <w:p w14:paraId="23E80B4F" w14:textId="52A1FA96" w:rsidR="00110AFD" w:rsidRPr="00012182" w:rsidRDefault="00621564" w:rsidP="00CC23B1">
            <w:pPr>
              <w:rPr>
                <w:rFonts w:eastAsiaTheme="minorEastAsia"/>
              </w:rPr>
            </w:pPr>
            <m:oMathPara>
              <m:oMathParaPr>
                <m:jc m:val="center"/>
              </m:oMathParaPr>
              <m:oMath>
                <m:r>
                  <w:rPr>
                    <w:rFonts w:ascii="Cambria Math" w:eastAsiaTheme="minorEastAsia" w:hAnsi="Cambria Math"/>
                  </w:rPr>
                  <m:t>hvis og kun hvis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og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tc>
        <w:tc>
          <w:tcPr>
            <w:tcW w:w="350" w:type="pct"/>
          </w:tcPr>
          <w:p w14:paraId="1806982A" w14:textId="78010A39" w:rsidR="00110AFD" w:rsidRPr="00012182" w:rsidRDefault="00110AFD"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0F9D6E9" w14:textId="77777777" w:rsidR="00574CFF" w:rsidRDefault="00574CFF" w:rsidP="00AC712A"/>
    <w:p w14:paraId="304D3C30" w14:textId="77777777" w:rsidR="00CA7CC7" w:rsidRDefault="00CA7CC7" w:rsidP="00CA7CC7">
      <w:pPr>
        <w:keepNext/>
      </w:pPr>
    </w:p>
    <w:p w14:paraId="10C9725D" w14:textId="073250AA" w:rsidR="00CA7CC7" w:rsidRDefault="00CA7CC7" w:rsidP="00CA7CC7">
      <w:pPr>
        <w:keepNext/>
      </w:pPr>
      <w:r w:rsidRPr="00CA7CC7">
        <w:rPr>
          <w:noProof/>
        </w:rPr>
        <w:drawing>
          <wp:inline distT="0" distB="0" distL="0" distR="0" wp14:anchorId="3EFEEB5D" wp14:editId="689069A8">
            <wp:extent cx="6089650" cy="3709359"/>
            <wp:effectExtent l="0" t="0" r="635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8" b="1216"/>
                    <a:stretch/>
                  </pic:blipFill>
                  <pic:spPr bwMode="auto">
                    <a:xfrm>
                      <a:off x="0" y="0"/>
                      <a:ext cx="6090250" cy="3709724"/>
                    </a:xfrm>
                    <a:prstGeom prst="rect">
                      <a:avLst/>
                    </a:prstGeom>
                    <a:ln>
                      <a:noFill/>
                    </a:ln>
                    <a:extLst>
                      <a:ext uri="{53640926-AAD7-44D8-BBD7-CCE9431645EC}">
                        <a14:shadowObscured xmlns:a14="http://schemas.microsoft.com/office/drawing/2010/main"/>
                      </a:ext>
                    </a:extLst>
                  </pic:spPr>
                </pic:pic>
              </a:graphicData>
            </a:graphic>
          </wp:inline>
        </w:drawing>
      </w:r>
    </w:p>
    <w:p w14:paraId="2FECA2AF" w14:textId="0172544E" w:rsidR="004209FD" w:rsidRPr="00C23598" w:rsidRDefault="00CA7CC7" w:rsidP="00CA7CC7">
      <w:pPr>
        <w:pStyle w:val="Billedtekst"/>
      </w:pPr>
      <w:proofErr w:type="spellStart"/>
      <w:r w:rsidRPr="00BE18F0">
        <w:rPr>
          <w:lang w:val="en-US"/>
        </w:rPr>
        <w:t>Figur</w:t>
      </w:r>
      <w:proofErr w:type="spellEnd"/>
      <w:r w:rsidRPr="00BE18F0">
        <w:rPr>
          <w:lang w:val="en-US"/>
        </w:rPr>
        <w:t xml:space="preserve"> </w:t>
      </w:r>
      <w:r w:rsidR="00A84FA9">
        <w:rPr>
          <w:lang w:val="en-US"/>
        </w:rPr>
        <w:fldChar w:fldCharType="begin"/>
      </w:r>
      <w:r w:rsidR="00A84FA9">
        <w:rPr>
          <w:lang w:val="en-US"/>
        </w:rPr>
        <w:instrText xml:space="preserve"> STYLEREF 1 \s </w:instrText>
      </w:r>
      <w:r w:rsidR="00A84FA9">
        <w:rPr>
          <w:lang w:val="en-US"/>
        </w:rPr>
        <w:fldChar w:fldCharType="separate"/>
      </w:r>
      <w:r w:rsidR="00706DE0">
        <w:rPr>
          <w:noProof/>
          <w:lang w:val="en-US"/>
        </w:rPr>
        <w:t>3</w:t>
      </w:r>
      <w:r w:rsidR="00A84FA9">
        <w:rPr>
          <w:lang w:val="en-US"/>
        </w:rPr>
        <w:fldChar w:fldCharType="end"/>
      </w:r>
      <w:r w:rsidR="00A84FA9">
        <w:rPr>
          <w:lang w:val="en-US"/>
        </w:rPr>
        <w:t>.</w:t>
      </w:r>
      <w:r w:rsidR="00A84FA9">
        <w:rPr>
          <w:lang w:val="en-US"/>
        </w:rPr>
        <w:fldChar w:fldCharType="begin"/>
      </w:r>
      <w:r w:rsidR="00A84FA9">
        <w:rPr>
          <w:lang w:val="en-US"/>
        </w:rPr>
        <w:instrText xml:space="preserve"> SEQ Figur \* ARABIC \s 1 </w:instrText>
      </w:r>
      <w:r w:rsidR="00A84FA9">
        <w:rPr>
          <w:lang w:val="en-US"/>
        </w:rPr>
        <w:fldChar w:fldCharType="separate"/>
      </w:r>
      <w:r w:rsidR="00706DE0">
        <w:rPr>
          <w:noProof/>
          <w:lang w:val="en-US"/>
        </w:rPr>
        <w:t>2</w:t>
      </w:r>
      <w:r w:rsidR="00A84FA9">
        <w:rPr>
          <w:lang w:val="en-US"/>
        </w:rPr>
        <w:fldChar w:fldCharType="end"/>
      </w:r>
      <w:r w:rsidRPr="00BE18F0">
        <w:t xml:space="preserve"> </w:t>
      </w:r>
      <w:sdt>
        <w:sdtPr>
          <w:id w:val="-458651241"/>
          <w:citation/>
        </w:sdtPr>
        <w:sdtEndPr/>
        <w:sdtContent>
          <w:r w:rsidR="00AE50F9">
            <w:fldChar w:fldCharType="begin"/>
          </w:r>
          <w:r w:rsidR="00AE50F9" w:rsidRPr="00BE18F0">
            <w:instrText xml:space="preserve"> CITATION BigOCheatSheet \l 1030 </w:instrText>
          </w:r>
          <w:r w:rsidR="00AE50F9">
            <w:fldChar w:fldCharType="separate"/>
          </w:r>
          <w:r w:rsidR="00706DE0" w:rsidRPr="00706DE0">
            <w:rPr>
              <w:noProof/>
            </w:rPr>
            <w:t>(Rowell, et al., u.d.)</w:t>
          </w:r>
          <w:r w:rsidR="00AE50F9">
            <w:fldChar w:fldCharType="end"/>
          </w:r>
        </w:sdtContent>
      </w:sdt>
      <w:r w:rsidR="00BE18F0" w:rsidRPr="00BE18F0">
        <w:t xml:space="preserve"> </w:t>
      </w:r>
      <w:r w:rsidR="00BE18F0" w:rsidRPr="00C23598">
        <w:t>Illustration af forskellige tidskompleksiteter</w:t>
      </w:r>
      <w:r w:rsidR="00C23598" w:rsidRPr="00C23598">
        <w:t>. Henad x-aksen ses antallet a</w:t>
      </w:r>
      <w:r w:rsidR="00C23598">
        <w:t>f elementer og y-aksen viser antallet af operationer.</w:t>
      </w:r>
      <w:r w:rsidR="001779DB">
        <w:t xml:space="preserve"> De sorte grafer viser hvordan antallet af operationer udvikler sig for forskellige tidskompleksiteter, når antallet af elementer bliver større.</w:t>
      </w:r>
    </w:p>
    <w:p w14:paraId="575FF5F8" w14:textId="797D7C8C" w:rsidR="004209FD" w:rsidRPr="00C23598" w:rsidRDefault="004209FD" w:rsidP="00AC712A"/>
    <w:p w14:paraId="5E201200" w14:textId="27052505" w:rsidR="004209FD" w:rsidRDefault="004209FD" w:rsidP="00AC712A">
      <w:r>
        <w:t xml:space="preserve">Man kan </w:t>
      </w:r>
      <w:r w:rsidR="00886620">
        <w:t xml:space="preserve">drage </w:t>
      </w:r>
      <w:r w:rsidR="00C91739">
        <w:t>paralleller</w:t>
      </w:r>
      <w:r w:rsidR="00886620">
        <w:t xml:space="preserve"> mellem den asymptotiske notation for funktioner f og g og </w:t>
      </w:r>
      <w:r>
        <w:t>den algebraiske sammenligning af to</w:t>
      </w:r>
      <w:r w:rsidR="00F80B30">
        <w:t xml:space="preserve"> re</w:t>
      </w:r>
      <w:r w:rsidR="00FF4248">
        <w:t>e</w:t>
      </w:r>
      <w:r w:rsidR="00F80B30">
        <w:t>lle</w:t>
      </w:r>
      <w:r>
        <w:t xml:space="preserve"> tal a og b.</w:t>
      </w:r>
    </w:p>
    <w:p w14:paraId="120C0295" w14:textId="28051E6D" w:rsidR="004209FD" w:rsidRDefault="004209FD" w:rsidP="00AC712A">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er ligesom </w:t>
      </w:r>
      <m:oMath>
        <m:r>
          <w:rPr>
            <w:rFonts w:ascii="Cambria Math" w:eastAsiaTheme="minorEastAsia" w:hAnsi="Cambria Math"/>
          </w:rPr>
          <m:t>a≤b</m:t>
        </m:r>
      </m:oMath>
    </w:p>
    <w:p w14:paraId="676CF836" w14:textId="400EE89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a≥b</m:t>
        </m:r>
      </m:oMath>
    </w:p>
    <w:p w14:paraId="16FCBD7F" w14:textId="1104673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 b</w:t>
      </w:r>
    </w:p>
    <w:p w14:paraId="70F76856" w14:textId="14AB51C7"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&lt; b</w:t>
      </w:r>
    </w:p>
    <w:p w14:paraId="0B6CF1E0" w14:textId="0F006C94" w:rsidR="004209FD" w:rsidRP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=ω(g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a&gt;b</m:t>
        </m:r>
      </m:oMath>
    </w:p>
    <w:p w14:paraId="1058A6D7" w14:textId="12473EB9" w:rsidR="004209FD" w:rsidRDefault="00A6374D" w:rsidP="00AC712A">
      <w:r>
        <w:t xml:space="preserve">Denne analogi holder dog ikke i alle tilfælde </w:t>
      </w:r>
      <w:sdt>
        <w:sdtPr>
          <w:id w:val="741764596"/>
          <w:citation/>
        </w:sdtPr>
        <w:sdtEndPr/>
        <w:sdtContent>
          <w:r>
            <w:fldChar w:fldCharType="begin"/>
          </w:r>
          <w:r>
            <w:instrText xml:space="preserve">CITATION Cor09 \p 52 \l 1030 </w:instrText>
          </w:r>
          <w:r>
            <w:fldChar w:fldCharType="separate"/>
          </w:r>
          <w:r w:rsidR="00706DE0" w:rsidRPr="00706DE0">
            <w:rPr>
              <w:noProof/>
            </w:rPr>
            <w:t>(Cormen, et al., 2009, p. 52)</w:t>
          </w:r>
          <w:r>
            <w:fldChar w:fldCharType="end"/>
          </w:r>
        </w:sdtContent>
      </w:sdt>
      <w:r>
        <w:t>.</w:t>
      </w:r>
    </w:p>
    <w:p w14:paraId="3ABF70E5" w14:textId="77777777" w:rsidR="004209FD" w:rsidRPr="00AC712A" w:rsidRDefault="004209FD" w:rsidP="00AC712A"/>
    <w:p w14:paraId="423DDFBB" w14:textId="207FC5EB" w:rsidR="000F6D3C" w:rsidRDefault="000F6D3C" w:rsidP="005A4815">
      <w:pPr>
        <w:pStyle w:val="Overskrift2"/>
      </w:pPr>
      <w:bookmarkStart w:id="26" w:name="_Toc89090504"/>
      <w:r>
        <w:t>Implementering og analyse</w:t>
      </w:r>
      <w:bookmarkEnd w:id="26"/>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27" w:name="_MON_1699255219"/>
    <w:bookmarkEnd w:id="27"/>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29" type="#_x0000_t75" style="width:469.05pt;height:192.9pt" o:ole="">
            <v:imagedata r:id="rId19" o:title=""/>
          </v:shape>
          <o:OLEObject Type="Embed" ProgID="Word.OpenDocumentText.12" ShapeID="_x0000_i1029" DrawAspect="Content" ObjectID="_1699704594" r:id="rId20"/>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28" w:name="_MON_1699522578"/>
    <w:bookmarkEnd w:id="28"/>
    <w:p w14:paraId="43288906" w14:textId="3F9C33ED" w:rsidR="00346FE5" w:rsidRDefault="005C7F97" w:rsidP="000F6D3C">
      <w:r>
        <w:object w:dxaOrig="9026" w:dyaOrig="2640" w14:anchorId="5C124FBA">
          <v:shape id="_x0000_i1030" type="#_x0000_t75" style="width:450.8pt;height:132.2pt" o:ole="">
            <v:imagedata r:id="rId21" o:title=""/>
          </v:shape>
          <o:OLEObject Type="Embed" ProgID="Word.OpenDocumentText.12" ShapeID="_x0000_i1030" DrawAspect="Content" ObjectID="_1699704595" r:id="rId22"/>
        </w:object>
      </w:r>
    </w:p>
    <w:p w14:paraId="55D30187" w14:textId="4D04639A" w:rsidR="00346FE5" w:rsidRDefault="00346FE5" w:rsidP="000F6D3C"/>
    <w:bookmarkStart w:id="29" w:name="_MON_1699522647"/>
    <w:bookmarkEnd w:id="29"/>
    <w:p w14:paraId="3C6DEAA1" w14:textId="6CA1BFF2" w:rsidR="00346FE5" w:rsidRPr="000F6D3C" w:rsidRDefault="00346FE5" w:rsidP="000F6D3C">
      <w:r>
        <w:object w:dxaOrig="9026" w:dyaOrig="8580" w14:anchorId="162E2051">
          <v:shape id="_x0000_i1031" type="#_x0000_t75" style="width:450.8pt;height:429.3pt" o:ole="">
            <v:imagedata r:id="rId23" o:title=""/>
          </v:shape>
          <o:OLEObject Type="Embed" ProgID="Word.OpenDocumentText.12" ShapeID="_x0000_i1031" DrawAspect="Content" ObjectID="_1699704596" r:id="rId24"/>
        </w:object>
      </w:r>
    </w:p>
    <w:p w14:paraId="0CE38A9E" w14:textId="7809DEEE" w:rsidR="008575AA" w:rsidRPr="00AF2851" w:rsidRDefault="005A4815" w:rsidP="00AF2851">
      <w:pPr>
        <w:pStyle w:val="Overskrift2"/>
      </w:pPr>
      <w:bookmarkStart w:id="30" w:name="_Toc89090505"/>
      <w:r>
        <w:t>Sammenligning</w:t>
      </w:r>
      <w:bookmarkEnd w:id="30"/>
      <w:r w:rsidR="008575AA">
        <w:br w:type="page"/>
      </w:r>
    </w:p>
    <w:p w14:paraId="00A47D5A" w14:textId="0B742674" w:rsidR="008575AA" w:rsidRDefault="008575AA" w:rsidP="00621601">
      <w:pPr>
        <w:pStyle w:val="Overskrift1"/>
      </w:pPr>
      <w:bookmarkStart w:id="31" w:name="_Ref89089116"/>
      <w:bookmarkStart w:id="32" w:name="_Toc89090507"/>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bookmarkEnd w:id="31"/>
      <w:bookmarkEnd w:id="32"/>
    </w:p>
    <w:p w14:paraId="01F3E08D" w14:textId="487F5AD5" w:rsidR="0045003E" w:rsidRDefault="0098751D" w:rsidP="0045003E">
      <w:r>
        <w:t xml:space="preserve">Som det fremgik i afsnit </w:t>
      </w:r>
      <w:r>
        <w:fldChar w:fldCharType="begin"/>
      </w:r>
      <w:r>
        <w:instrText xml:space="preserve"> REF _Ref89089170 \r \h </w:instrText>
      </w:r>
      <w:r>
        <w:fldChar w:fldCharType="separate"/>
      </w:r>
      <w:r w:rsidR="00706DE0">
        <w:t>3</w:t>
      </w:r>
      <w:r>
        <w:fldChar w:fldCharType="end"/>
      </w:r>
      <w:r>
        <w:t xml:space="preserve">, så mindede metoden man brugte til at vise korrektheden af </w:t>
      </w:r>
      <w:proofErr w:type="spellStart"/>
      <w:r>
        <w:t>InsertionSort</w:t>
      </w:r>
      <w:proofErr w:type="spellEnd"/>
      <w:r>
        <w:t xml:space="preserve"> og </w:t>
      </w:r>
      <w:proofErr w:type="spellStart"/>
      <w:r>
        <w:t>MergeSort</w:t>
      </w:r>
      <w:proofErr w:type="spellEnd"/>
      <w:r>
        <w:t xml:space="preserve"> meget om induktionsbevismetoden, som blev introduceret i afsnit </w:t>
      </w:r>
      <w:r>
        <w:fldChar w:fldCharType="begin"/>
      </w:r>
      <w:r>
        <w:instrText xml:space="preserve"> REF _Ref89089236 \r \h </w:instrText>
      </w:r>
      <w:r>
        <w:fldChar w:fldCharType="separate"/>
      </w:r>
      <w:r w:rsidR="00706DE0">
        <w:t>2</w:t>
      </w:r>
      <w:r>
        <w:fldChar w:fldCharType="end"/>
      </w:r>
      <w:r w:rsidR="00FD25A7">
        <w:t>. Lighederne mellem disse metoder vil blive diskuteret yderligere i dette afsnit.</w:t>
      </w:r>
      <w:r w:rsidR="00785D4E">
        <w:t xml:space="preserve"> For at vise korrektheden af sorteringsalgoritmerne blev der opstillet såkaldte løkkeinvarianter, som var </w:t>
      </w:r>
      <w:r w:rsidR="00526BD5">
        <w:t>udtryk, man skulle vise var sande for hver iteration af en løkke i algoritmen</w:t>
      </w:r>
      <w:r w:rsidR="00D72251">
        <w:t>. Løkkeinvarianten kan sammenlignes med det udtryk eller den formel man prøver at bevise i et induktionsbevis</w:t>
      </w:r>
      <w:r w:rsidR="00CA28AD">
        <w:t xml:space="preserve">, det kunne for eksempel være </w:t>
      </w:r>
      <w:proofErr w:type="spellStart"/>
      <w:r w:rsidR="00CA28AD">
        <w:t>Binet’s</w:t>
      </w:r>
      <w:proofErr w:type="spellEnd"/>
      <w:r w:rsidR="00CA28AD">
        <w:t xml:space="preserve"> formel.</w:t>
      </w:r>
    </w:p>
    <w:p w14:paraId="58CC6622" w14:textId="40BD093E" w:rsidR="001738AF" w:rsidRDefault="001738AF" w:rsidP="0045003E">
      <w:r>
        <w:t xml:space="preserve">For løkkeinvarianten skulle man i </w:t>
      </w:r>
      <w:proofErr w:type="spellStart"/>
      <w:r>
        <w:t>initialisering</w:t>
      </w:r>
      <w:proofErr w:type="spellEnd"/>
      <w:r>
        <w:t xml:space="preserve">-trinnet vise at løkkeinvarianten var sand før </w:t>
      </w:r>
      <w:r w:rsidR="00767092">
        <w:t>den første iteration af løkken</w:t>
      </w:r>
      <w:r w:rsidR="00AC202B">
        <w:t>. I dette trin viser man altså at algoritmen er sand for én specifik given</w:t>
      </w:r>
      <w:r w:rsidR="002B64E3">
        <w:t xml:space="preserve"> tilstand</w:t>
      </w:r>
      <w:r w:rsidR="00AC202B">
        <w:t>,</w:t>
      </w:r>
      <w:r w:rsidR="002B64E3">
        <w:t xml:space="preserve"> nemlig den tilstand der er inden første iteration af løkken. </w:t>
      </w:r>
      <w:r w:rsidR="004B301C">
        <w:t>Dette kan sammenlignes med induktionsbasen i induktionsbeviset, hvor man også skulle vise at udtrykket var sandt for en eller flere specifikke værdier (tilstande) af n.</w:t>
      </w:r>
    </w:p>
    <w:p w14:paraId="2F18568F" w14:textId="77777777" w:rsidR="00BF37CC" w:rsidRPr="0045003E" w:rsidRDefault="00BF37CC" w:rsidP="0045003E"/>
    <w:p w14:paraId="4094AB20" w14:textId="59A1C3D4" w:rsidR="00CE730F" w:rsidRDefault="00CE730F" w:rsidP="003437B3">
      <w:pPr>
        <w:pStyle w:val="Overskrift1"/>
        <w:numPr>
          <w:ilvl w:val="0"/>
          <w:numId w:val="0"/>
        </w:numPr>
      </w:pPr>
      <w:bookmarkStart w:id="33" w:name="_Toc89090508"/>
      <w:r>
        <w:t>Konklusion</w:t>
      </w:r>
      <w:bookmarkEnd w:id="33"/>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34" w:name="_Toc89090509"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34"/>
        </w:p>
        <w:sdt>
          <w:sdtPr>
            <w:id w:val="111145805"/>
            <w:bibliography/>
          </w:sdtPr>
          <w:sdtEndPr/>
          <w:sdtContent>
            <w:p w14:paraId="74075C32" w14:textId="77777777" w:rsidR="00706DE0" w:rsidRDefault="009938D4" w:rsidP="00706DE0">
              <w:pPr>
                <w:pStyle w:val="Bibliografi"/>
                <w:rPr>
                  <w:noProof/>
                  <w:sz w:val="24"/>
                  <w:szCs w:val="24"/>
                </w:rPr>
              </w:pPr>
              <w:r>
                <w:fldChar w:fldCharType="begin"/>
              </w:r>
              <w:r w:rsidRPr="00AC712A">
                <w:instrText>BIBLIOGRAPHY</w:instrText>
              </w:r>
              <w:r>
                <w:fldChar w:fldCharType="separate"/>
              </w:r>
              <w:r w:rsidR="00706DE0">
                <w:rPr>
                  <w:noProof/>
                </w:rPr>
                <w:t xml:space="preserve">Cormen, T. H., Leiserson, C. E., Rivest, R. L. &amp; Stein, C., 2009. </w:t>
              </w:r>
              <w:r w:rsidR="00706DE0">
                <w:rPr>
                  <w:i/>
                  <w:iCs/>
                  <w:noProof/>
                </w:rPr>
                <w:t xml:space="preserve">Introduction to Algorithms. </w:t>
              </w:r>
              <w:r w:rsidR="00706DE0">
                <w:rPr>
                  <w:noProof/>
                </w:rPr>
                <w:t>3. red. Cambridge, Massachusetts: Massachusetts Institute of Technology.</w:t>
              </w:r>
            </w:p>
            <w:p w14:paraId="5968E44C" w14:textId="77777777" w:rsidR="00706DE0" w:rsidRDefault="00706DE0" w:rsidP="00706DE0">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280B1473" w14:textId="77777777" w:rsidR="00706DE0" w:rsidRDefault="00706DE0" w:rsidP="00706DE0">
              <w:pPr>
                <w:pStyle w:val="Bibliografi"/>
                <w:rPr>
                  <w:noProof/>
                </w:rPr>
              </w:pPr>
              <w:r>
                <w:rPr>
                  <w:noProof/>
                </w:rPr>
                <w:t xml:space="preserve">Terstrup, J., 1974. </w:t>
              </w:r>
              <w:r>
                <w:rPr>
                  <w:i/>
                  <w:iCs/>
                  <w:noProof/>
                </w:rPr>
                <w:t xml:space="preserve">Logik 2 - Bevis. </w:t>
              </w:r>
              <w:r>
                <w:rPr>
                  <w:noProof/>
                </w:rPr>
                <w:t>1. red. København: Open University / Gyldendal.</w:t>
              </w:r>
            </w:p>
            <w:p w14:paraId="4C1C3547" w14:textId="77777777" w:rsidR="00706DE0" w:rsidRDefault="00706DE0" w:rsidP="00706DE0">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706DE0">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35" w:name="_Toc89090510"/>
      <w:r>
        <w:lastRenderedPageBreak/>
        <w:t>Bilag</w:t>
      </w:r>
      <w:bookmarkEnd w:id="35"/>
    </w:p>
    <w:p w14:paraId="0BDD2A21" w14:textId="2A6A40EC" w:rsidR="00621601" w:rsidRPr="003437B3" w:rsidRDefault="00621601" w:rsidP="003437B3">
      <w:pPr>
        <w:rPr>
          <w:rFonts w:asciiTheme="majorHAnsi" w:eastAsiaTheme="majorEastAsia" w:hAnsiTheme="majorHAnsi" w:cstheme="majorBidi"/>
          <w:color w:val="2F5496" w:themeColor="accent1" w:themeShade="BF"/>
          <w:sz w:val="32"/>
          <w:szCs w:val="32"/>
        </w:rPr>
      </w:pPr>
    </w:p>
    <w:sectPr w:rsidR="00621601" w:rsidRPr="003437B3">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BBE5" w14:textId="77777777" w:rsidR="00DC00C4" w:rsidRDefault="00DC00C4" w:rsidP="00EA0697">
      <w:pPr>
        <w:spacing w:after="0" w:line="240" w:lineRule="auto"/>
      </w:pPr>
      <w:r>
        <w:separator/>
      </w:r>
    </w:p>
  </w:endnote>
  <w:endnote w:type="continuationSeparator" w:id="0">
    <w:p w14:paraId="2740AA5E" w14:textId="77777777" w:rsidR="00DC00C4" w:rsidRDefault="00DC00C4"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BD16" w14:textId="77777777" w:rsidR="00DC00C4" w:rsidRDefault="00DC00C4" w:rsidP="00EA0697">
      <w:pPr>
        <w:spacing w:after="0" w:line="240" w:lineRule="auto"/>
      </w:pPr>
      <w:r>
        <w:separator/>
      </w:r>
    </w:p>
  </w:footnote>
  <w:footnote w:type="continuationSeparator" w:id="0">
    <w:p w14:paraId="3B07F049" w14:textId="77777777" w:rsidR="00DC00C4" w:rsidRDefault="00DC00C4"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2182"/>
    <w:rsid w:val="0002282D"/>
    <w:rsid w:val="00024896"/>
    <w:rsid w:val="00026C0A"/>
    <w:rsid w:val="00030805"/>
    <w:rsid w:val="0003176C"/>
    <w:rsid w:val="00034C43"/>
    <w:rsid w:val="00045549"/>
    <w:rsid w:val="0004598C"/>
    <w:rsid w:val="0008096F"/>
    <w:rsid w:val="000878C1"/>
    <w:rsid w:val="000B56C1"/>
    <w:rsid w:val="000B581D"/>
    <w:rsid w:val="000C0C9F"/>
    <w:rsid w:val="000C39CE"/>
    <w:rsid w:val="000D3414"/>
    <w:rsid w:val="000E31E8"/>
    <w:rsid w:val="000E4BBA"/>
    <w:rsid w:val="000E5D19"/>
    <w:rsid w:val="000E7D2F"/>
    <w:rsid w:val="000F58F7"/>
    <w:rsid w:val="000F6D3C"/>
    <w:rsid w:val="00110AFD"/>
    <w:rsid w:val="0013491C"/>
    <w:rsid w:val="001374EA"/>
    <w:rsid w:val="001379AA"/>
    <w:rsid w:val="00140937"/>
    <w:rsid w:val="001530A8"/>
    <w:rsid w:val="001607C3"/>
    <w:rsid w:val="001738AF"/>
    <w:rsid w:val="00173916"/>
    <w:rsid w:val="001779DB"/>
    <w:rsid w:val="001804C1"/>
    <w:rsid w:val="00190FA2"/>
    <w:rsid w:val="001B01A8"/>
    <w:rsid w:val="001C699D"/>
    <w:rsid w:val="001D1C77"/>
    <w:rsid w:val="001E558A"/>
    <w:rsid w:val="001E78C7"/>
    <w:rsid w:val="001E7965"/>
    <w:rsid w:val="001F5CCA"/>
    <w:rsid w:val="00212AFB"/>
    <w:rsid w:val="00214169"/>
    <w:rsid w:val="0021727B"/>
    <w:rsid w:val="00225EB9"/>
    <w:rsid w:val="00232806"/>
    <w:rsid w:val="00236784"/>
    <w:rsid w:val="00236A1A"/>
    <w:rsid w:val="00237C95"/>
    <w:rsid w:val="00240522"/>
    <w:rsid w:val="00241565"/>
    <w:rsid w:val="002455EB"/>
    <w:rsid w:val="002536E8"/>
    <w:rsid w:val="00255325"/>
    <w:rsid w:val="00257F01"/>
    <w:rsid w:val="002605DB"/>
    <w:rsid w:val="002641A0"/>
    <w:rsid w:val="0027141E"/>
    <w:rsid w:val="00272222"/>
    <w:rsid w:val="00274051"/>
    <w:rsid w:val="00275495"/>
    <w:rsid w:val="002803B3"/>
    <w:rsid w:val="00281AA3"/>
    <w:rsid w:val="00293F93"/>
    <w:rsid w:val="00295552"/>
    <w:rsid w:val="002A0855"/>
    <w:rsid w:val="002A6226"/>
    <w:rsid w:val="002B02C8"/>
    <w:rsid w:val="002B64E3"/>
    <w:rsid w:val="002C5457"/>
    <w:rsid w:val="002C671A"/>
    <w:rsid w:val="002C7A9E"/>
    <w:rsid w:val="00307A96"/>
    <w:rsid w:val="00325CE5"/>
    <w:rsid w:val="0032637F"/>
    <w:rsid w:val="00326514"/>
    <w:rsid w:val="0033321E"/>
    <w:rsid w:val="003338E3"/>
    <w:rsid w:val="00333CEA"/>
    <w:rsid w:val="0033401B"/>
    <w:rsid w:val="00342DF4"/>
    <w:rsid w:val="003437B3"/>
    <w:rsid w:val="00345EBA"/>
    <w:rsid w:val="00346FE5"/>
    <w:rsid w:val="003479F4"/>
    <w:rsid w:val="0035114B"/>
    <w:rsid w:val="00355366"/>
    <w:rsid w:val="003572A3"/>
    <w:rsid w:val="003744B6"/>
    <w:rsid w:val="0038459C"/>
    <w:rsid w:val="00385377"/>
    <w:rsid w:val="00385E4E"/>
    <w:rsid w:val="0039058B"/>
    <w:rsid w:val="00394436"/>
    <w:rsid w:val="003A0050"/>
    <w:rsid w:val="003A151B"/>
    <w:rsid w:val="003A614F"/>
    <w:rsid w:val="003A6B77"/>
    <w:rsid w:val="003A70B0"/>
    <w:rsid w:val="003B0C24"/>
    <w:rsid w:val="003B5770"/>
    <w:rsid w:val="003B5D8F"/>
    <w:rsid w:val="003C6165"/>
    <w:rsid w:val="003C70B1"/>
    <w:rsid w:val="003D554B"/>
    <w:rsid w:val="003E4761"/>
    <w:rsid w:val="003E4D34"/>
    <w:rsid w:val="003F4621"/>
    <w:rsid w:val="00403A7A"/>
    <w:rsid w:val="00413A56"/>
    <w:rsid w:val="004155A8"/>
    <w:rsid w:val="004209FD"/>
    <w:rsid w:val="00421A1D"/>
    <w:rsid w:val="00430CA2"/>
    <w:rsid w:val="00434027"/>
    <w:rsid w:val="00434874"/>
    <w:rsid w:val="00434A34"/>
    <w:rsid w:val="00434D90"/>
    <w:rsid w:val="00443D33"/>
    <w:rsid w:val="00445046"/>
    <w:rsid w:val="0045003E"/>
    <w:rsid w:val="00450486"/>
    <w:rsid w:val="00452B0F"/>
    <w:rsid w:val="00467BCE"/>
    <w:rsid w:val="00473414"/>
    <w:rsid w:val="004766D8"/>
    <w:rsid w:val="00476978"/>
    <w:rsid w:val="004770AF"/>
    <w:rsid w:val="00482495"/>
    <w:rsid w:val="00484FC3"/>
    <w:rsid w:val="0048613A"/>
    <w:rsid w:val="004938DF"/>
    <w:rsid w:val="004A3CD7"/>
    <w:rsid w:val="004A7E44"/>
    <w:rsid w:val="004B301C"/>
    <w:rsid w:val="004D3ADC"/>
    <w:rsid w:val="004E1081"/>
    <w:rsid w:val="004E588C"/>
    <w:rsid w:val="004E6911"/>
    <w:rsid w:val="004F2896"/>
    <w:rsid w:val="004F547A"/>
    <w:rsid w:val="005047B7"/>
    <w:rsid w:val="005100AE"/>
    <w:rsid w:val="00521AAE"/>
    <w:rsid w:val="00526BD5"/>
    <w:rsid w:val="00526F7A"/>
    <w:rsid w:val="0053347E"/>
    <w:rsid w:val="005406DB"/>
    <w:rsid w:val="00542088"/>
    <w:rsid w:val="00551BB2"/>
    <w:rsid w:val="0055737A"/>
    <w:rsid w:val="00557734"/>
    <w:rsid w:val="0056114A"/>
    <w:rsid w:val="00561F66"/>
    <w:rsid w:val="00564B74"/>
    <w:rsid w:val="00567814"/>
    <w:rsid w:val="00574CFF"/>
    <w:rsid w:val="005760DF"/>
    <w:rsid w:val="00581FEA"/>
    <w:rsid w:val="00590039"/>
    <w:rsid w:val="005902F7"/>
    <w:rsid w:val="00595D55"/>
    <w:rsid w:val="005A1CDD"/>
    <w:rsid w:val="005A2AAC"/>
    <w:rsid w:val="005A32FE"/>
    <w:rsid w:val="005A37AE"/>
    <w:rsid w:val="005A4815"/>
    <w:rsid w:val="005B21F4"/>
    <w:rsid w:val="005B4AC9"/>
    <w:rsid w:val="005C1C9F"/>
    <w:rsid w:val="005C2F34"/>
    <w:rsid w:val="005C7F97"/>
    <w:rsid w:val="005D11A8"/>
    <w:rsid w:val="005D1B6F"/>
    <w:rsid w:val="005F052F"/>
    <w:rsid w:val="00605899"/>
    <w:rsid w:val="0060623F"/>
    <w:rsid w:val="00617070"/>
    <w:rsid w:val="00620CCB"/>
    <w:rsid w:val="00621564"/>
    <w:rsid w:val="00621601"/>
    <w:rsid w:val="00630525"/>
    <w:rsid w:val="0063247A"/>
    <w:rsid w:val="00632DC5"/>
    <w:rsid w:val="00633E69"/>
    <w:rsid w:val="00633F07"/>
    <w:rsid w:val="00643383"/>
    <w:rsid w:val="00650746"/>
    <w:rsid w:val="00667C3C"/>
    <w:rsid w:val="00673C85"/>
    <w:rsid w:val="00682751"/>
    <w:rsid w:val="006A0866"/>
    <w:rsid w:val="006A3969"/>
    <w:rsid w:val="006B3E5A"/>
    <w:rsid w:val="006B40CF"/>
    <w:rsid w:val="006B4E8D"/>
    <w:rsid w:val="006C0DC4"/>
    <w:rsid w:val="006E7AC3"/>
    <w:rsid w:val="006F1759"/>
    <w:rsid w:val="00702C57"/>
    <w:rsid w:val="00703687"/>
    <w:rsid w:val="007050E9"/>
    <w:rsid w:val="00706DE0"/>
    <w:rsid w:val="00710EF8"/>
    <w:rsid w:val="0071779F"/>
    <w:rsid w:val="00722C49"/>
    <w:rsid w:val="00722C5D"/>
    <w:rsid w:val="007354EA"/>
    <w:rsid w:val="007417D7"/>
    <w:rsid w:val="00741D06"/>
    <w:rsid w:val="00741FE2"/>
    <w:rsid w:val="007430D9"/>
    <w:rsid w:val="00743FE6"/>
    <w:rsid w:val="00745AF6"/>
    <w:rsid w:val="00750A93"/>
    <w:rsid w:val="007523F9"/>
    <w:rsid w:val="007607A0"/>
    <w:rsid w:val="007618C2"/>
    <w:rsid w:val="00762D08"/>
    <w:rsid w:val="00767092"/>
    <w:rsid w:val="00773008"/>
    <w:rsid w:val="007800FA"/>
    <w:rsid w:val="00780B09"/>
    <w:rsid w:val="00781B89"/>
    <w:rsid w:val="007838A3"/>
    <w:rsid w:val="00784192"/>
    <w:rsid w:val="00785214"/>
    <w:rsid w:val="00785D4E"/>
    <w:rsid w:val="0078659B"/>
    <w:rsid w:val="00787B95"/>
    <w:rsid w:val="00790766"/>
    <w:rsid w:val="00792E96"/>
    <w:rsid w:val="00794DF3"/>
    <w:rsid w:val="007B4F18"/>
    <w:rsid w:val="007B55EA"/>
    <w:rsid w:val="007C0970"/>
    <w:rsid w:val="007C37DC"/>
    <w:rsid w:val="007D03CD"/>
    <w:rsid w:val="007D69C0"/>
    <w:rsid w:val="007F192E"/>
    <w:rsid w:val="007F3F43"/>
    <w:rsid w:val="007F5F12"/>
    <w:rsid w:val="007F6181"/>
    <w:rsid w:val="008049FE"/>
    <w:rsid w:val="0082183D"/>
    <w:rsid w:val="00823647"/>
    <w:rsid w:val="00826712"/>
    <w:rsid w:val="00827096"/>
    <w:rsid w:val="008272C2"/>
    <w:rsid w:val="008468F3"/>
    <w:rsid w:val="008522BA"/>
    <w:rsid w:val="008575AA"/>
    <w:rsid w:val="00862352"/>
    <w:rsid w:val="00862D9C"/>
    <w:rsid w:val="00886620"/>
    <w:rsid w:val="00893130"/>
    <w:rsid w:val="00896583"/>
    <w:rsid w:val="008966BB"/>
    <w:rsid w:val="00897CCD"/>
    <w:rsid w:val="008A08AF"/>
    <w:rsid w:val="008A18A4"/>
    <w:rsid w:val="008A3DA6"/>
    <w:rsid w:val="008C1406"/>
    <w:rsid w:val="008C173A"/>
    <w:rsid w:val="008C3D32"/>
    <w:rsid w:val="008C6B3C"/>
    <w:rsid w:val="008D2F97"/>
    <w:rsid w:val="008F09A0"/>
    <w:rsid w:val="008F1333"/>
    <w:rsid w:val="00906F44"/>
    <w:rsid w:val="00910DAC"/>
    <w:rsid w:val="00913865"/>
    <w:rsid w:val="00913AC7"/>
    <w:rsid w:val="00916D60"/>
    <w:rsid w:val="009227C9"/>
    <w:rsid w:val="00942373"/>
    <w:rsid w:val="0094283A"/>
    <w:rsid w:val="00951556"/>
    <w:rsid w:val="00953C07"/>
    <w:rsid w:val="00956657"/>
    <w:rsid w:val="00967D39"/>
    <w:rsid w:val="00983A2A"/>
    <w:rsid w:val="00987136"/>
    <w:rsid w:val="0098751D"/>
    <w:rsid w:val="009914B7"/>
    <w:rsid w:val="009938D4"/>
    <w:rsid w:val="009A487E"/>
    <w:rsid w:val="009A5333"/>
    <w:rsid w:val="009B5F56"/>
    <w:rsid w:val="009C1240"/>
    <w:rsid w:val="009C3914"/>
    <w:rsid w:val="009C46F5"/>
    <w:rsid w:val="009D0A3B"/>
    <w:rsid w:val="009D26CF"/>
    <w:rsid w:val="009E18B0"/>
    <w:rsid w:val="009F21F2"/>
    <w:rsid w:val="009F783F"/>
    <w:rsid w:val="00A02AFF"/>
    <w:rsid w:val="00A107E3"/>
    <w:rsid w:val="00A11AFC"/>
    <w:rsid w:val="00A13DC5"/>
    <w:rsid w:val="00A22BD1"/>
    <w:rsid w:val="00A274B7"/>
    <w:rsid w:val="00A31258"/>
    <w:rsid w:val="00A34ECE"/>
    <w:rsid w:val="00A40C17"/>
    <w:rsid w:val="00A44854"/>
    <w:rsid w:val="00A51B40"/>
    <w:rsid w:val="00A57D9B"/>
    <w:rsid w:val="00A601E9"/>
    <w:rsid w:val="00A62168"/>
    <w:rsid w:val="00A6374D"/>
    <w:rsid w:val="00A66989"/>
    <w:rsid w:val="00A70669"/>
    <w:rsid w:val="00A80FE6"/>
    <w:rsid w:val="00A84FA9"/>
    <w:rsid w:val="00A92587"/>
    <w:rsid w:val="00A9290A"/>
    <w:rsid w:val="00A92C54"/>
    <w:rsid w:val="00A9471F"/>
    <w:rsid w:val="00A94C84"/>
    <w:rsid w:val="00AA063A"/>
    <w:rsid w:val="00AA1602"/>
    <w:rsid w:val="00AA39D7"/>
    <w:rsid w:val="00AB29E4"/>
    <w:rsid w:val="00AB454F"/>
    <w:rsid w:val="00AB5045"/>
    <w:rsid w:val="00AC0D7D"/>
    <w:rsid w:val="00AC202B"/>
    <w:rsid w:val="00AC712A"/>
    <w:rsid w:val="00AC73A9"/>
    <w:rsid w:val="00AD055A"/>
    <w:rsid w:val="00AD09E4"/>
    <w:rsid w:val="00AD257E"/>
    <w:rsid w:val="00AE0637"/>
    <w:rsid w:val="00AE507B"/>
    <w:rsid w:val="00AE50F9"/>
    <w:rsid w:val="00AF2851"/>
    <w:rsid w:val="00AF3C28"/>
    <w:rsid w:val="00B031DA"/>
    <w:rsid w:val="00B064F3"/>
    <w:rsid w:val="00B07D89"/>
    <w:rsid w:val="00B109B9"/>
    <w:rsid w:val="00B14486"/>
    <w:rsid w:val="00B227AB"/>
    <w:rsid w:val="00B24BE0"/>
    <w:rsid w:val="00B2521B"/>
    <w:rsid w:val="00B30E57"/>
    <w:rsid w:val="00B340DA"/>
    <w:rsid w:val="00B42712"/>
    <w:rsid w:val="00B43B8B"/>
    <w:rsid w:val="00B460A5"/>
    <w:rsid w:val="00B63AE4"/>
    <w:rsid w:val="00B63DDC"/>
    <w:rsid w:val="00B66413"/>
    <w:rsid w:val="00B83788"/>
    <w:rsid w:val="00B847E4"/>
    <w:rsid w:val="00B860F4"/>
    <w:rsid w:val="00B87A5F"/>
    <w:rsid w:val="00B9084A"/>
    <w:rsid w:val="00B93D02"/>
    <w:rsid w:val="00BA532C"/>
    <w:rsid w:val="00BA5831"/>
    <w:rsid w:val="00BB29D9"/>
    <w:rsid w:val="00BC1F7E"/>
    <w:rsid w:val="00BC38F2"/>
    <w:rsid w:val="00BD24A4"/>
    <w:rsid w:val="00BE17A1"/>
    <w:rsid w:val="00BE18F0"/>
    <w:rsid w:val="00BF37CC"/>
    <w:rsid w:val="00C022CB"/>
    <w:rsid w:val="00C114D8"/>
    <w:rsid w:val="00C23598"/>
    <w:rsid w:val="00C25A0D"/>
    <w:rsid w:val="00C2612D"/>
    <w:rsid w:val="00C26C78"/>
    <w:rsid w:val="00C2789B"/>
    <w:rsid w:val="00C31619"/>
    <w:rsid w:val="00C35A33"/>
    <w:rsid w:val="00C377DB"/>
    <w:rsid w:val="00C42100"/>
    <w:rsid w:val="00C46950"/>
    <w:rsid w:val="00C51F4E"/>
    <w:rsid w:val="00C57C64"/>
    <w:rsid w:val="00C64BD7"/>
    <w:rsid w:val="00C66012"/>
    <w:rsid w:val="00C713B3"/>
    <w:rsid w:val="00C771BC"/>
    <w:rsid w:val="00C852EE"/>
    <w:rsid w:val="00C915B7"/>
    <w:rsid w:val="00C91739"/>
    <w:rsid w:val="00C94749"/>
    <w:rsid w:val="00CA28AD"/>
    <w:rsid w:val="00CA34BB"/>
    <w:rsid w:val="00CA7CC7"/>
    <w:rsid w:val="00CB451F"/>
    <w:rsid w:val="00CC23B1"/>
    <w:rsid w:val="00CC3329"/>
    <w:rsid w:val="00CC3352"/>
    <w:rsid w:val="00CC6A51"/>
    <w:rsid w:val="00CE730F"/>
    <w:rsid w:val="00CF1455"/>
    <w:rsid w:val="00CF44AE"/>
    <w:rsid w:val="00D01C24"/>
    <w:rsid w:val="00D02481"/>
    <w:rsid w:val="00D13E33"/>
    <w:rsid w:val="00D247B9"/>
    <w:rsid w:val="00D26A48"/>
    <w:rsid w:val="00D26F2C"/>
    <w:rsid w:val="00D27F44"/>
    <w:rsid w:val="00D4197A"/>
    <w:rsid w:val="00D47861"/>
    <w:rsid w:val="00D506F6"/>
    <w:rsid w:val="00D50F50"/>
    <w:rsid w:val="00D51C85"/>
    <w:rsid w:val="00D52465"/>
    <w:rsid w:val="00D54414"/>
    <w:rsid w:val="00D560E6"/>
    <w:rsid w:val="00D60939"/>
    <w:rsid w:val="00D61839"/>
    <w:rsid w:val="00D6232E"/>
    <w:rsid w:val="00D72251"/>
    <w:rsid w:val="00D7283D"/>
    <w:rsid w:val="00D73849"/>
    <w:rsid w:val="00D759BA"/>
    <w:rsid w:val="00D80043"/>
    <w:rsid w:val="00D805F3"/>
    <w:rsid w:val="00D80AE0"/>
    <w:rsid w:val="00DA7645"/>
    <w:rsid w:val="00DB7815"/>
    <w:rsid w:val="00DC00C4"/>
    <w:rsid w:val="00DD1471"/>
    <w:rsid w:val="00DD24D7"/>
    <w:rsid w:val="00DD44EB"/>
    <w:rsid w:val="00DD5FFD"/>
    <w:rsid w:val="00DE7D06"/>
    <w:rsid w:val="00DF6E5E"/>
    <w:rsid w:val="00E01D39"/>
    <w:rsid w:val="00E223F0"/>
    <w:rsid w:val="00E24AF4"/>
    <w:rsid w:val="00E3712F"/>
    <w:rsid w:val="00E521C7"/>
    <w:rsid w:val="00E527B0"/>
    <w:rsid w:val="00E6080F"/>
    <w:rsid w:val="00E67AED"/>
    <w:rsid w:val="00E8403E"/>
    <w:rsid w:val="00E91B8A"/>
    <w:rsid w:val="00E94E53"/>
    <w:rsid w:val="00E950A2"/>
    <w:rsid w:val="00EA0697"/>
    <w:rsid w:val="00EA2F88"/>
    <w:rsid w:val="00EA3038"/>
    <w:rsid w:val="00EB0CFA"/>
    <w:rsid w:val="00EC6037"/>
    <w:rsid w:val="00ED7CFD"/>
    <w:rsid w:val="00EF10ED"/>
    <w:rsid w:val="00EF387C"/>
    <w:rsid w:val="00EF46DB"/>
    <w:rsid w:val="00F13AC3"/>
    <w:rsid w:val="00F143E4"/>
    <w:rsid w:val="00F158A6"/>
    <w:rsid w:val="00F16416"/>
    <w:rsid w:val="00F17D7B"/>
    <w:rsid w:val="00F22013"/>
    <w:rsid w:val="00F31710"/>
    <w:rsid w:val="00F33031"/>
    <w:rsid w:val="00F45EB9"/>
    <w:rsid w:val="00F53224"/>
    <w:rsid w:val="00F548AE"/>
    <w:rsid w:val="00F65A49"/>
    <w:rsid w:val="00F74248"/>
    <w:rsid w:val="00F809F0"/>
    <w:rsid w:val="00F80B30"/>
    <w:rsid w:val="00F84B0B"/>
    <w:rsid w:val="00F853FF"/>
    <w:rsid w:val="00F85D63"/>
    <w:rsid w:val="00F9201C"/>
    <w:rsid w:val="00F93415"/>
    <w:rsid w:val="00FA18C4"/>
    <w:rsid w:val="00FA23C2"/>
    <w:rsid w:val="00FA2A32"/>
    <w:rsid w:val="00FB4188"/>
    <w:rsid w:val="00FD25A7"/>
    <w:rsid w:val="00FD2C88"/>
    <w:rsid w:val="00FD41CA"/>
    <w:rsid w:val="00FF4248"/>
    <w:rsid w:val="00FF4F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6F"/>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14316266">
      <w:bodyDiv w:val="1"/>
      <w:marLeft w:val="0"/>
      <w:marRight w:val="0"/>
      <w:marTop w:val="0"/>
      <w:marBottom w:val="0"/>
      <w:divBdr>
        <w:top w:val="none" w:sz="0" w:space="0" w:color="auto"/>
        <w:left w:val="none" w:sz="0" w:space="0" w:color="auto"/>
        <w:bottom w:val="none" w:sz="0" w:space="0" w:color="auto"/>
        <w:right w:val="none" w:sz="0" w:space="0" w:color="auto"/>
      </w:divBdr>
    </w:div>
    <w:div w:id="219294305">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59216788">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3779836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514927187">
      <w:bodyDiv w:val="1"/>
      <w:marLeft w:val="0"/>
      <w:marRight w:val="0"/>
      <w:marTop w:val="0"/>
      <w:marBottom w:val="0"/>
      <w:divBdr>
        <w:top w:val="none" w:sz="0" w:space="0" w:color="auto"/>
        <w:left w:val="none" w:sz="0" w:space="0" w:color="auto"/>
        <w:bottom w:val="none" w:sz="0" w:space="0" w:color="auto"/>
        <w:right w:val="none" w:sz="0" w:space="0" w:color="auto"/>
      </w:divBdr>
    </w:div>
    <w:div w:id="521552500">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8919874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80351146">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08801602">
      <w:bodyDiv w:val="1"/>
      <w:marLeft w:val="0"/>
      <w:marRight w:val="0"/>
      <w:marTop w:val="0"/>
      <w:marBottom w:val="0"/>
      <w:divBdr>
        <w:top w:val="none" w:sz="0" w:space="0" w:color="auto"/>
        <w:left w:val="none" w:sz="0" w:space="0" w:color="auto"/>
        <w:bottom w:val="none" w:sz="0" w:space="0" w:color="auto"/>
        <w:right w:val="none" w:sz="0" w:space="0" w:color="auto"/>
      </w:divBdr>
    </w:div>
    <w:div w:id="722943128">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778335013">
      <w:bodyDiv w:val="1"/>
      <w:marLeft w:val="0"/>
      <w:marRight w:val="0"/>
      <w:marTop w:val="0"/>
      <w:marBottom w:val="0"/>
      <w:divBdr>
        <w:top w:val="none" w:sz="0" w:space="0" w:color="auto"/>
        <w:left w:val="none" w:sz="0" w:space="0" w:color="auto"/>
        <w:bottom w:val="none" w:sz="0" w:space="0" w:color="auto"/>
        <w:right w:val="none" w:sz="0" w:space="0" w:color="auto"/>
      </w:divBdr>
    </w:div>
    <w:div w:id="806514725">
      <w:bodyDiv w:val="1"/>
      <w:marLeft w:val="0"/>
      <w:marRight w:val="0"/>
      <w:marTop w:val="0"/>
      <w:marBottom w:val="0"/>
      <w:divBdr>
        <w:top w:val="none" w:sz="0" w:space="0" w:color="auto"/>
        <w:left w:val="none" w:sz="0" w:space="0" w:color="auto"/>
        <w:bottom w:val="none" w:sz="0" w:space="0" w:color="auto"/>
        <w:right w:val="none" w:sz="0" w:space="0" w:color="auto"/>
      </w:divBdr>
    </w:div>
    <w:div w:id="862281188">
      <w:bodyDiv w:val="1"/>
      <w:marLeft w:val="0"/>
      <w:marRight w:val="0"/>
      <w:marTop w:val="0"/>
      <w:marBottom w:val="0"/>
      <w:divBdr>
        <w:top w:val="none" w:sz="0" w:space="0" w:color="auto"/>
        <w:left w:val="none" w:sz="0" w:space="0" w:color="auto"/>
        <w:bottom w:val="none" w:sz="0" w:space="0" w:color="auto"/>
        <w:right w:val="none" w:sz="0" w:space="0" w:color="auto"/>
      </w:divBdr>
    </w:div>
    <w:div w:id="871500526">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926419997">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29188027">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076589104">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28668140">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31573557">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17566417">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77934046">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63776339">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702973564">
      <w:bodyDiv w:val="1"/>
      <w:marLeft w:val="0"/>
      <w:marRight w:val="0"/>
      <w:marTop w:val="0"/>
      <w:marBottom w:val="0"/>
      <w:divBdr>
        <w:top w:val="none" w:sz="0" w:space="0" w:color="auto"/>
        <w:left w:val="none" w:sz="0" w:space="0" w:color="auto"/>
        <w:bottom w:val="none" w:sz="0" w:space="0" w:color="auto"/>
        <w:right w:val="none" w:sz="0" w:space="0" w:color="auto"/>
      </w:divBdr>
    </w:div>
    <w:div w:id="1703819344">
      <w:bodyDiv w:val="1"/>
      <w:marLeft w:val="0"/>
      <w:marRight w:val="0"/>
      <w:marTop w:val="0"/>
      <w:marBottom w:val="0"/>
      <w:divBdr>
        <w:top w:val="none" w:sz="0" w:space="0" w:color="auto"/>
        <w:left w:val="none" w:sz="0" w:space="0" w:color="auto"/>
        <w:bottom w:val="none" w:sz="0" w:space="0" w:color="auto"/>
        <w:right w:val="none" w:sz="0" w:space="0" w:color="auto"/>
      </w:divBdr>
    </w:div>
    <w:div w:id="1727030558">
      <w:bodyDiv w:val="1"/>
      <w:marLeft w:val="0"/>
      <w:marRight w:val="0"/>
      <w:marTop w:val="0"/>
      <w:marBottom w:val="0"/>
      <w:divBdr>
        <w:top w:val="none" w:sz="0" w:space="0" w:color="auto"/>
        <w:left w:val="none" w:sz="0" w:space="0" w:color="auto"/>
        <w:bottom w:val="none" w:sz="0" w:space="0" w:color="auto"/>
        <w:right w:val="none" w:sz="0" w:space="0" w:color="auto"/>
      </w:divBdr>
    </w:div>
    <w:div w:id="1745640555">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914781143">
      <w:bodyDiv w:val="1"/>
      <w:marLeft w:val="0"/>
      <w:marRight w:val="0"/>
      <w:marTop w:val="0"/>
      <w:marBottom w:val="0"/>
      <w:divBdr>
        <w:top w:val="none" w:sz="0" w:space="0" w:color="auto"/>
        <w:left w:val="none" w:sz="0" w:space="0" w:color="auto"/>
        <w:bottom w:val="none" w:sz="0" w:space="0" w:color="auto"/>
        <w:right w:val="none" w:sz="0" w:space="0" w:color="auto"/>
      </w:divBdr>
    </w:div>
    <w:div w:id="1966695813">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027361614">
      <w:bodyDiv w:val="1"/>
      <w:marLeft w:val="0"/>
      <w:marRight w:val="0"/>
      <w:marTop w:val="0"/>
      <w:marBottom w:val="0"/>
      <w:divBdr>
        <w:top w:val="none" w:sz="0" w:space="0" w:color="auto"/>
        <w:left w:val="none" w:sz="0" w:space="0" w:color="auto"/>
        <w:bottom w:val="none" w:sz="0" w:space="0" w:color="auto"/>
        <w:right w:val="none" w:sz="0" w:space="0" w:color="auto"/>
      </w:divBdr>
    </w:div>
    <w:div w:id="2108648583">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3</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2</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4</b:RefOrder>
  </b:Source>
  <b:Source>
    <b:Tag>BevisBog</b:Tag>
    <b:SourceType>Book</b:SourceType>
    <b:Guid>{D6EE35BD-4A91-4D45-84E1-72CCD85E397B}</b:Guid>
    <b:Title>Logik 2 - Bevis</b:Title>
    <b:Year>1974</b:Year>
    <b:City>København</b:City>
    <b:Publisher>Open University / Gyldendal</b:Publisher>
    <b:Author>
      <b:Author>
        <b:NameList>
          <b:Person>
            <b:Last>Terstrup</b:Last>
            <b:First>Jørgen</b:First>
          </b:Person>
        </b:NameList>
      </b:Author>
    </b:Author>
    <b:Edition>1.</b:Edition>
    <b:RefOrder>1</b:RefOrder>
  </b:Source>
</b:Sources>
</file>

<file path=customXml/itemProps1.xml><?xml version="1.0" encoding="utf-8"?>
<ds:datastoreItem xmlns:ds="http://schemas.openxmlformats.org/officeDocument/2006/customXml" ds:itemID="{419B4D6A-3FE9-4732-B14F-0D81D9EE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23</Pages>
  <Words>3847</Words>
  <Characters>19222</Characters>
  <Application>Microsoft Office Word</Application>
  <DocSecurity>0</DocSecurity>
  <Lines>400</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432</cp:revision>
  <dcterms:created xsi:type="dcterms:W3CDTF">2021-11-17T07:23:00Z</dcterms:created>
  <dcterms:modified xsi:type="dcterms:W3CDTF">2021-11-29T14:10:00Z</dcterms:modified>
</cp:coreProperties>
</file>