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5CC0" w14:textId="6350D8D7" w:rsidR="005245A7" w:rsidRDefault="005245A7" w:rsidP="00B91A2F">
      <w:pPr>
        <w:pStyle w:val="Heading1"/>
        <w:jc w:val="both"/>
        <w:rPr>
          <w:rtl/>
        </w:rPr>
      </w:pPr>
      <w:r w:rsidRPr="005245A7">
        <w:rPr>
          <w:rtl/>
        </w:rPr>
        <w:t xml:space="preserve">جائزة الدكتور عبد القادر سنكري للثقافة والتراث </w:t>
      </w:r>
      <w:r w:rsidR="00A92DCA">
        <w:rPr>
          <w:rFonts w:hint="cs"/>
          <w:rtl/>
        </w:rPr>
        <w:t>والإبداع</w:t>
      </w:r>
    </w:p>
    <w:p w14:paraId="3244ED1F" w14:textId="77777777" w:rsidR="005245A7" w:rsidRDefault="005245A7" w:rsidP="00B91A2F">
      <w:pPr>
        <w:bidi/>
        <w:jc w:val="both"/>
        <w:rPr>
          <w:rtl/>
        </w:rPr>
      </w:pPr>
    </w:p>
    <w:p w14:paraId="2FB74B32" w14:textId="4E2D100D" w:rsidR="005245A7" w:rsidRPr="005245A7" w:rsidRDefault="005245A7" w:rsidP="00B91A2F">
      <w:pPr>
        <w:pStyle w:val="Heading1"/>
        <w:jc w:val="both"/>
        <w:rPr>
          <w:lang w:val="en-US"/>
        </w:rPr>
      </w:pPr>
      <w:r w:rsidRPr="005245A7">
        <w:rPr>
          <w:rtl/>
        </w:rPr>
        <w:t>التصور التنفيذي لحفل الرسمي</w:t>
      </w:r>
    </w:p>
    <w:p w14:paraId="7AACC224" w14:textId="77777777" w:rsidR="005245A7" w:rsidRDefault="005245A7" w:rsidP="00B91A2F">
      <w:pPr>
        <w:bidi/>
        <w:jc w:val="both"/>
        <w:rPr>
          <w:b/>
          <w:bCs/>
          <w:rtl/>
        </w:rPr>
      </w:pPr>
    </w:p>
    <w:p w14:paraId="25CC8F5D" w14:textId="10AA91EC" w:rsidR="005245A7" w:rsidRPr="005245A7" w:rsidRDefault="005245A7" w:rsidP="00B91A2F">
      <w:pPr>
        <w:pStyle w:val="Heading2"/>
        <w:jc w:val="both"/>
        <w:rPr>
          <w:lang w:val="en-US"/>
        </w:rPr>
      </w:pPr>
      <w:r w:rsidRPr="005245A7">
        <w:rPr>
          <w:rtl/>
        </w:rPr>
        <w:t>بطاقة التعريف والهوية العريضة للحفل</w:t>
      </w:r>
    </w:p>
    <w:p w14:paraId="33A4B73B" w14:textId="339B3A30" w:rsidR="005245A7" w:rsidRPr="005245A7" w:rsidRDefault="005245A7" w:rsidP="00B91A2F">
      <w:pPr>
        <w:numPr>
          <w:ilvl w:val="0"/>
          <w:numId w:val="43"/>
        </w:numPr>
        <w:bidi/>
        <w:jc w:val="both"/>
      </w:pPr>
      <w:r w:rsidRPr="005245A7">
        <w:rPr>
          <w:b/>
          <w:bCs/>
          <w:rtl/>
        </w:rPr>
        <w:t>اسم المبادرة والجائزة</w:t>
      </w:r>
      <w:r w:rsidRPr="005245A7">
        <w:rPr>
          <w:b/>
          <w:bCs/>
        </w:rPr>
        <w:t>:</w:t>
      </w:r>
      <w:r w:rsidRPr="005245A7">
        <w:t xml:space="preserve"> </w:t>
      </w:r>
      <w:r w:rsidRPr="005245A7">
        <w:rPr>
          <w:rtl/>
        </w:rPr>
        <w:t>جائزة الدكتور عبد القادر سنكري للثقافة والتراث وال</w:t>
      </w:r>
      <w:r w:rsidR="00A92DCA">
        <w:rPr>
          <w:rFonts w:hint="cs"/>
          <w:rtl/>
        </w:rPr>
        <w:t>إبداع</w:t>
      </w:r>
      <w:r w:rsidRPr="005245A7">
        <w:t xml:space="preserve"> </w:t>
      </w:r>
    </w:p>
    <w:p w14:paraId="5116211C" w14:textId="65141316" w:rsidR="005245A7" w:rsidRPr="005245A7" w:rsidRDefault="005245A7" w:rsidP="00B91A2F">
      <w:pPr>
        <w:numPr>
          <w:ilvl w:val="0"/>
          <w:numId w:val="43"/>
        </w:numPr>
        <w:bidi/>
        <w:jc w:val="both"/>
      </w:pPr>
      <w:r w:rsidRPr="005245A7">
        <w:rPr>
          <w:b/>
          <w:bCs/>
          <w:rtl/>
        </w:rPr>
        <w:t>الشعار المعتمد</w:t>
      </w:r>
      <w:r w:rsidRPr="005245A7">
        <w:rPr>
          <w:b/>
          <w:bCs/>
        </w:rPr>
        <w:t>:</w:t>
      </w:r>
      <w:r w:rsidRPr="005245A7">
        <w:t xml:space="preserve"> </w:t>
      </w:r>
      <w:r w:rsidRPr="005245A7">
        <w:rPr>
          <w:b/>
          <w:bCs/>
        </w:rPr>
        <w:t>"</w:t>
      </w:r>
      <w:r w:rsidRPr="005245A7">
        <w:rPr>
          <w:b/>
          <w:bCs/>
          <w:rtl/>
        </w:rPr>
        <w:t>وفاءٌ للأثر... تمكينٌ للمبادرة</w:t>
      </w:r>
      <w:r w:rsidRPr="005245A7">
        <w:rPr>
          <w:b/>
          <w:bCs/>
        </w:rPr>
        <w:t>"</w:t>
      </w:r>
      <w:r w:rsidRPr="005245A7">
        <w:t>.</w:t>
      </w:r>
    </w:p>
    <w:p w14:paraId="5900FE5F" w14:textId="77777777" w:rsidR="005245A7" w:rsidRPr="005245A7" w:rsidRDefault="005245A7" w:rsidP="00B91A2F">
      <w:pPr>
        <w:numPr>
          <w:ilvl w:val="0"/>
          <w:numId w:val="43"/>
        </w:numPr>
        <w:bidi/>
        <w:jc w:val="both"/>
      </w:pPr>
      <w:r w:rsidRPr="005245A7">
        <w:rPr>
          <w:b/>
          <w:bCs/>
          <w:rtl/>
        </w:rPr>
        <w:t>الجهة المنفذة</w:t>
      </w:r>
      <w:r w:rsidRPr="005245A7">
        <w:rPr>
          <w:b/>
          <w:bCs/>
        </w:rPr>
        <w:t>:</w:t>
      </w:r>
      <w:r w:rsidRPr="005245A7">
        <w:t xml:space="preserve"> </w:t>
      </w:r>
      <w:r w:rsidRPr="005245A7">
        <w:rPr>
          <w:rtl/>
        </w:rPr>
        <w:t>مؤسسة الروّاد للتعاون والتنمية</w:t>
      </w:r>
      <w:r w:rsidRPr="005245A7">
        <w:t>.</w:t>
      </w:r>
    </w:p>
    <w:p w14:paraId="187A1AC2" w14:textId="1AF7B83E" w:rsidR="005245A7" w:rsidRPr="005245A7" w:rsidRDefault="005245A7" w:rsidP="00B91A2F">
      <w:pPr>
        <w:bidi/>
        <w:jc w:val="both"/>
      </w:pPr>
    </w:p>
    <w:p w14:paraId="1F6143DE" w14:textId="32E8901B" w:rsidR="005245A7" w:rsidRDefault="00A92DCA" w:rsidP="00B91A2F">
      <w:pPr>
        <w:pStyle w:val="Heading2"/>
        <w:jc w:val="both"/>
        <w:rPr>
          <w:rtl/>
        </w:rPr>
      </w:pPr>
      <w:r>
        <w:rPr>
          <w:rFonts w:hint="cs"/>
          <w:rtl/>
        </w:rPr>
        <w:t>فقرات الحفل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29"/>
        <w:gridCol w:w="7079"/>
        <w:gridCol w:w="2699"/>
      </w:tblGrid>
      <w:tr w:rsidR="006C0DE0" w14:paraId="0BB6AF1C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59308EDA" w14:textId="07C35F71" w:rsidR="006C0DE0" w:rsidRPr="006B749C" w:rsidRDefault="006C0DE0" w:rsidP="00B91A2F">
            <w:pPr>
              <w:bidi/>
              <w:jc w:val="both"/>
              <w:rPr>
                <w:b/>
                <w:bCs/>
                <w:sz w:val="28"/>
                <w:szCs w:val="28"/>
                <w:rtl/>
              </w:rPr>
            </w:pPr>
            <w:r w:rsidRPr="006B749C">
              <w:rPr>
                <w:rFonts w:hint="cs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7079" w:type="dxa"/>
            <w:vAlign w:val="center"/>
          </w:tcPr>
          <w:p w14:paraId="36E51FE8" w14:textId="58FC95C3" w:rsidR="006C0DE0" w:rsidRPr="006B749C" w:rsidRDefault="006C0DE0" w:rsidP="00B91A2F">
            <w:pPr>
              <w:bidi/>
              <w:jc w:val="both"/>
              <w:rPr>
                <w:b/>
                <w:bCs/>
                <w:sz w:val="28"/>
                <w:szCs w:val="28"/>
                <w:rtl/>
              </w:rPr>
            </w:pPr>
            <w:r w:rsidRPr="006B749C">
              <w:rPr>
                <w:rFonts w:hint="cs"/>
                <w:b/>
                <w:bCs/>
                <w:sz w:val="28"/>
                <w:szCs w:val="28"/>
                <w:rtl/>
              </w:rPr>
              <w:t xml:space="preserve">الفقرة </w:t>
            </w:r>
          </w:p>
        </w:tc>
        <w:tc>
          <w:tcPr>
            <w:tcW w:w="2699" w:type="dxa"/>
            <w:vAlign w:val="center"/>
          </w:tcPr>
          <w:p w14:paraId="0F05D18A" w14:textId="35A422E2" w:rsidR="006C0DE0" w:rsidRPr="006B749C" w:rsidRDefault="006C0DE0" w:rsidP="00B91A2F">
            <w:pPr>
              <w:bidi/>
              <w:jc w:val="both"/>
              <w:rPr>
                <w:b/>
                <w:bCs/>
                <w:sz w:val="28"/>
                <w:szCs w:val="28"/>
                <w:rtl/>
              </w:rPr>
            </w:pPr>
            <w:r w:rsidRPr="006B749C">
              <w:rPr>
                <w:rFonts w:hint="cs"/>
                <w:b/>
                <w:bCs/>
                <w:sz w:val="28"/>
                <w:szCs w:val="28"/>
                <w:rtl/>
              </w:rPr>
              <w:t xml:space="preserve">المدة </w:t>
            </w:r>
          </w:p>
        </w:tc>
      </w:tr>
      <w:tr w:rsidR="006C0DE0" w14:paraId="0D218911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7A687533" w14:textId="2B4E4E6C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7079" w:type="dxa"/>
            <w:vAlign w:val="center"/>
          </w:tcPr>
          <w:p w14:paraId="14650FEE" w14:textId="1958FD15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 w:rsidRPr="005245A7">
              <w:rPr>
                <w:rtl/>
              </w:rPr>
              <w:t xml:space="preserve">الاستقبال والتسجيل والأنغام التراثية                              </w:t>
            </w:r>
          </w:p>
        </w:tc>
        <w:tc>
          <w:tcPr>
            <w:tcW w:w="2699" w:type="dxa"/>
            <w:vAlign w:val="center"/>
          </w:tcPr>
          <w:p w14:paraId="0420CE3E" w14:textId="259967A9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 د</w:t>
            </w:r>
          </w:p>
        </w:tc>
      </w:tr>
      <w:tr w:rsidR="006C0DE0" w14:paraId="193BACB0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5A940939" w14:textId="76234991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7079" w:type="dxa"/>
            <w:vAlign w:val="center"/>
          </w:tcPr>
          <w:p w14:paraId="7C32A473" w14:textId="6BA3ED58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 w:rsidRPr="005245A7">
              <w:rPr>
                <w:rtl/>
              </w:rPr>
              <w:t xml:space="preserve">الافتتاح الرسمي والقرآن الكريم                                   </w:t>
            </w:r>
          </w:p>
        </w:tc>
        <w:tc>
          <w:tcPr>
            <w:tcW w:w="2699" w:type="dxa"/>
            <w:vAlign w:val="center"/>
          </w:tcPr>
          <w:p w14:paraId="3DDBBA53" w14:textId="045AB998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 د</w:t>
            </w:r>
          </w:p>
        </w:tc>
      </w:tr>
      <w:tr w:rsidR="006C0DE0" w14:paraId="47209417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215C9662" w14:textId="42CA32B1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7079" w:type="dxa"/>
            <w:vAlign w:val="center"/>
          </w:tcPr>
          <w:p w14:paraId="7801FB26" w14:textId="34E7BAC9" w:rsidR="006C0DE0" w:rsidRDefault="00ED3B3E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برومو</w:t>
            </w:r>
            <w:r w:rsidR="006C0DE0" w:rsidRPr="005245A7">
              <w:rPr>
                <w:rtl/>
              </w:rPr>
              <w:t xml:space="preserve"> </w:t>
            </w:r>
            <w:r w:rsidR="006C0DE0" w:rsidRPr="005245A7">
              <w:rPr>
                <w:rFonts w:hint="cs"/>
                <w:rtl/>
              </w:rPr>
              <w:t>(</w:t>
            </w:r>
            <w:r w:rsidR="006C0DE0" w:rsidRPr="005245A7">
              <w:rPr>
                <w:rtl/>
              </w:rPr>
              <w:t xml:space="preserve">وفاءٌ للأثر... تمكينٌ </w:t>
            </w:r>
            <w:r w:rsidR="006C0DE0" w:rsidRPr="005245A7">
              <w:rPr>
                <w:rFonts w:hint="cs"/>
                <w:rtl/>
              </w:rPr>
              <w:t>للمبادرة)</w:t>
            </w:r>
          </w:p>
        </w:tc>
        <w:tc>
          <w:tcPr>
            <w:tcW w:w="2699" w:type="dxa"/>
            <w:vAlign w:val="center"/>
          </w:tcPr>
          <w:p w14:paraId="7F0CE0EE" w14:textId="362BE102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 د</w:t>
            </w:r>
          </w:p>
        </w:tc>
      </w:tr>
      <w:tr w:rsidR="006C0DE0" w14:paraId="13850EB3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47DE0242" w14:textId="6207833F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7079" w:type="dxa"/>
            <w:vAlign w:val="center"/>
          </w:tcPr>
          <w:p w14:paraId="2B0977E4" w14:textId="53AC3421" w:rsidR="006C0DE0" w:rsidRDefault="00ED3B3E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 xml:space="preserve">كلمة المؤسسات الرسمية: مديرية الثقافة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محافظة حلب</w:t>
            </w:r>
            <w:r w:rsidR="006C0DE0" w:rsidRPr="005245A7">
              <w:rPr>
                <w:rtl/>
              </w:rPr>
              <w:t xml:space="preserve">                           </w:t>
            </w:r>
          </w:p>
        </w:tc>
        <w:tc>
          <w:tcPr>
            <w:tcW w:w="2699" w:type="dxa"/>
            <w:vAlign w:val="center"/>
          </w:tcPr>
          <w:p w14:paraId="25493E78" w14:textId="4F69C837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 د</w:t>
            </w:r>
          </w:p>
        </w:tc>
      </w:tr>
      <w:tr w:rsidR="006C0DE0" w14:paraId="392A8BB7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7291A066" w14:textId="5542E4A6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7079" w:type="dxa"/>
            <w:vAlign w:val="center"/>
          </w:tcPr>
          <w:p w14:paraId="57C34BCF" w14:textId="207E254B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 w:rsidRPr="005245A7">
              <w:rPr>
                <w:rtl/>
              </w:rPr>
              <w:t xml:space="preserve">كلمة </w:t>
            </w:r>
            <w:r w:rsidR="00ED3B3E">
              <w:rPr>
                <w:rFonts w:hint="cs"/>
                <w:rtl/>
              </w:rPr>
              <w:t xml:space="preserve">مؤسسة الرواد: مجلس الأمناء - </w:t>
            </w:r>
            <w:r w:rsidRPr="005245A7">
              <w:rPr>
                <w:rtl/>
              </w:rPr>
              <w:t>الدكتور عبد القادر سنكري</w:t>
            </w:r>
          </w:p>
        </w:tc>
        <w:tc>
          <w:tcPr>
            <w:tcW w:w="2699" w:type="dxa"/>
            <w:vAlign w:val="center"/>
          </w:tcPr>
          <w:p w14:paraId="7A402D9F" w14:textId="25F21373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 د</w:t>
            </w:r>
          </w:p>
        </w:tc>
      </w:tr>
      <w:tr w:rsidR="006C0DE0" w14:paraId="0A4585FA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0E19DB51" w14:textId="024A8934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7079" w:type="dxa"/>
            <w:vAlign w:val="center"/>
          </w:tcPr>
          <w:p w14:paraId="10FF6CF3" w14:textId="2FF49C23" w:rsidR="006C0DE0" w:rsidRPr="005245A7" w:rsidRDefault="006C0DE0" w:rsidP="00B91A2F">
            <w:pPr>
              <w:bidi/>
              <w:jc w:val="both"/>
              <w:rPr>
                <w:rtl/>
              </w:rPr>
            </w:pPr>
            <w:r w:rsidRPr="005245A7">
              <w:rPr>
                <w:rtl/>
              </w:rPr>
              <w:t xml:space="preserve">العرض </w:t>
            </w:r>
            <w:r w:rsidR="00C81DA3">
              <w:rPr>
                <w:rFonts w:hint="cs"/>
                <w:rtl/>
              </w:rPr>
              <w:t>التقديمي</w:t>
            </w:r>
            <w:r w:rsidRPr="005245A7">
              <w:rPr>
                <w:rtl/>
              </w:rPr>
              <w:t xml:space="preserve">: المحاور </w:t>
            </w:r>
            <w:r w:rsidR="00A92DCA">
              <w:rPr>
                <w:rFonts w:hint="cs"/>
                <w:rtl/>
              </w:rPr>
              <w:t>الثلاثة</w:t>
            </w:r>
            <w:r w:rsidRPr="005245A7">
              <w:rPr>
                <w:rtl/>
              </w:rPr>
              <w:t xml:space="preserve">، معايير التحكيم، دليل الترشح      </w:t>
            </w:r>
          </w:p>
        </w:tc>
        <w:tc>
          <w:tcPr>
            <w:tcW w:w="2699" w:type="dxa"/>
            <w:vAlign w:val="center"/>
          </w:tcPr>
          <w:p w14:paraId="3203546F" w14:textId="6AAE4BF7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15 د</w:t>
            </w:r>
          </w:p>
        </w:tc>
      </w:tr>
      <w:tr w:rsidR="006C0DE0" w14:paraId="4A210A29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28318111" w14:textId="007E3BA7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7079" w:type="dxa"/>
            <w:vAlign w:val="center"/>
          </w:tcPr>
          <w:p w14:paraId="0E313A54" w14:textId="41DB74A1" w:rsidR="006C0DE0" w:rsidRPr="005245A7" w:rsidRDefault="006C0DE0" w:rsidP="00B91A2F">
            <w:pPr>
              <w:bidi/>
              <w:jc w:val="both"/>
              <w:rPr>
                <w:rtl/>
              </w:rPr>
            </w:pPr>
            <w:r w:rsidRPr="005245A7">
              <w:rPr>
                <w:rtl/>
              </w:rPr>
              <w:t xml:space="preserve">اللوحة الفنية (أصداء الأثر) </w:t>
            </w:r>
          </w:p>
        </w:tc>
        <w:tc>
          <w:tcPr>
            <w:tcW w:w="2699" w:type="dxa"/>
            <w:vAlign w:val="center"/>
          </w:tcPr>
          <w:p w14:paraId="11975121" w14:textId="619A53B8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  <w:r w:rsidR="009D2465">
              <w:rPr>
                <w:rFonts w:hint="cs"/>
                <w:b/>
                <w:bCs/>
                <w:rtl/>
              </w:rPr>
              <w:t>5</w:t>
            </w:r>
            <w:r>
              <w:rPr>
                <w:rFonts w:hint="cs"/>
                <w:b/>
                <w:bCs/>
                <w:rtl/>
              </w:rPr>
              <w:t xml:space="preserve"> د</w:t>
            </w:r>
          </w:p>
        </w:tc>
      </w:tr>
      <w:tr w:rsidR="006C0DE0" w14:paraId="57DC8EF7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708F9E8F" w14:textId="05C32C26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7079" w:type="dxa"/>
            <w:vAlign w:val="center"/>
          </w:tcPr>
          <w:p w14:paraId="50C2C1B8" w14:textId="42C6984C" w:rsidR="006C0DE0" w:rsidRPr="005245A7" w:rsidRDefault="00A92DCA" w:rsidP="00B91A2F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توزيع الجوائز</w:t>
            </w:r>
          </w:p>
        </w:tc>
        <w:tc>
          <w:tcPr>
            <w:tcW w:w="2699" w:type="dxa"/>
            <w:vAlign w:val="center"/>
          </w:tcPr>
          <w:p w14:paraId="5A8E8DBA" w14:textId="1844C70D" w:rsidR="006C0DE0" w:rsidRDefault="00A92DCA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20</w:t>
            </w:r>
            <w:r w:rsidR="006C0DE0">
              <w:rPr>
                <w:rFonts w:hint="cs"/>
                <w:b/>
                <w:bCs/>
                <w:rtl/>
              </w:rPr>
              <w:t xml:space="preserve"> د </w:t>
            </w:r>
          </w:p>
        </w:tc>
      </w:tr>
      <w:tr w:rsidR="006C0DE0" w14:paraId="2BD09DB4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2B6940C8" w14:textId="2B8153F0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7079" w:type="dxa"/>
            <w:vAlign w:val="center"/>
          </w:tcPr>
          <w:p w14:paraId="7FE70D3F" w14:textId="1A891D95" w:rsidR="006C0DE0" w:rsidRPr="005245A7" w:rsidRDefault="00A64B96" w:rsidP="00B91A2F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الختام</w:t>
            </w:r>
          </w:p>
        </w:tc>
        <w:tc>
          <w:tcPr>
            <w:tcW w:w="2699" w:type="dxa"/>
            <w:vAlign w:val="center"/>
          </w:tcPr>
          <w:p w14:paraId="5DF42CDC" w14:textId="21950429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10 </w:t>
            </w:r>
            <w:r w:rsidR="00A92DCA">
              <w:rPr>
                <w:rFonts w:hint="cs"/>
                <w:b/>
                <w:bCs/>
                <w:rtl/>
              </w:rPr>
              <w:t>د</w:t>
            </w:r>
          </w:p>
        </w:tc>
      </w:tr>
    </w:tbl>
    <w:p w14:paraId="0263FCD8" w14:textId="77777777" w:rsidR="005245A7" w:rsidRDefault="005245A7" w:rsidP="00B91A2F">
      <w:pPr>
        <w:bidi/>
        <w:jc w:val="both"/>
        <w:rPr>
          <w:rtl/>
        </w:rPr>
      </w:pPr>
    </w:p>
    <w:p w14:paraId="4A61011C" w14:textId="77777777" w:rsidR="006C0DE0" w:rsidRDefault="006C0DE0" w:rsidP="00B91A2F">
      <w:pPr>
        <w:bidi/>
        <w:jc w:val="both"/>
        <w:rPr>
          <w:rtl/>
        </w:rPr>
      </w:pPr>
    </w:p>
    <w:p w14:paraId="3D5D2DB3" w14:textId="77777777" w:rsidR="006C0DE0" w:rsidRDefault="006C0DE0" w:rsidP="00B91A2F">
      <w:pPr>
        <w:bidi/>
        <w:jc w:val="both"/>
        <w:rPr>
          <w:rtl/>
        </w:rPr>
      </w:pPr>
    </w:p>
    <w:p w14:paraId="65A69CA8" w14:textId="77777777" w:rsidR="006C0DE0" w:rsidRDefault="006C0DE0" w:rsidP="00B91A2F">
      <w:pPr>
        <w:bidi/>
        <w:jc w:val="both"/>
        <w:rPr>
          <w:rtl/>
        </w:rPr>
      </w:pPr>
    </w:p>
    <w:p w14:paraId="55F8177B" w14:textId="77777777" w:rsidR="006C0DE0" w:rsidRPr="005245A7" w:rsidRDefault="006C0DE0" w:rsidP="00B91A2F">
      <w:pPr>
        <w:bidi/>
        <w:jc w:val="both"/>
      </w:pPr>
    </w:p>
    <w:p w14:paraId="29039D1D" w14:textId="77777777" w:rsidR="005245A7" w:rsidRPr="005245A7" w:rsidRDefault="005245A7" w:rsidP="00B91A2F">
      <w:pPr>
        <w:pStyle w:val="Heading2"/>
        <w:jc w:val="both"/>
        <w:rPr>
          <w:lang w:val="en-US"/>
        </w:rPr>
      </w:pPr>
      <w:r w:rsidRPr="005245A7">
        <w:rPr>
          <w:rtl/>
        </w:rPr>
        <w:lastRenderedPageBreak/>
        <w:t>تفاصيل فقرات الحفل</w:t>
      </w:r>
      <w:r w:rsidRPr="005245A7">
        <w:rPr>
          <w:lang w:val="en-US"/>
        </w:rPr>
        <w:t>:</w:t>
      </w:r>
    </w:p>
    <w:p w14:paraId="0AAF3C80" w14:textId="54A874F1" w:rsidR="005245A7" w:rsidRPr="005245A7" w:rsidRDefault="005245A7" w:rsidP="00B91A2F">
      <w:pPr>
        <w:numPr>
          <w:ilvl w:val="0"/>
          <w:numId w:val="44"/>
        </w:numPr>
        <w:bidi/>
        <w:jc w:val="both"/>
      </w:pPr>
      <w:r w:rsidRPr="005245A7">
        <w:rPr>
          <w:b/>
          <w:bCs/>
          <w:rtl/>
        </w:rPr>
        <w:t>الفقرة الأولى: الاستقبال والتهيئة (10 دقائق)</w:t>
      </w:r>
    </w:p>
    <w:p w14:paraId="7FB0C19A" w14:textId="675456BC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 xml:space="preserve">استقبال الشركاء والضيوف وممثلي وسائل الإعلام والفرق الميدانية، مع توزيع دليل الجائزة المطبوع </w:t>
      </w:r>
      <w:proofErr w:type="gramStart"/>
      <w:r w:rsidRPr="005245A7">
        <w:rPr>
          <w:rtl/>
        </w:rPr>
        <w:t xml:space="preserve">ورابط </w:t>
      </w:r>
      <w:r w:rsidR="00B91A2F">
        <w:rPr>
          <w:rFonts w:hint="cs"/>
          <w:rtl/>
        </w:rPr>
        <w:t xml:space="preserve"> </w:t>
      </w:r>
      <w:r w:rsidRPr="005245A7">
        <w:t>(</w:t>
      </w:r>
      <w:proofErr w:type="gramEnd"/>
      <w:r w:rsidRPr="005245A7">
        <w:t xml:space="preserve">QR Code) </w:t>
      </w:r>
      <w:r w:rsidRPr="005245A7">
        <w:rPr>
          <w:rtl/>
        </w:rPr>
        <w:t>للمنصة الإلكترونية</w:t>
      </w:r>
      <w:r w:rsidRPr="005245A7">
        <w:t>.</w:t>
      </w:r>
    </w:p>
    <w:p w14:paraId="3B003F9C" w14:textId="6918671E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>خلفية موسيقية تراثية هادئة تعكس روح التراث الحي والأثر السوري</w:t>
      </w:r>
      <w:r w:rsidRPr="005245A7">
        <w:t xml:space="preserve"> </w:t>
      </w:r>
    </w:p>
    <w:p w14:paraId="13951785" w14:textId="45574C28" w:rsidR="005245A7" w:rsidRPr="005245A7" w:rsidRDefault="005245A7" w:rsidP="00B91A2F">
      <w:pPr>
        <w:numPr>
          <w:ilvl w:val="0"/>
          <w:numId w:val="44"/>
        </w:numPr>
        <w:bidi/>
        <w:jc w:val="both"/>
      </w:pPr>
      <w:r w:rsidRPr="005245A7">
        <w:rPr>
          <w:b/>
          <w:bCs/>
          <w:rtl/>
        </w:rPr>
        <w:t xml:space="preserve">الفقرة الثانية: الافتتاح الرسمي </w:t>
      </w:r>
      <w:r w:rsidR="006C0DE0">
        <w:rPr>
          <w:rFonts w:hint="cs"/>
          <w:b/>
          <w:bCs/>
          <w:rtl/>
        </w:rPr>
        <w:t>(</w:t>
      </w:r>
      <w:r w:rsidRPr="005245A7">
        <w:rPr>
          <w:b/>
          <w:bCs/>
          <w:rtl/>
        </w:rPr>
        <w:t>5 دقائق)</w:t>
      </w:r>
    </w:p>
    <w:p w14:paraId="59B4069B" w14:textId="41118288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>ترحيب عريف الحفل بالجميع، وتلاوة عطرة من الذكر الحكيم تنطلق بها الفعالية</w:t>
      </w:r>
    </w:p>
    <w:p w14:paraId="6A6E5879" w14:textId="57C979BD" w:rsidR="005245A7" w:rsidRPr="005245A7" w:rsidRDefault="005245A7" w:rsidP="00B91A2F">
      <w:pPr>
        <w:numPr>
          <w:ilvl w:val="0"/>
          <w:numId w:val="44"/>
        </w:numPr>
        <w:bidi/>
        <w:jc w:val="both"/>
      </w:pPr>
      <w:r w:rsidRPr="005245A7">
        <w:rPr>
          <w:b/>
          <w:bCs/>
          <w:rtl/>
        </w:rPr>
        <w:t>الفقرة الثالثة: العرض الوثائقي التأسيسي (10 دقائق)</w:t>
      </w:r>
    </w:p>
    <w:p w14:paraId="264516F0" w14:textId="77777777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b/>
          <w:bCs/>
          <w:rtl/>
        </w:rPr>
        <w:t>عنوان الفيلم</w:t>
      </w:r>
      <w:r w:rsidRPr="005245A7">
        <w:rPr>
          <w:b/>
          <w:bCs/>
        </w:rPr>
        <w:t>:</w:t>
      </w:r>
      <w:r w:rsidRPr="005245A7">
        <w:t xml:space="preserve"> "</w:t>
      </w:r>
      <w:r w:rsidRPr="005245A7">
        <w:rPr>
          <w:rtl/>
        </w:rPr>
        <w:t>وفاءٌ للأثر... وتمكينٌ للمبادرة</w:t>
      </w:r>
      <w:r w:rsidRPr="005245A7">
        <w:t>".</w:t>
      </w:r>
    </w:p>
    <w:p w14:paraId="438DCE21" w14:textId="6F000B0B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b/>
          <w:bCs/>
          <w:rtl/>
        </w:rPr>
        <w:t>محتوى الفيلم</w:t>
      </w:r>
      <w:r w:rsidRPr="005245A7">
        <w:rPr>
          <w:b/>
          <w:bCs/>
        </w:rPr>
        <w:t>:</w:t>
      </w:r>
      <w:r w:rsidRPr="005245A7">
        <w:t xml:space="preserve"> </w:t>
      </w:r>
      <w:r w:rsidRPr="005245A7">
        <w:rPr>
          <w:rtl/>
        </w:rPr>
        <w:t>مادة مصورة ومؤثرة تسلط الضوء على مشكلة المبادرات المحلية "المغمورة" مع استعراض مسيرة العطاء الإنساني والتنموي للدكتور عبد القادر سنكري</w:t>
      </w:r>
      <w:r w:rsidRPr="005245A7">
        <w:t xml:space="preserve"> </w:t>
      </w:r>
    </w:p>
    <w:p w14:paraId="322992C5" w14:textId="6FB4917D" w:rsidR="005245A7" w:rsidRPr="005245A7" w:rsidRDefault="005245A7" w:rsidP="00B91A2F">
      <w:pPr>
        <w:numPr>
          <w:ilvl w:val="0"/>
          <w:numId w:val="44"/>
        </w:numPr>
        <w:bidi/>
        <w:jc w:val="both"/>
      </w:pPr>
      <w:r w:rsidRPr="005245A7">
        <w:rPr>
          <w:b/>
          <w:bCs/>
          <w:rtl/>
        </w:rPr>
        <w:t>الفقرة الرابعة: كلمة مؤسسة الروّاد ومجلس الأمناء (10 دقائق)</w:t>
      </w:r>
    </w:p>
    <w:p w14:paraId="7FF04DAE" w14:textId="1621D38D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 xml:space="preserve">كلمة رئيسية تُبرز رؤية </w:t>
      </w:r>
      <w:r w:rsidRPr="006C0DE0">
        <w:rPr>
          <w:rtl/>
        </w:rPr>
        <w:t>مؤسسة الروّاد للتعاون والتنمية</w:t>
      </w:r>
      <w:r w:rsidRPr="005245A7">
        <w:rPr>
          <w:rtl/>
        </w:rPr>
        <w:t xml:space="preserve"> في تحويل العمل الإنساني إلى تنمية مستدامة</w:t>
      </w:r>
      <w:r w:rsidR="006C0DE0">
        <w:rPr>
          <w:rFonts w:hint="cs"/>
          <w:rtl/>
        </w:rPr>
        <w:t xml:space="preserve"> </w:t>
      </w:r>
      <w:r w:rsidRPr="005245A7">
        <w:rPr>
          <w:rtl/>
        </w:rPr>
        <w:t xml:space="preserve">وتأكيد التزام مجلس الأمناء ولجان التحكيم المستقلة بـ </w:t>
      </w:r>
      <w:r w:rsidRPr="006C0DE0">
        <w:rPr>
          <w:rtl/>
        </w:rPr>
        <w:t>الحوكمة والنزاهة والشفافية التامة</w:t>
      </w:r>
      <w:r w:rsidRPr="005245A7">
        <w:rPr>
          <w:rtl/>
        </w:rPr>
        <w:t xml:space="preserve"> ومنع تضارب المصالح</w:t>
      </w:r>
      <w:r w:rsidRPr="005245A7">
        <w:t xml:space="preserve"> </w:t>
      </w:r>
    </w:p>
    <w:p w14:paraId="40E0FC4E" w14:textId="7F8E7684" w:rsidR="005245A7" w:rsidRPr="005245A7" w:rsidRDefault="005245A7" w:rsidP="00B91A2F">
      <w:pPr>
        <w:numPr>
          <w:ilvl w:val="0"/>
          <w:numId w:val="44"/>
        </w:numPr>
        <w:bidi/>
        <w:jc w:val="both"/>
      </w:pPr>
      <w:r w:rsidRPr="005245A7">
        <w:rPr>
          <w:b/>
          <w:bCs/>
          <w:rtl/>
        </w:rPr>
        <w:t>الفقرة الخامسة: كلمة عائلة وأصدقاء الدكتور سنكري (</w:t>
      </w:r>
      <w:r w:rsidR="006C0DE0">
        <w:rPr>
          <w:rFonts w:hint="cs"/>
          <w:b/>
          <w:bCs/>
          <w:rtl/>
        </w:rPr>
        <w:t>10</w:t>
      </w:r>
      <w:r w:rsidRPr="005245A7">
        <w:rPr>
          <w:b/>
          <w:bCs/>
          <w:rtl/>
        </w:rPr>
        <w:t xml:space="preserve"> دقائق)</w:t>
      </w:r>
    </w:p>
    <w:p w14:paraId="123C0BFD" w14:textId="6B4C01D3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 xml:space="preserve">كلمة فخرية تُقدمها </w:t>
      </w:r>
      <w:r w:rsidRPr="005245A7">
        <w:rPr>
          <w:b/>
          <w:bCs/>
          <w:rtl/>
        </w:rPr>
        <w:t>لجنة عائلة وأصدقاء الدكتور عبد القادر سنكري</w:t>
      </w:r>
      <w:r w:rsidRPr="005245A7">
        <w:rPr>
          <w:rtl/>
        </w:rPr>
        <w:t xml:space="preserve"> لترسيخ البعد الرمزي والقيمي والوفاء لمسيرة العطاء الإنساني والتنموي</w:t>
      </w:r>
      <w:r w:rsidRPr="005245A7">
        <w:t xml:space="preserve"> </w:t>
      </w:r>
    </w:p>
    <w:p w14:paraId="24A49F9C" w14:textId="5DEEF51C" w:rsidR="005245A7" w:rsidRPr="005245A7" w:rsidRDefault="005245A7" w:rsidP="00B91A2F">
      <w:pPr>
        <w:numPr>
          <w:ilvl w:val="0"/>
          <w:numId w:val="44"/>
        </w:numPr>
        <w:bidi/>
        <w:jc w:val="both"/>
      </w:pPr>
      <w:r w:rsidRPr="005245A7">
        <w:rPr>
          <w:b/>
          <w:bCs/>
          <w:rtl/>
        </w:rPr>
        <w:t>الفقرة السادسة: العرض التعريفي بالمحاور ودليل الترشح (15 دقيقة)</w:t>
      </w:r>
    </w:p>
    <w:p w14:paraId="5A8BEE13" w14:textId="77777777" w:rsidR="005245A7" w:rsidRPr="006C0DE0" w:rsidRDefault="005245A7" w:rsidP="00B91A2F">
      <w:pPr>
        <w:numPr>
          <w:ilvl w:val="1"/>
          <w:numId w:val="44"/>
        </w:numPr>
        <w:bidi/>
        <w:jc w:val="both"/>
        <w:rPr>
          <w:b/>
          <w:bCs/>
        </w:rPr>
      </w:pPr>
      <w:r w:rsidRPr="006C0DE0">
        <w:rPr>
          <w:b/>
          <w:bCs/>
          <w:rtl/>
        </w:rPr>
        <w:t>عرض بصري تفاعلي يوضّح المحاور الستة للجائزة</w:t>
      </w:r>
      <w:r w:rsidRPr="006C0DE0">
        <w:rPr>
          <w:b/>
          <w:bCs/>
        </w:rPr>
        <w:t>:</w:t>
      </w:r>
    </w:p>
    <w:p w14:paraId="453936E7" w14:textId="77777777" w:rsidR="005245A7" w:rsidRPr="005245A7" w:rsidRDefault="005245A7" w:rsidP="00B91A2F">
      <w:pPr>
        <w:numPr>
          <w:ilvl w:val="2"/>
          <w:numId w:val="44"/>
        </w:numPr>
        <w:bidi/>
        <w:jc w:val="both"/>
      </w:pPr>
      <w:r w:rsidRPr="005245A7">
        <w:rPr>
          <w:b/>
          <w:bCs/>
          <w:rtl/>
        </w:rPr>
        <w:t>الثقافة والفنون</w:t>
      </w:r>
      <w:r w:rsidRPr="005245A7">
        <w:t>.</w:t>
      </w:r>
    </w:p>
    <w:p w14:paraId="3EFC1A41" w14:textId="77777777" w:rsidR="005245A7" w:rsidRPr="005245A7" w:rsidRDefault="005245A7" w:rsidP="00B91A2F">
      <w:pPr>
        <w:numPr>
          <w:ilvl w:val="2"/>
          <w:numId w:val="44"/>
        </w:numPr>
        <w:bidi/>
        <w:jc w:val="both"/>
      </w:pPr>
      <w:r w:rsidRPr="005245A7">
        <w:rPr>
          <w:b/>
          <w:bCs/>
          <w:rtl/>
        </w:rPr>
        <w:t>التراث المادي واللامادي</w:t>
      </w:r>
      <w:r w:rsidRPr="005245A7">
        <w:t>.</w:t>
      </w:r>
    </w:p>
    <w:p w14:paraId="6887FD63" w14:textId="77777777" w:rsidR="005245A7" w:rsidRPr="005245A7" w:rsidRDefault="005245A7" w:rsidP="00B91A2F">
      <w:pPr>
        <w:numPr>
          <w:ilvl w:val="2"/>
          <w:numId w:val="44"/>
        </w:numPr>
        <w:bidi/>
        <w:jc w:val="both"/>
      </w:pPr>
      <w:r w:rsidRPr="005245A7">
        <w:rPr>
          <w:b/>
          <w:bCs/>
          <w:rtl/>
        </w:rPr>
        <w:t>العمل التطوعي</w:t>
      </w:r>
      <w:r w:rsidRPr="005245A7">
        <w:t>.</w:t>
      </w:r>
    </w:p>
    <w:p w14:paraId="4410ADA2" w14:textId="77777777" w:rsidR="005245A7" w:rsidRPr="005245A7" w:rsidRDefault="005245A7" w:rsidP="00B91A2F">
      <w:pPr>
        <w:numPr>
          <w:ilvl w:val="2"/>
          <w:numId w:val="44"/>
        </w:numPr>
        <w:bidi/>
        <w:jc w:val="both"/>
      </w:pPr>
      <w:r w:rsidRPr="005245A7">
        <w:rPr>
          <w:b/>
          <w:bCs/>
          <w:rtl/>
        </w:rPr>
        <w:t>المسؤولية المجتمعية</w:t>
      </w:r>
      <w:r w:rsidRPr="005245A7">
        <w:t>.</w:t>
      </w:r>
    </w:p>
    <w:p w14:paraId="4EE2048E" w14:textId="77777777" w:rsidR="005245A7" w:rsidRPr="005245A7" w:rsidRDefault="005245A7" w:rsidP="00B91A2F">
      <w:pPr>
        <w:numPr>
          <w:ilvl w:val="2"/>
          <w:numId w:val="44"/>
        </w:numPr>
        <w:bidi/>
        <w:jc w:val="both"/>
      </w:pPr>
      <w:r w:rsidRPr="005245A7">
        <w:rPr>
          <w:b/>
          <w:bCs/>
          <w:rtl/>
        </w:rPr>
        <w:t>ريادة الأعمال والابتكار</w:t>
      </w:r>
      <w:r w:rsidRPr="005245A7">
        <w:t>.</w:t>
      </w:r>
    </w:p>
    <w:p w14:paraId="4FD59A38" w14:textId="77777777" w:rsidR="005245A7" w:rsidRPr="005245A7" w:rsidRDefault="005245A7" w:rsidP="00B91A2F">
      <w:pPr>
        <w:numPr>
          <w:ilvl w:val="2"/>
          <w:numId w:val="44"/>
        </w:numPr>
        <w:bidi/>
        <w:jc w:val="both"/>
      </w:pPr>
      <w:r w:rsidRPr="005245A7">
        <w:rPr>
          <w:b/>
          <w:bCs/>
          <w:rtl/>
        </w:rPr>
        <w:t>محور الجودة</w:t>
      </w:r>
      <w:r w:rsidRPr="005245A7">
        <w:rPr>
          <w:b/>
          <w:bCs/>
        </w:rPr>
        <w:t>:</w:t>
      </w:r>
      <w:r w:rsidRPr="005245A7">
        <w:t xml:space="preserve"> </w:t>
      </w:r>
      <w:r w:rsidRPr="005245A7">
        <w:rPr>
          <w:rtl/>
        </w:rPr>
        <w:t>كمنهج أساسي متقاطع في كافة المجالات</w:t>
      </w:r>
      <w:r w:rsidRPr="005245A7">
        <w:t>.</w:t>
      </w:r>
    </w:p>
    <w:p w14:paraId="508A3FFE" w14:textId="7E8A6003" w:rsid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>شرح مسار الدورة التشغيلية: من الجلسات التعريفية، التحكيم والتحقق الميداني للعناية الواجبة، التصويت الإلكتروني (جائزة الجمهور)، وحتى "أسبوع الجائزة" التفاعلي والتمكين البعدي</w:t>
      </w:r>
      <w:r w:rsidRPr="005245A7">
        <w:t xml:space="preserve"> </w:t>
      </w:r>
    </w:p>
    <w:p w14:paraId="1B2FE9B5" w14:textId="77777777" w:rsidR="009D2465" w:rsidRDefault="009D2465" w:rsidP="00B91A2F">
      <w:pPr>
        <w:bidi/>
        <w:jc w:val="both"/>
        <w:rPr>
          <w:rtl/>
        </w:rPr>
      </w:pPr>
    </w:p>
    <w:p w14:paraId="70E3FCB5" w14:textId="77777777" w:rsidR="009D2465" w:rsidRPr="005245A7" w:rsidRDefault="009D2465" w:rsidP="00B91A2F">
      <w:pPr>
        <w:bidi/>
        <w:jc w:val="both"/>
      </w:pPr>
    </w:p>
    <w:p w14:paraId="62C5D175" w14:textId="7B4FC434" w:rsidR="005245A7" w:rsidRPr="005245A7" w:rsidRDefault="005245A7" w:rsidP="00B91A2F">
      <w:pPr>
        <w:numPr>
          <w:ilvl w:val="0"/>
          <w:numId w:val="44"/>
        </w:numPr>
        <w:bidi/>
        <w:jc w:val="both"/>
      </w:pPr>
      <w:r w:rsidRPr="005245A7">
        <w:rPr>
          <w:b/>
          <w:bCs/>
          <w:rtl/>
        </w:rPr>
        <w:lastRenderedPageBreak/>
        <w:t>الفقرة السابعة: اللوحة الفنية والتراثية الحية (1</w:t>
      </w:r>
      <w:r w:rsidR="009D2465">
        <w:rPr>
          <w:rFonts w:hint="cs"/>
          <w:b/>
          <w:bCs/>
          <w:rtl/>
        </w:rPr>
        <w:t>5</w:t>
      </w:r>
      <w:r w:rsidRPr="005245A7">
        <w:rPr>
          <w:b/>
          <w:bCs/>
          <w:rtl/>
        </w:rPr>
        <w:t xml:space="preserve"> دقيقة)</w:t>
      </w:r>
    </w:p>
    <w:p w14:paraId="5A015BB4" w14:textId="2D40E023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 xml:space="preserve">فقرة استعراضية وتفاعلية تجمع بين </w:t>
      </w:r>
      <w:r w:rsidRPr="005245A7">
        <w:rPr>
          <w:b/>
          <w:bCs/>
          <w:rtl/>
        </w:rPr>
        <w:t>الرسم المباشر والخط العربي والتراث الشفهي</w:t>
      </w:r>
      <w:r w:rsidRPr="005245A7">
        <w:rPr>
          <w:rtl/>
        </w:rPr>
        <w:t>، تجسد رسالة الجائزة في حفظ الذاكرة الوطنية والتراث الحي</w:t>
      </w:r>
      <w:r w:rsidRPr="005245A7">
        <w:t xml:space="preserve"> </w:t>
      </w:r>
    </w:p>
    <w:p w14:paraId="0127FF4E" w14:textId="34A99542" w:rsidR="005245A7" w:rsidRPr="005245A7" w:rsidRDefault="005245A7" w:rsidP="00B91A2F">
      <w:pPr>
        <w:numPr>
          <w:ilvl w:val="0"/>
          <w:numId w:val="44"/>
        </w:numPr>
        <w:bidi/>
        <w:jc w:val="both"/>
      </w:pPr>
      <w:r w:rsidRPr="005245A7">
        <w:rPr>
          <w:b/>
          <w:bCs/>
          <w:rtl/>
        </w:rPr>
        <w:t xml:space="preserve">الفقرة الثامنة: </w:t>
      </w:r>
      <w:r w:rsidR="00ED3B3E">
        <w:rPr>
          <w:rFonts w:hint="cs"/>
          <w:b/>
          <w:bCs/>
          <w:rtl/>
        </w:rPr>
        <w:t xml:space="preserve">توزيع </w:t>
      </w:r>
      <w:proofErr w:type="gramStart"/>
      <w:r w:rsidR="00ED3B3E">
        <w:rPr>
          <w:rFonts w:hint="cs"/>
          <w:b/>
          <w:bCs/>
          <w:rtl/>
        </w:rPr>
        <w:t xml:space="preserve">الجوائز </w:t>
      </w:r>
      <w:r w:rsidRPr="005245A7">
        <w:rPr>
          <w:b/>
          <w:bCs/>
          <w:rtl/>
        </w:rPr>
        <w:t xml:space="preserve"> (</w:t>
      </w:r>
      <w:r w:rsidR="00ED3B3E">
        <w:rPr>
          <w:rFonts w:hint="cs"/>
          <w:b/>
          <w:bCs/>
          <w:rtl/>
        </w:rPr>
        <w:t xml:space="preserve">20 </w:t>
      </w:r>
      <w:r w:rsidRPr="005245A7">
        <w:rPr>
          <w:b/>
          <w:bCs/>
          <w:rtl/>
        </w:rPr>
        <w:t xml:space="preserve"> دقيقة</w:t>
      </w:r>
      <w:proofErr w:type="gramEnd"/>
      <w:r w:rsidRPr="005245A7">
        <w:rPr>
          <w:b/>
          <w:bCs/>
          <w:rtl/>
        </w:rPr>
        <w:t>)</w:t>
      </w:r>
    </w:p>
    <w:p w14:paraId="767A10ED" w14:textId="77777777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 xml:space="preserve">إضاءة شاشة التدشين الرئيسية وضغط زر الإطلاق الرقمي لـ </w:t>
      </w:r>
      <w:r w:rsidRPr="005245A7">
        <w:rPr>
          <w:b/>
          <w:bCs/>
          <w:rtl/>
        </w:rPr>
        <w:t>بوابة الترشيح الإلكترونية</w:t>
      </w:r>
      <w:r w:rsidRPr="005245A7">
        <w:rPr>
          <w:rtl/>
        </w:rPr>
        <w:t xml:space="preserve"> بشكل حي ومباشر على الشاشة</w:t>
      </w:r>
      <w:r w:rsidRPr="005245A7">
        <w:t>.</w:t>
      </w:r>
    </w:p>
    <w:p w14:paraId="43E839C7" w14:textId="6DF15A5F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>إعلان انطلاق الجدول الزمني لاستقبال ملفات المبادرات والأفراد والفرق</w:t>
      </w:r>
      <w:r w:rsidRPr="005245A7">
        <w:t xml:space="preserve"> </w:t>
      </w:r>
    </w:p>
    <w:p w14:paraId="3EFD590A" w14:textId="268FD3F9" w:rsidR="005245A7" w:rsidRPr="005245A7" w:rsidRDefault="005245A7" w:rsidP="00B91A2F">
      <w:pPr>
        <w:numPr>
          <w:ilvl w:val="0"/>
          <w:numId w:val="44"/>
        </w:numPr>
        <w:bidi/>
        <w:jc w:val="both"/>
      </w:pPr>
      <w:r w:rsidRPr="005245A7">
        <w:rPr>
          <w:b/>
          <w:bCs/>
          <w:rtl/>
        </w:rPr>
        <w:t>الفقرة التاسعة: الختام (8 دقائق)</w:t>
      </w:r>
    </w:p>
    <w:p w14:paraId="184DB4FE" w14:textId="77777777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>التقاط الصور التذكارية لأعضاء مجلس الأمناء، الإدارة التنفيذية، والضيوف</w:t>
      </w:r>
      <w:r w:rsidRPr="005245A7">
        <w:t>.</w:t>
      </w:r>
    </w:p>
    <w:p w14:paraId="78253E60" w14:textId="77777777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 xml:space="preserve">اختتام الحفل ودعوة الحضور للضيافة وجولة في </w:t>
      </w:r>
      <w:r w:rsidRPr="005245A7">
        <w:rPr>
          <w:b/>
          <w:bCs/>
          <w:rtl/>
        </w:rPr>
        <w:t>معرض الحرف والتراث المصاحب</w:t>
      </w:r>
      <w:r w:rsidRPr="005245A7">
        <w:t>.</w:t>
      </w:r>
    </w:p>
    <w:p w14:paraId="47D6DB5E" w14:textId="23715C10" w:rsidR="005245A7" w:rsidRPr="005245A7" w:rsidRDefault="005245A7" w:rsidP="00B91A2F">
      <w:pPr>
        <w:bidi/>
        <w:jc w:val="both"/>
      </w:pPr>
    </w:p>
    <w:p w14:paraId="18AA6D9B" w14:textId="4EE58F1A" w:rsidR="005245A7" w:rsidRPr="005245A7" w:rsidRDefault="005245A7" w:rsidP="00B91A2F">
      <w:pPr>
        <w:pStyle w:val="Heading2"/>
        <w:jc w:val="both"/>
        <w:rPr>
          <w:lang w:val="en-US"/>
        </w:rPr>
      </w:pPr>
      <w:r w:rsidRPr="005245A7">
        <w:rPr>
          <w:rtl/>
        </w:rPr>
        <w:t>المتطلبات اللوجستية والإعلامية والتجهيزات</w:t>
      </w:r>
    </w:p>
    <w:p w14:paraId="5D3B9F96" w14:textId="77777777" w:rsidR="005245A7" w:rsidRPr="005245A7" w:rsidRDefault="005245A7" w:rsidP="00B91A2F">
      <w:pPr>
        <w:numPr>
          <w:ilvl w:val="0"/>
          <w:numId w:val="45"/>
        </w:numPr>
        <w:bidi/>
        <w:jc w:val="both"/>
      </w:pPr>
      <w:r w:rsidRPr="005245A7">
        <w:rPr>
          <w:b/>
          <w:bCs/>
          <w:rtl/>
        </w:rPr>
        <w:t>الشاشة الرئيسية</w:t>
      </w:r>
      <w:r w:rsidRPr="005245A7">
        <w:rPr>
          <w:b/>
          <w:bCs/>
        </w:rPr>
        <w:t xml:space="preserve"> (LED Screen):</w:t>
      </w:r>
      <w:r w:rsidRPr="005245A7">
        <w:t xml:space="preserve"> </w:t>
      </w:r>
      <w:r w:rsidRPr="005245A7">
        <w:rPr>
          <w:rtl/>
        </w:rPr>
        <w:t>لعرض الفيلم الوثائقي البصري والتدشين الحي لبوابة الترشح الإلكترونية</w:t>
      </w:r>
      <w:r w:rsidRPr="005245A7">
        <w:t>.</w:t>
      </w:r>
    </w:p>
    <w:p w14:paraId="536613E2" w14:textId="3C15FD11" w:rsidR="005245A7" w:rsidRPr="005245A7" w:rsidRDefault="005245A7" w:rsidP="00B91A2F">
      <w:pPr>
        <w:numPr>
          <w:ilvl w:val="0"/>
          <w:numId w:val="45"/>
        </w:numPr>
        <w:bidi/>
        <w:jc w:val="both"/>
      </w:pPr>
      <w:r w:rsidRPr="005245A7">
        <w:rPr>
          <w:b/>
          <w:bCs/>
          <w:rtl/>
        </w:rPr>
        <w:t>التغطية الإعلامية</w:t>
      </w:r>
      <w:r w:rsidRPr="005245A7">
        <w:rPr>
          <w:b/>
          <w:bCs/>
        </w:rPr>
        <w:t>:</w:t>
      </w:r>
      <w:r w:rsidRPr="005245A7">
        <w:t xml:space="preserve"> </w:t>
      </w:r>
      <w:r w:rsidRPr="005245A7">
        <w:rPr>
          <w:rtl/>
        </w:rPr>
        <w:t>إنتاج قصص مصورة وتغطية الحفل إعلامياً لضمان بناء أرشيف معرفي ونشر رابط المنصة على أوسع نطاق</w:t>
      </w:r>
      <w:r w:rsidRPr="005245A7">
        <w:t xml:space="preserve"> </w:t>
      </w:r>
    </w:p>
    <w:p w14:paraId="0E15AF81" w14:textId="329A3C22" w:rsidR="005245A7" w:rsidRPr="005245A7" w:rsidRDefault="005245A7" w:rsidP="00B91A2F">
      <w:pPr>
        <w:numPr>
          <w:ilvl w:val="0"/>
          <w:numId w:val="45"/>
        </w:numPr>
        <w:bidi/>
        <w:jc w:val="both"/>
      </w:pPr>
      <w:r w:rsidRPr="005245A7">
        <w:rPr>
          <w:b/>
          <w:bCs/>
          <w:rtl/>
        </w:rPr>
        <w:t>فريق التنظيم</w:t>
      </w:r>
      <w:r w:rsidRPr="005245A7">
        <w:rPr>
          <w:b/>
          <w:bCs/>
        </w:rPr>
        <w:t>:</w:t>
      </w:r>
      <w:r w:rsidRPr="005245A7">
        <w:t xml:space="preserve"> </w:t>
      </w:r>
      <w:r w:rsidRPr="005245A7">
        <w:rPr>
          <w:rtl/>
        </w:rPr>
        <w:t>مشاركة متطوعي التنظيم (25 متطوعاً) لإدارة حركة الضيوف، التسجيل، والدعم اللوجستي</w:t>
      </w:r>
    </w:p>
    <w:p w14:paraId="140F783A" w14:textId="77777777" w:rsidR="005245A7" w:rsidRPr="005245A7" w:rsidRDefault="005245A7" w:rsidP="00B91A2F">
      <w:pPr>
        <w:bidi/>
        <w:jc w:val="both"/>
        <w:rPr>
          <w:rtl/>
        </w:rPr>
      </w:pPr>
    </w:p>
    <w:sectPr w:rsidR="005245A7" w:rsidRPr="005245A7" w:rsidSect="003850DE">
      <w:headerReference w:type="default" r:id="rId8"/>
      <w:headerReference w:type="first" r:id="rId9"/>
      <w:pgSz w:w="11906" w:h="16838" w:code="9"/>
      <w:pgMar w:top="720" w:right="720" w:bottom="720" w:left="720" w:header="720" w:footer="62" w:gutter="0"/>
      <w:pgNumType w:start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64319" w14:textId="77777777" w:rsidR="00BB5EA4" w:rsidRDefault="00BB5EA4" w:rsidP="00306C58">
      <w:pPr>
        <w:spacing w:after="0" w:line="240" w:lineRule="auto"/>
      </w:pPr>
      <w:r>
        <w:separator/>
      </w:r>
    </w:p>
  </w:endnote>
  <w:endnote w:type="continuationSeparator" w:id="0">
    <w:p w14:paraId="470BDC20" w14:textId="77777777" w:rsidR="00BB5EA4" w:rsidRDefault="00BB5EA4" w:rsidP="00306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9AB4D" w14:textId="77777777" w:rsidR="00BB5EA4" w:rsidRDefault="00BB5EA4" w:rsidP="00306C58">
      <w:pPr>
        <w:spacing w:after="0" w:line="240" w:lineRule="auto"/>
      </w:pPr>
      <w:r>
        <w:separator/>
      </w:r>
    </w:p>
  </w:footnote>
  <w:footnote w:type="continuationSeparator" w:id="0">
    <w:p w14:paraId="0437E43E" w14:textId="77777777" w:rsidR="00BB5EA4" w:rsidRDefault="00BB5EA4" w:rsidP="00306C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B2EAA" w14:textId="64F740F3" w:rsidR="00593718" w:rsidRDefault="00593718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7C838636" wp14:editId="68BF94A6">
          <wp:simplePos x="0" y="0"/>
          <wp:positionH relativeFrom="margin">
            <wp:posOffset>-655721</wp:posOffset>
          </wp:positionH>
          <wp:positionV relativeFrom="margin">
            <wp:posOffset>-982746</wp:posOffset>
          </wp:positionV>
          <wp:extent cx="7528334" cy="11129210"/>
          <wp:effectExtent l="0" t="0" r="0" b="0"/>
          <wp:wrapNone/>
          <wp:docPr id="1477534613" name="صورة 1" descr="A white background with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7212042" name="صورة 1" descr="A white background with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34313" cy="111380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C7684" w14:textId="2AC860B3" w:rsidR="00ED1DE5" w:rsidRDefault="000124E5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4327BDB" wp14:editId="1028BEBE">
          <wp:simplePos x="0" y="0"/>
          <wp:positionH relativeFrom="page">
            <wp:posOffset>12700</wp:posOffset>
          </wp:positionH>
          <wp:positionV relativeFrom="paragraph">
            <wp:posOffset>-435610</wp:posOffset>
          </wp:positionV>
          <wp:extent cx="7528587" cy="10649308"/>
          <wp:effectExtent l="0" t="0" r="0" b="0"/>
          <wp:wrapNone/>
          <wp:docPr id="1384985441" name="صورة 1" descr="A white background with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7212042" name="صورة 1" descr="A white background with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28587" cy="106493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40A"/>
    <w:multiLevelType w:val="hybridMultilevel"/>
    <w:tmpl w:val="10C492FC"/>
    <w:lvl w:ilvl="0" w:tplc="B8784F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F7A28"/>
    <w:multiLevelType w:val="hybridMultilevel"/>
    <w:tmpl w:val="C15C624C"/>
    <w:lvl w:ilvl="0" w:tplc="D73462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D75DA"/>
    <w:multiLevelType w:val="multilevel"/>
    <w:tmpl w:val="E306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83915"/>
    <w:multiLevelType w:val="hybridMultilevel"/>
    <w:tmpl w:val="C5EEE3FE"/>
    <w:lvl w:ilvl="0" w:tplc="8B3297BE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47446"/>
    <w:multiLevelType w:val="multilevel"/>
    <w:tmpl w:val="C2F0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242B8"/>
    <w:multiLevelType w:val="multilevel"/>
    <w:tmpl w:val="BFFA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1718A"/>
    <w:multiLevelType w:val="multilevel"/>
    <w:tmpl w:val="F828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F444E"/>
    <w:multiLevelType w:val="multilevel"/>
    <w:tmpl w:val="6ED6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E1152"/>
    <w:multiLevelType w:val="hybridMultilevel"/>
    <w:tmpl w:val="7688D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D675D0"/>
    <w:multiLevelType w:val="multilevel"/>
    <w:tmpl w:val="DA78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10975"/>
    <w:multiLevelType w:val="multilevel"/>
    <w:tmpl w:val="0D24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40493"/>
    <w:multiLevelType w:val="multilevel"/>
    <w:tmpl w:val="76982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5B4497"/>
    <w:multiLevelType w:val="hybridMultilevel"/>
    <w:tmpl w:val="45FC2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2D1B1A"/>
    <w:multiLevelType w:val="multilevel"/>
    <w:tmpl w:val="D8CE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528B3"/>
    <w:multiLevelType w:val="multilevel"/>
    <w:tmpl w:val="06CA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754C0"/>
    <w:multiLevelType w:val="hybridMultilevel"/>
    <w:tmpl w:val="FDF07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720D0F"/>
    <w:multiLevelType w:val="multilevel"/>
    <w:tmpl w:val="7A7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B147E"/>
    <w:multiLevelType w:val="hybridMultilevel"/>
    <w:tmpl w:val="BFE2C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705870"/>
    <w:multiLevelType w:val="hybridMultilevel"/>
    <w:tmpl w:val="FF180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427BB7"/>
    <w:multiLevelType w:val="multilevel"/>
    <w:tmpl w:val="67AE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9097F"/>
    <w:multiLevelType w:val="hybridMultilevel"/>
    <w:tmpl w:val="DF020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B7243D"/>
    <w:multiLevelType w:val="multilevel"/>
    <w:tmpl w:val="F760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53AE8"/>
    <w:multiLevelType w:val="multilevel"/>
    <w:tmpl w:val="1BCA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C14EC6"/>
    <w:multiLevelType w:val="hybridMultilevel"/>
    <w:tmpl w:val="942C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CA758F"/>
    <w:multiLevelType w:val="multilevel"/>
    <w:tmpl w:val="9D98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7352E8"/>
    <w:multiLevelType w:val="multilevel"/>
    <w:tmpl w:val="9BA2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EE06C8"/>
    <w:multiLevelType w:val="hybridMultilevel"/>
    <w:tmpl w:val="948A0864"/>
    <w:lvl w:ilvl="0" w:tplc="F55A0F2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EB722E1"/>
    <w:multiLevelType w:val="multilevel"/>
    <w:tmpl w:val="B3EE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FD6298"/>
    <w:multiLevelType w:val="hybridMultilevel"/>
    <w:tmpl w:val="97A28F08"/>
    <w:lvl w:ilvl="0" w:tplc="32F09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133F9E"/>
    <w:multiLevelType w:val="multilevel"/>
    <w:tmpl w:val="B5BE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8E42B6"/>
    <w:multiLevelType w:val="hybridMultilevel"/>
    <w:tmpl w:val="C7B8937A"/>
    <w:lvl w:ilvl="0" w:tplc="B25856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B74E88"/>
    <w:multiLevelType w:val="multilevel"/>
    <w:tmpl w:val="017C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E3BB3"/>
    <w:multiLevelType w:val="multilevel"/>
    <w:tmpl w:val="28DC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76F3E"/>
    <w:multiLevelType w:val="multilevel"/>
    <w:tmpl w:val="F556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D124B1"/>
    <w:multiLevelType w:val="multilevel"/>
    <w:tmpl w:val="93F2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AF44F0"/>
    <w:multiLevelType w:val="hybridMultilevel"/>
    <w:tmpl w:val="B73C2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FC3BBB"/>
    <w:multiLevelType w:val="multilevel"/>
    <w:tmpl w:val="5B58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E414B8"/>
    <w:multiLevelType w:val="multilevel"/>
    <w:tmpl w:val="E4E2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7E4BBF"/>
    <w:multiLevelType w:val="hybridMultilevel"/>
    <w:tmpl w:val="48B4919C"/>
    <w:lvl w:ilvl="0" w:tplc="3C4239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211EE0"/>
    <w:multiLevelType w:val="hybridMultilevel"/>
    <w:tmpl w:val="51327916"/>
    <w:lvl w:ilvl="0" w:tplc="3AB22D9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C9274CB"/>
    <w:multiLevelType w:val="hybridMultilevel"/>
    <w:tmpl w:val="B6AC7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A0686C"/>
    <w:multiLevelType w:val="hybridMultilevel"/>
    <w:tmpl w:val="A9E072B6"/>
    <w:lvl w:ilvl="0" w:tplc="27ECFA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945AD1"/>
    <w:multiLevelType w:val="multilevel"/>
    <w:tmpl w:val="8AE0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954B2A"/>
    <w:multiLevelType w:val="multilevel"/>
    <w:tmpl w:val="77C4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7B5409"/>
    <w:multiLevelType w:val="hybridMultilevel"/>
    <w:tmpl w:val="335810AE"/>
    <w:lvl w:ilvl="0" w:tplc="4016DB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05440">
    <w:abstractNumId w:val="28"/>
  </w:num>
  <w:num w:numId="2" w16cid:durableId="89005760">
    <w:abstractNumId w:val="30"/>
  </w:num>
  <w:num w:numId="3" w16cid:durableId="1988968765">
    <w:abstractNumId w:val="39"/>
  </w:num>
  <w:num w:numId="4" w16cid:durableId="67308390">
    <w:abstractNumId w:val="26"/>
  </w:num>
  <w:num w:numId="5" w16cid:durableId="50348540">
    <w:abstractNumId w:val="1"/>
  </w:num>
  <w:num w:numId="6" w16cid:durableId="477383579">
    <w:abstractNumId w:val="24"/>
  </w:num>
  <w:num w:numId="7" w16cid:durableId="1448697718">
    <w:abstractNumId w:val="14"/>
  </w:num>
  <w:num w:numId="8" w16cid:durableId="1196579965">
    <w:abstractNumId w:val="16"/>
  </w:num>
  <w:num w:numId="9" w16cid:durableId="1736855735">
    <w:abstractNumId w:val="29"/>
  </w:num>
  <w:num w:numId="10" w16cid:durableId="715546637">
    <w:abstractNumId w:val="22"/>
  </w:num>
  <w:num w:numId="11" w16cid:durableId="1297370280">
    <w:abstractNumId w:val="34"/>
  </w:num>
  <w:num w:numId="12" w16cid:durableId="225649450">
    <w:abstractNumId w:val="43"/>
  </w:num>
  <w:num w:numId="13" w16cid:durableId="1929922743">
    <w:abstractNumId w:val="19"/>
  </w:num>
  <w:num w:numId="14" w16cid:durableId="322970108">
    <w:abstractNumId w:val="37"/>
  </w:num>
  <w:num w:numId="15" w16cid:durableId="1697540672">
    <w:abstractNumId w:val="3"/>
  </w:num>
  <w:num w:numId="16" w16cid:durableId="5911290">
    <w:abstractNumId w:val="44"/>
  </w:num>
  <w:num w:numId="17" w16cid:durableId="1500149881">
    <w:abstractNumId w:val="38"/>
  </w:num>
  <w:num w:numId="18" w16cid:durableId="431971748">
    <w:abstractNumId w:val="41"/>
  </w:num>
  <w:num w:numId="19" w16cid:durableId="1695686489">
    <w:abstractNumId w:val="0"/>
  </w:num>
  <w:num w:numId="20" w16cid:durableId="429355016">
    <w:abstractNumId w:val="32"/>
  </w:num>
  <w:num w:numId="21" w16cid:durableId="1054350729">
    <w:abstractNumId w:val="4"/>
  </w:num>
  <w:num w:numId="22" w16cid:durableId="766316150">
    <w:abstractNumId w:val="9"/>
  </w:num>
  <w:num w:numId="23" w16cid:durableId="1886335696">
    <w:abstractNumId w:val="6"/>
  </w:num>
  <w:num w:numId="24" w16cid:durableId="1503810847">
    <w:abstractNumId w:val="33"/>
  </w:num>
  <w:num w:numId="25" w16cid:durableId="1589188448">
    <w:abstractNumId w:val="7"/>
  </w:num>
  <w:num w:numId="26" w16cid:durableId="1777287560">
    <w:abstractNumId w:val="21"/>
  </w:num>
  <w:num w:numId="27" w16cid:durableId="1264728907">
    <w:abstractNumId w:val="10"/>
  </w:num>
  <w:num w:numId="28" w16cid:durableId="264384603">
    <w:abstractNumId w:val="13"/>
  </w:num>
  <w:num w:numId="29" w16cid:durableId="1728527444">
    <w:abstractNumId w:val="5"/>
  </w:num>
  <w:num w:numId="30" w16cid:durableId="1723016628">
    <w:abstractNumId w:val="17"/>
  </w:num>
  <w:num w:numId="31" w16cid:durableId="1545674691">
    <w:abstractNumId w:val="40"/>
  </w:num>
  <w:num w:numId="32" w16cid:durableId="436364458">
    <w:abstractNumId w:val="8"/>
  </w:num>
  <w:num w:numId="33" w16cid:durableId="2043162851">
    <w:abstractNumId w:val="15"/>
  </w:num>
  <w:num w:numId="34" w16cid:durableId="1074084292">
    <w:abstractNumId w:val="20"/>
  </w:num>
  <w:num w:numId="35" w16cid:durableId="1482312642">
    <w:abstractNumId w:val="23"/>
  </w:num>
  <w:num w:numId="36" w16cid:durableId="496044589">
    <w:abstractNumId w:val="35"/>
  </w:num>
  <w:num w:numId="37" w16cid:durableId="841045509">
    <w:abstractNumId w:val="12"/>
  </w:num>
  <w:num w:numId="38" w16cid:durableId="723869477">
    <w:abstractNumId w:val="18"/>
  </w:num>
  <w:num w:numId="39" w16cid:durableId="2054841524">
    <w:abstractNumId w:val="42"/>
  </w:num>
  <w:num w:numId="40" w16cid:durableId="592083999">
    <w:abstractNumId w:val="2"/>
  </w:num>
  <w:num w:numId="41" w16cid:durableId="501547725">
    <w:abstractNumId w:val="25"/>
  </w:num>
  <w:num w:numId="42" w16cid:durableId="883565147">
    <w:abstractNumId w:val="11"/>
  </w:num>
  <w:num w:numId="43" w16cid:durableId="1061171197">
    <w:abstractNumId w:val="31"/>
  </w:num>
  <w:num w:numId="44" w16cid:durableId="1058171192">
    <w:abstractNumId w:val="27"/>
  </w:num>
  <w:num w:numId="45" w16cid:durableId="1069310072">
    <w:abstractNumId w:val="3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ocumentProtection w:edit="forms" w:formatting="1" w:enforcement="0"/>
  <w:styleLockTheme/>
  <w:styleLockQFSet/>
  <w:defaultTabStop w:val="720"/>
  <w:drawingGridVerticalSpacing w:val="245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E6"/>
    <w:rsid w:val="00004727"/>
    <w:rsid w:val="000124E5"/>
    <w:rsid w:val="00025536"/>
    <w:rsid w:val="00036F71"/>
    <w:rsid w:val="0004573F"/>
    <w:rsid w:val="000631ED"/>
    <w:rsid w:val="00066B4A"/>
    <w:rsid w:val="0008149B"/>
    <w:rsid w:val="000840A8"/>
    <w:rsid w:val="00087800"/>
    <w:rsid w:val="00091A49"/>
    <w:rsid w:val="000C392F"/>
    <w:rsid w:val="000F36AF"/>
    <w:rsid w:val="00121DAD"/>
    <w:rsid w:val="001274F0"/>
    <w:rsid w:val="0013017B"/>
    <w:rsid w:val="00150451"/>
    <w:rsid w:val="0015399E"/>
    <w:rsid w:val="00153D96"/>
    <w:rsid w:val="00171CD2"/>
    <w:rsid w:val="00184DC7"/>
    <w:rsid w:val="001858B1"/>
    <w:rsid w:val="00191CB4"/>
    <w:rsid w:val="001978D7"/>
    <w:rsid w:val="001A6BF7"/>
    <w:rsid w:val="001A7CAF"/>
    <w:rsid w:val="001C188E"/>
    <w:rsid w:val="002049D5"/>
    <w:rsid w:val="00214315"/>
    <w:rsid w:val="00234497"/>
    <w:rsid w:val="00235726"/>
    <w:rsid w:val="002601E5"/>
    <w:rsid w:val="002B53D8"/>
    <w:rsid w:val="002C1E89"/>
    <w:rsid w:val="002C4A2B"/>
    <w:rsid w:val="002D49E0"/>
    <w:rsid w:val="002E20FE"/>
    <w:rsid w:val="00306C58"/>
    <w:rsid w:val="0032541F"/>
    <w:rsid w:val="00345924"/>
    <w:rsid w:val="00361B67"/>
    <w:rsid w:val="0036495B"/>
    <w:rsid w:val="00372786"/>
    <w:rsid w:val="00377750"/>
    <w:rsid w:val="003850DE"/>
    <w:rsid w:val="00397617"/>
    <w:rsid w:val="003A1032"/>
    <w:rsid w:val="003B3BD4"/>
    <w:rsid w:val="003B40F7"/>
    <w:rsid w:val="003E7485"/>
    <w:rsid w:val="00404CBF"/>
    <w:rsid w:val="00411A0E"/>
    <w:rsid w:val="00423702"/>
    <w:rsid w:val="004502E5"/>
    <w:rsid w:val="004630E0"/>
    <w:rsid w:val="00467E77"/>
    <w:rsid w:val="004742CA"/>
    <w:rsid w:val="004C6A10"/>
    <w:rsid w:val="004C762E"/>
    <w:rsid w:val="004D260D"/>
    <w:rsid w:val="005052A5"/>
    <w:rsid w:val="005220FB"/>
    <w:rsid w:val="005237EB"/>
    <w:rsid w:val="005245A7"/>
    <w:rsid w:val="00530E2B"/>
    <w:rsid w:val="00531A99"/>
    <w:rsid w:val="00533EF1"/>
    <w:rsid w:val="00535295"/>
    <w:rsid w:val="005369F2"/>
    <w:rsid w:val="00541433"/>
    <w:rsid w:val="0055318B"/>
    <w:rsid w:val="0058472A"/>
    <w:rsid w:val="00592C5A"/>
    <w:rsid w:val="00593718"/>
    <w:rsid w:val="00595836"/>
    <w:rsid w:val="00596AA1"/>
    <w:rsid w:val="005B4C0E"/>
    <w:rsid w:val="005C49FA"/>
    <w:rsid w:val="005D13E6"/>
    <w:rsid w:val="005F3359"/>
    <w:rsid w:val="00623019"/>
    <w:rsid w:val="00637A1E"/>
    <w:rsid w:val="006402B7"/>
    <w:rsid w:val="006554EF"/>
    <w:rsid w:val="0067350B"/>
    <w:rsid w:val="006746BA"/>
    <w:rsid w:val="006902FB"/>
    <w:rsid w:val="006933B6"/>
    <w:rsid w:val="006A34BC"/>
    <w:rsid w:val="006B749C"/>
    <w:rsid w:val="006C0DE0"/>
    <w:rsid w:val="006C7AFB"/>
    <w:rsid w:val="006D52E8"/>
    <w:rsid w:val="00707951"/>
    <w:rsid w:val="00765ECE"/>
    <w:rsid w:val="00774F44"/>
    <w:rsid w:val="00796549"/>
    <w:rsid w:val="007D19F7"/>
    <w:rsid w:val="007F75A5"/>
    <w:rsid w:val="00815B65"/>
    <w:rsid w:val="008271AB"/>
    <w:rsid w:val="00844351"/>
    <w:rsid w:val="00850774"/>
    <w:rsid w:val="00850CE9"/>
    <w:rsid w:val="0085461A"/>
    <w:rsid w:val="00885AE9"/>
    <w:rsid w:val="00893F6C"/>
    <w:rsid w:val="008A0B76"/>
    <w:rsid w:val="008B1EC6"/>
    <w:rsid w:val="008C1DAC"/>
    <w:rsid w:val="008C7B6F"/>
    <w:rsid w:val="008E336A"/>
    <w:rsid w:val="008E66A8"/>
    <w:rsid w:val="008F6E55"/>
    <w:rsid w:val="00913608"/>
    <w:rsid w:val="00941401"/>
    <w:rsid w:val="0094501D"/>
    <w:rsid w:val="00955368"/>
    <w:rsid w:val="00960EDC"/>
    <w:rsid w:val="00972907"/>
    <w:rsid w:val="00997ED5"/>
    <w:rsid w:val="009A5258"/>
    <w:rsid w:val="009A7A6B"/>
    <w:rsid w:val="009A7D6E"/>
    <w:rsid w:val="009B18FB"/>
    <w:rsid w:val="009B39CB"/>
    <w:rsid w:val="009D2465"/>
    <w:rsid w:val="009D4C46"/>
    <w:rsid w:val="009E6B39"/>
    <w:rsid w:val="00A026B0"/>
    <w:rsid w:val="00A02BDC"/>
    <w:rsid w:val="00A05D17"/>
    <w:rsid w:val="00A20DC4"/>
    <w:rsid w:val="00A64B96"/>
    <w:rsid w:val="00A714EE"/>
    <w:rsid w:val="00A92DCA"/>
    <w:rsid w:val="00AA3711"/>
    <w:rsid w:val="00AA3BB1"/>
    <w:rsid w:val="00AB68B8"/>
    <w:rsid w:val="00AC4868"/>
    <w:rsid w:val="00AD798C"/>
    <w:rsid w:val="00AD7A8A"/>
    <w:rsid w:val="00AE2F51"/>
    <w:rsid w:val="00B04D06"/>
    <w:rsid w:val="00B0786C"/>
    <w:rsid w:val="00B249AB"/>
    <w:rsid w:val="00B323B2"/>
    <w:rsid w:val="00B33583"/>
    <w:rsid w:val="00B33C5B"/>
    <w:rsid w:val="00B45333"/>
    <w:rsid w:val="00B57C29"/>
    <w:rsid w:val="00B73258"/>
    <w:rsid w:val="00B91A2F"/>
    <w:rsid w:val="00BA16AD"/>
    <w:rsid w:val="00BA74C7"/>
    <w:rsid w:val="00BB0144"/>
    <w:rsid w:val="00BB5EA4"/>
    <w:rsid w:val="00BC3280"/>
    <w:rsid w:val="00BD1655"/>
    <w:rsid w:val="00BE46D7"/>
    <w:rsid w:val="00BF6A72"/>
    <w:rsid w:val="00C23A09"/>
    <w:rsid w:val="00C40CD5"/>
    <w:rsid w:val="00C50461"/>
    <w:rsid w:val="00C50C01"/>
    <w:rsid w:val="00C61B1E"/>
    <w:rsid w:val="00C81DA3"/>
    <w:rsid w:val="00C84302"/>
    <w:rsid w:val="00C86B56"/>
    <w:rsid w:val="00C87DB8"/>
    <w:rsid w:val="00C91927"/>
    <w:rsid w:val="00CA0FFE"/>
    <w:rsid w:val="00CA2141"/>
    <w:rsid w:val="00CB7CF5"/>
    <w:rsid w:val="00D01866"/>
    <w:rsid w:val="00D04827"/>
    <w:rsid w:val="00D3715F"/>
    <w:rsid w:val="00D57763"/>
    <w:rsid w:val="00D631E6"/>
    <w:rsid w:val="00D75C7A"/>
    <w:rsid w:val="00D86997"/>
    <w:rsid w:val="00D94526"/>
    <w:rsid w:val="00D97215"/>
    <w:rsid w:val="00DB4900"/>
    <w:rsid w:val="00DB7EBF"/>
    <w:rsid w:val="00DC456A"/>
    <w:rsid w:val="00DC6305"/>
    <w:rsid w:val="00DD5526"/>
    <w:rsid w:val="00DD6016"/>
    <w:rsid w:val="00E043FC"/>
    <w:rsid w:val="00E04CA4"/>
    <w:rsid w:val="00E226E5"/>
    <w:rsid w:val="00E22A4D"/>
    <w:rsid w:val="00E70D49"/>
    <w:rsid w:val="00E71E9E"/>
    <w:rsid w:val="00E911EC"/>
    <w:rsid w:val="00E95470"/>
    <w:rsid w:val="00EA6B1F"/>
    <w:rsid w:val="00EB37DC"/>
    <w:rsid w:val="00EB7187"/>
    <w:rsid w:val="00ED1DE5"/>
    <w:rsid w:val="00ED3B3E"/>
    <w:rsid w:val="00F03B7C"/>
    <w:rsid w:val="00F117EB"/>
    <w:rsid w:val="00F2173B"/>
    <w:rsid w:val="00F2294C"/>
    <w:rsid w:val="00F27904"/>
    <w:rsid w:val="00F4099A"/>
    <w:rsid w:val="00F47D28"/>
    <w:rsid w:val="00F723F0"/>
    <w:rsid w:val="00FA1207"/>
    <w:rsid w:val="00FC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F95FD"/>
  <w15:chartTrackingRefBased/>
  <w15:docId w15:val="{73FC575F-0FF4-411F-9107-E14A8CA5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/>
    <w:lsdException w:name="heading 4" w:locked="0" w:semiHidden="1" w:uiPriority="9" w:unhideWhenUsed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/>
    <w:lsdException w:name="Intense Quote" w:locked="0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locked="0" w:uiPriority="21"/>
    <w:lsdException w:name="Subtle Reference" w:uiPriority="31"/>
    <w:lsdException w:name="Intense Reference" w:locked="0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locked="0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locked="0" w:uiPriority="49"/>
    <w:lsdException w:name="Grid Table 5 Dark Accent 4" w:locked="0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locked="0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locked="0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locked="0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locked="0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locked="0" w:semiHidden="1" w:unhideWhenUsed="1"/>
    <w:lsdException w:name="Smart Link" w:semiHidden="1" w:unhideWhenUsed="1"/>
  </w:latentStyles>
  <w:style w:type="paragraph" w:default="1" w:styleId="Normal">
    <w:name w:val="Normal"/>
    <w:qFormat/>
    <w:rsid w:val="009D4C46"/>
    <w:rPr>
      <w:rFonts w:ascii="Sakkal Majalla" w:eastAsia="Sakkal Majalla" w:hAnsi="Sakkal Majalla" w:cs="Sakkal Majall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locked/>
    <w:rsid w:val="005B4C0E"/>
    <w:pPr>
      <w:keepNext/>
      <w:keepLines/>
      <w:shd w:val="clear" w:color="auto" w:fill="FF8427" w:themeFill="accent4"/>
      <w:bidi/>
      <w:spacing w:before="360" w:after="80" w:line="276" w:lineRule="auto"/>
      <w:outlineLvl w:val="0"/>
    </w:pPr>
    <w:rPr>
      <w:bCs/>
      <w:color w:val="FFFFFF" w:themeColor="background1"/>
      <w:sz w:val="36"/>
      <w:szCs w:val="36"/>
      <w:lang w:val="tr-T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locked/>
    <w:rsid w:val="005B4C0E"/>
    <w:pPr>
      <w:keepNext/>
      <w:keepLines/>
      <w:shd w:val="clear" w:color="auto" w:fill="FFE6D3" w:themeFill="accent4" w:themeFillTint="33"/>
      <w:bidi/>
      <w:spacing w:before="160" w:after="80" w:line="276" w:lineRule="auto"/>
      <w:outlineLvl w:val="1"/>
    </w:pPr>
    <w:rPr>
      <w:b/>
      <w:bCs/>
      <w:sz w:val="32"/>
      <w:szCs w:val="32"/>
      <w:lang w:val="tr-TR"/>
    </w:rPr>
  </w:style>
  <w:style w:type="paragraph" w:styleId="Heading3">
    <w:name w:val="heading 3"/>
    <w:basedOn w:val="Normal"/>
    <w:next w:val="Normal"/>
    <w:link w:val="Heading3Char"/>
    <w:uiPriority w:val="9"/>
    <w:unhideWhenUsed/>
    <w:locked/>
    <w:rsid w:val="00D631E6"/>
    <w:pPr>
      <w:keepNext/>
      <w:keepLines/>
      <w:spacing w:before="160" w:after="80"/>
      <w:outlineLvl w:val="2"/>
    </w:pPr>
    <w:rPr>
      <w:rFonts w:eastAsiaTheme="majorEastAsia" w:cstheme="majorBidi"/>
      <w:color w:val="B4341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locked/>
    <w:rsid w:val="00D63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4341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D631E6"/>
    <w:pPr>
      <w:keepNext/>
      <w:keepLines/>
      <w:spacing w:before="80" w:after="40"/>
      <w:outlineLvl w:val="4"/>
    </w:pPr>
    <w:rPr>
      <w:rFonts w:eastAsiaTheme="majorEastAsia" w:cstheme="majorBidi"/>
      <w:color w:val="B4341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D63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D63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D63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D63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C0E"/>
    <w:rPr>
      <w:rFonts w:ascii="Sakkal Majalla" w:eastAsia="Sakkal Majalla" w:hAnsi="Sakkal Majalla" w:cs="Sakkal Majalla"/>
      <w:bCs/>
      <w:color w:val="FFFFFF" w:themeColor="background1"/>
      <w:sz w:val="36"/>
      <w:szCs w:val="36"/>
      <w:shd w:val="clear" w:color="auto" w:fill="FF8427" w:themeFill="accent4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rsid w:val="005B4C0E"/>
    <w:rPr>
      <w:rFonts w:ascii="Sakkal Majalla" w:eastAsia="Sakkal Majalla" w:hAnsi="Sakkal Majalla" w:cs="Sakkal Majalla"/>
      <w:b/>
      <w:bCs/>
      <w:sz w:val="32"/>
      <w:szCs w:val="32"/>
      <w:shd w:val="clear" w:color="auto" w:fill="FFE6D3" w:themeFill="accent4" w:themeFillTint="33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rsid w:val="00D631E6"/>
    <w:rPr>
      <w:rFonts w:eastAsiaTheme="majorEastAsia" w:cstheme="majorBidi"/>
      <w:color w:val="B4341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1E6"/>
    <w:rPr>
      <w:rFonts w:eastAsiaTheme="majorEastAsia" w:cstheme="majorBidi"/>
      <w:i/>
      <w:iCs/>
      <w:color w:val="B4341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1E6"/>
    <w:rPr>
      <w:rFonts w:eastAsiaTheme="majorEastAsia" w:cstheme="majorBidi"/>
      <w:color w:val="B4341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locked/>
    <w:rsid w:val="00D63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locked/>
    <w:rsid w:val="00D63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locked/>
    <w:rsid w:val="00D63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1E6"/>
    <w:rPr>
      <w:i/>
      <w:iCs/>
      <w:color w:val="404040" w:themeColor="text1" w:themeTint="BF"/>
    </w:rPr>
  </w:style>
  <w:style w:type="paragraph" w:styleId="ListParagraph">
    <w:name w:val="List Paragraph"/>
    <w:aliases w:val="Dot pt,No Spacing1,List Paragraph Char Char Char,Indicator Text,List Paragraph1,Numbered Para 1,List Paragraph12,Bullet Points,MAIN CONTENT,Bullet 1,Colorful List - Accent 11,F5 List Paragraph,List Paragraph2,Normal numbered,Premier"/>
    <w:basedOn w:val="Normal"/>
    <w:link w:val="ListParagraphChar"/>
    <w:uiPriority w:val="34"/>
    <w:qFormat/>
    <w:locked/>
    <w:rsid w:val="00D63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locked/>
    <w:rsid w:val="00D631E6"/>
    <w:rPr>
      <w:i/>
      <w:iCs/>
      <w:color w:val="B4341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D631E6"/>
    <w:pPr>
      <w:pBdr>
        <w:top w:val="single" w:sz="4" w:space="10" w:color="B43412" w:themeColor="accent1" w:themeShade="BF"/>
        <w:bottom w:val="single" w:sz="4" w:space="10" w:color="B43412" w:themeColor="accent1" w:themeShade="BF"/>
      </w:pBdr>
      <w:spacing w:before="360" w:after="360"/>
      <w:ind w:left="864" w:right="864"/>
      <w:jc w:val="center"/>
    </w:pPr>
    <w:rPr>
      <w:i/>
      <w:iCs/>
      <w:color w:val="B4341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1E6"/>
    <w:rPr>
      <w:i/>
      <w:iCs/>
      <w:color w:val="B43412" w:themeColor="accent1" w:themeShade="BF"/>
    </w:rPr>
  </w:style>
  <w:style w:type="character" w:styleId="IntenseReference">
    <w:name w:val="Intense Reference"/>
    <w:basedOn w:val="DefaultParagraphFont"/>
    <w:uiPriority w:val="32"/>
    <w:locked/>
    <w:rsid w:val="00D631E6"/>
    <w:rPr>
      <w:b/>
      <w:bCs/>
      <w:smallCaps/>
      <w:color w:val="B43412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locked/>
    <w:rsid w:val="00306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C58"/>
  </w:style>
  <w:style w:type="paragraph" w:styleId="Footer">
    <w:name w:val="footer"/>
    <w:basedOn w:val="Normal"/>
    <w:link w:val="FooterChar"/>
    <w:uiPriority w:val="99"/>
    <w:unhideWhenUsed/>
    <w:locked/>
    <w:rsid w:val="00306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C58"/>
  </w:style>
  <w:style w:type="table" w:styleId="TableGrid">
    <w:name w:val="Table Grid"/>
    <w:basedOn w:val="TableNormal"/>
    <w:uiPriority w:val="39"/>
    <w:locked/>
    <w:rsid w:val="00306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Dot pt Char,No Spacing1 Char,List Paragraph Char Char Char Char,Indicator Text Char,List Paragraph1 Char,Numbered Para 1 Char,List Paragraph12 Char,Bullet Points Char,MAIN CONTENT Char,Bullet 1 Char,Colorful List - Accent 11 Char"/>
    <w:link w:val="ListParagraph"/>
    <w:uiPriority w:val="34"/>
    <w:qFormat/>
    <w:locked/>
    <w:rsid w:val="00AB68B8"/>
  </w:style>
  <w:style w:type="table" w:styleId="GridTable4-Accent2">
    <w:name w:val="Grid Table 4 Accent 2"/>
    <w:basedOn w:val="TableNormal"/>
    <w:uiPriority w:val="49"/>
    <w:locked/>
    <w:rsid w:val="00AB68B8"/>
    <w:pPr>
      <w:spacing w:after="0" w:line="240" w:lineRule="auto"/>
    </w:pPr>
    <w:tblPr>
      <w:tblStyleRowBandSize w:val="1"/>
      <w:tblStyleColBandSize w:val="1"/>
      <w:tblBorders>
        <w:top w:val="single" w:sz="4" w:space="0" w:color="FFD790" w:themeColor="accent2" w:themeTint="99"/>
        <w:left w:val="single" w:sz="4" w:space="0" w:color="FFD790" w:themeColor="accent2" w:themeTint="99"/>
        <w:bottom w:val="single" w:sz="4" w:space="0" w:color="FFD790" w:themeColor="accent2" w:themeTint="99"/>
        <w:right w:val="single" w:sz="4" w:space="0" w:color="FFD790" w:themeColor="accent2" w:themeTint="99"/>
        <w:insideH w:val="single" w:sz="4" w:space="0" w:color="FFD790" w:themeColor="accent2" w:themeTint="99"/>
        <w:insideV w:val="single" w:sz="4" w:space="0" w:color="FFD7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D47" w:themeColor="accent2"/>
          <w:left w:val="single" w:sz="4" w:space="0" w:color="FFBD47" w:themeColor="accent2"/>
          <w:bottom w:val="single" w:sz="4" w:space="0" w:color="FFBD47" w:themeColor="accent2"/>
          <w:right w:val="single" w:sz="4" w:space="0" w:color="FFBD47" w:themeColor="accent2"/>
          <w:insideH w:val="nil"/>
          <w:insideV w:val="nil"/>
        </w:tcBorders>
        <w:shd w:val="clear" w:color="auto" w:fill="FFBD47" w:themeFill="accent2"/>
      </w:tcPr>
    </w:tblStylePr>
    <w:tblStylePr w:type="lastRow">
      <w:rPr>
        <w:b/>
        <w:bCs/>
      </w:rPr>
      <w:tblPr/>
      <w:tcPr>
        <w:tcBorders>
          <w:top w:val="double" w:sz="4" w:space="0" w:color="FFBD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DA" w:themeFill="accent2" w:themeFillTint="33"/>
      </w:tcPr>
    </w:tblStylePr>
    <w:tblStylePr w:type="band1Horz">
      <w:tblPr/>
      <w:tcPr>
        <w:shd w:val="clear" w:color="auto" w:fill="FFF1DA" w:themeFill="accent2" w:themeFillTint="33"/>
      </w:tcPr>
    </w:tblStylePr>
  </w:style>
  <w:style w:type="table" w:styleId="GridTable5Dark-Accent4">
    <w:name w:val="Grid Table 5 Dark Accent 4"/>
    <w:basedOn w:val="TableNormal"/>
    <w:uiPriority w:val="50"/>
    <w:locked/>
    <w:rsid w:val="00AB68B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D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2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2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42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427" w:themeFill="accent4"/>
      </w:tcPr>
    </w:tblStylePr>
    <w:tblStylePr w:type="band1Vert">
      <w:tblPr/>
      <w:tcPr>
        <w:shd w:val="clear" w:color="auto" w:fill="FFCDA8" w:themeFill="accent4" w:themeFillTint="66"/>
      </w:tcPr>
    </w:tblStylePr>
    <w:tblStylePr w:type="band1Horz">
      <w:tblPr/>
      <w:tcPr>
        <w:shd w:val="clear" w:color="auto" w:fill="FFCDA8" w:themeFill="accent4" w:themeFillTint="66"/>
      </w:tcPr>
    </w:tblStylePr>
  </w:style>
  <w:style w:type="table" w:styleId="GridTable4-Accent4">
    <w:name w:val="Grid Table 4 Accent 4"/>
    <w:basedOn w:val="TableNormal"/>
    <w:uiPriority w:val="49"/>
    <w:locked/>
    <w:rsid w:val="00B57C29"/>
    <w:pPr>
      <w:spacing w:after="0" w:line="240" w:lineRule="auto"/>
    </w:pPr>
    <w:tblPr>
      <w:tblStyleRowBandSize w:val="1"/>
      <w:tblStyleColBandSize w:val="1"/>
      <w:tblBorders>
        <w:top w:val="single" w:sz="4" w:space="0" w:color="FFB47D" w:themeColor="accent4" w:themeTint="99"/>
        <w:left w:val="single" w:sz="4" w:space="0" w:color="FFB47D" w:themeColor="accent4" w:themeTint="99"/>
        <w:bottom w:val="single" w:sz="4" w:space="0" w:color="FFB47D" w:themeColor="accent4" w:themeTint="99"/>
        <w:right w:val="single" w:sz="4" w:space="0" w:color="FFB47D" w:themeColor="accent4" w:themeTint="99"/>
        <w:insideH w:val="single" w:sz="4" w:space="0" w:color="FFB47D" w:themeColor="accent4" w:themeTint="99"/>
        <w:insideV w:val="single" w:sz="4" w:space="0" w:color="FFB47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27" w:themeColor="accent4"/>
          <w:left w:val="single" w:sz="4" w:space="0" w:color="FF8427" w:themeColor="accent4"/>
          <w:bottom w:val="single" w:sz="4" w:space="0" w:color="FF8427" w:themeColor="accent4"/>
          <w:right w:val="single" w:sz="4" w:space="0" w:color="FF8427" w:themeColor="accent4"/>
          <w:insideH w:val="nil"/>
          <w:insideV w:val="nil"/>
        </w:tcBorders>
        <w:shd w:val="clear" w:color="auto" w:fill="FF8427" w:themeFill="accent4"/>
      </w:tcPr>
    </w:tblStylePr>
    <w:tblStylePr w:type="lastRow">
      <w:rPr>
        <w:b/>
        <w:bCs/>
      </w:rPr>
      <w:tblPr/>
      <w:tcPr>
        <w:tcBorders>
          <w:top w:val="double" w:sz="4" w:space="0" w:color="FF842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3" w:themeFill="accent4" w:themeFillTint="33"/>
      </w:tcPr>
    </w:tblStylePr>
    <w:tblStylePr w:type="band1Horz">
      <w:tblPr/>
      <w:tcPr>
        <w:shd w:val="clear" w:color="auto" w:fill="FFE6D3" w:themeFill="accent4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F217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17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F2173B"/>
    <w:pPr>
      <w:spacing w:after="180"/>
    </w:pPr>
    <w:rPr>
      <w:rFonts w:ascii="Arial" w:eastAsia="Times New Roman" w:hAnsi="Arial" w:cs="Arial"/>
      <w:b/>
      <w:bCs/>
      <w:color w:val="404040"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173B"/>
    <w:rPr>
      <w:rFonts w:ascii="Arial" w:eastAsia="Times New Roman" w:hAnsi="Arial" w:cs="Arial"/>
      <w:b/>
      <w:bCs/>
      <w:color w:val="404040"/>
      <w:kern w:val="0"/>
      <w:sz w:val="20"/>
      <w:szCs w:val="20"/>
      <w14:ligatures w14:val="none"/>
    </w:rPr>
  </w:style>
  <w:style w:type="table" w:styleId="ListTable3-Accent6">
    <w:name w:val="List Table 3 Accent 6"/>
    <w:basedOn w:val="TableNormal"/>
    <w:uiPriority w:val="48"/>
    <w:locked/>
    <w:rsid w:val="00F2173B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22600" w:themeColor="accent6"/>
        <w:left w:val="single" w:sz="4" w:space="0" w:color="B22600" w:themeColor="accent6"/>
        <w:bottom w:val="single" w:sz="4" w:space="0" w:color="B22600" w:themeColor="accent6"/>
        <w:right w:val="single" w:sz="4" w:space="0" w:color="B2260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2600" w:themeFill="accent6"/>
      </w:tcPr>
    </w:tblStylePr>
    <w:tblStylePr w:type="lastRow">
      <w:rPr>
        <w:b/>
        <w:bCs/>
      </w:rPr>
      <w:tblPr/>
      <w:tcPr>
        <w:tcBorders>
          <w:top w:val="double" w:sz="4" w:space="0" w:color="B226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2600" w:themeColor="accent6"/>
          <w:right w:val="single" w:sz="4" w:space="0" w:color="B22600" w:themeColor="accent6"/>
        </w:tcBorders>
      </w:tcPr>
    </w:tblStylePr>
    <w:tblStylePr w:type="band1Horz">
      <w:tblPr/>
      <w:tcPr>
        <w:tcBorders>
          <w:top w:val="single" w:sz="4" w:space="0" w:color="B22600" w:themeColor="accent6"/>
          <w:bottom w:val="single" w:sz="4" w:space="0" w:color="B2260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2600" w:themeColor="accent6"/>
          <w:left w:val="nil"/>
        </w:tcBorders>
      </w:tcPr>
    </w:tblStylePr>
    <w:tblStylePr w:type="swCell">
      <w:tblPr/>
      <w:tcPr>
        <w:tcBorders>
          <w:top w:val="double" w:sz="4" w:space="0" w:color="B22600" w:themeColor="accent6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locked/>
    <w:rsid w:val="00F2173B"/>
    <w:pPr>
      <w:spacing w:after="0" w:line="240" w:lineRule="auto"/>
    </w:pPr>
    <w:tblPr>
      <w:tblStyleRowBandSize w:val="1"/>
      <w:tblStyleColBandSize w:val="1"/>
      <w:tblBorders>
        <w:top w:val="single" w:sz="4" w:space="0" w:color="E84C22" w:themeColor="accent1"/>
        <w:left w:val="single" w:sz="4" w:space="0" w:color="E84C22" w:themeColor="accent1"/>
        <w:bottom w:val="single" w:sz="4" w:space="0" w:color="E84C22" w:themeColor="accent1"/>
        <w:right w:val="single" w:sz="4" w:space="0" w:color="E84C2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4C22" w:themeFill="accent1"/>
      </w:tcPr>
    </w:tblStylePr>
    <w:tblStylePr w:type="lastRow">
      <w:rPr>
        <w:b/>
        <w:bCs/>
      </w:rPr>
      <w:tblPr/>
      <w:tcPr>
        <w:tcBorders>
          <w:top w:val="double" w:sz="4" w:space="0" w:color="E84C2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4C22" w:themeColor="accent1"/>
          <w:right w:val="single" w:sz="4" w:space="0" w:color="E84C22" w:themeColor="accent1"/>
        </w:tcBorders>
      </w:tcPr>
    </w:tblStylePr>
    <w:tblStylePr w:type="band1Horz">
      <w:tblPr/>
      <w:tcPr>
        <w:tcBorders>
          <w:top w:val="single" w:sz="4" w:space="0" w:color="E84C22" w:themeColor="accent1"/>
          <w:bottom w:val="single" w:sz="4" w:space="0" w:color="E84C2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4C22" w:themeColor="accent1"/>
          <w:left w:val="nil"/>
        </w:tcBorders>
      </w:tcPr>
    </w:tblStylePr>
    <w:tblStylePr w:type="swCell">
      <w:tblPr/>
      <w:tcPr>
        <w:tcBorders>
          <w:top w:val="double" w:sz="4" w:space="0" w:color="E84C2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locked/>
    <w:rsid w:val="00F2173B"/>
    <w:pPr>
      <w:spacing w:after="0" w:line="240" w:lineRule="auto"/>
    </w:pPr>
    <w:tblPr>
      <w:tblStyleRowBandSize w:val="1"/>
      <w:tblStyleColBandSize w:val="1"/>
      <w:tblBorders>
        <w:top w:val="single" w:sz="4" w:space="0" w:color="FFBD47" w:themeColor="accent2"/>
        <w:left w:val="single" w:sz="4" w:space="0" w:color="FFBD47" w:themeColor="accent2"/>
        <w:bottom w:val="single" w:sz="4" w:space="0" w:color="FFBD47" w:themeColor="accent2"/>
        <w:right w:val="single" w:sz="4" w:space="0" w:color="FFBD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BD47" w:themeFill="accent2"/>
      </w:tcPr>
    </w:tblStylePr>
    <w:tblStylePr w:type="lastRow">
      <w:rPr>
        <w:b/>
        <w:bCs/>
      </w:rPr>
      <w:tblPr/>
      <w:tcPr>
        <w:tcBorders>
          <w:top w:val="double" w:sz="4" w:space="0" w:color="FFBD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BD47" w:themeColor="accent2"/>
          <w:right w:val="single" w:sz="4" w:space="0" w:color="FFBD47" w:themeColor="accent2"/>
        </w:tcBorders>
      </w:tcPr>
    </w:tblStylePr>
    <w:tblStylePr w:type="band1Horz">
      <w:tblPr/>
      <w:tcPr>
        <w:tcBorders>
          <w:top w:val="single" w:sz="4" w:space="0" w:color="FFBD47" w:themeColor="accent2"/>
          <w:bottom w:val="single" w:sz="4" w:space="0" w:color="FFBD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BD47" w:themeColor="accent2"/>
          <w:left w:val="nil"/>
        </w:tcBorders>
      </w:tcPr>
    </w:tblStylePr>
    <w:tblStylePr w:type="swCell">
      <w:tblPr/>
      <w:tcPr>
        <w:tcBorders>
          <w:top w:val="double" w:sz="4" w:space="0" w:color="FFBD47" w:themeColor="accent2"/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locked/>
    <w:rsid w:val="00F2173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F2173B"/>
    <w:rPr>
      <w:color w:val="605E5C"/>
      <w:shd w:val="clear" w:color="auto" w:fill="E1DFDD"/>
    </w:rPr>
  </w:style>
  <w:style w:type="table" w:styleId="GridTable5Dark-Accent6">
    <w:name w:val="Grid Table 5 Dark Accent 6"/>
    <w:basedOn w:val="TableNormal"/>
    <w:uiPriority w:val="50"/>
    <w:locked/>
    <w:rsid w:val="00F2173B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AB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260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260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26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2600" w:themeFill="accent6"/>
      </w:tcPr>
    </w:tblStylePr>
    <w:tblStylePr w:type="band1Vert">
      <w:tblPr/>
      <w:tcPr>
        <w:shd w:val="clear" w:color="auto" w:fill="FF967A" w:themeFill="accent6" w:themeFillTint="66"/>
      </w:tcPr>
    </w:tblStylePr>
    <w:tblStylePr w:type="band1Horz">
      <w:tblPr/>
      <w:tcPr>
        <w:shd w:val="clear" w:color="auto" w:fill="FF967A" w:themeFill="accent6" w:themeFillTint="66"/>
      </w:tcPr>
    </w:tblStylePr>
  </w:style>
  <w:style w:type="paragraph" w:styleId="Revision">
    <w:name w:val="Revision"/>
    <w:hidden/>
    <w:uiPriority w:val="99"/>
    <w:semiHidden/>
    <w:rsid w:val="00AA3BB1"/>
    <w:pPr>
      <w:spacing w:after="0" w:line="240" w:lineRule="auto"/>
    </w:pPr>
    <w:rPr>
      <w:rFonts w:ascii="Sakkal Majalla" w:eastAsia="Sakkal Majalla" w:hAnsi="Sakkal Majalla" w:cs="Sakkal Majalla"/>
    </w:rPr>
  </w:style>
  <w:style w:type="paragraph" w:styleId="NormalWeb">
    <w:name w:val="Normal (Web)"/>
    <w:basedOn w:val="Normal"/>
    <w:uiPriority w:val="99"/>
    <w:semiHidden/>
    <w:unhideWhenUsed/>
    <w:locked/>
    <w:rsid w:val="00523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FD11D-582B-45FB-A3A9-7B2D2932F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489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Abdulnaser Dadam</dc:creator>
  <cp:keywords/>
  <dc:description/>
  <cp:lastModifiedBy>rashad al shukh</cp:lastModifiedBy>
  <cp:revision>2</cp:revision>
  <cp:lastPrinted>2026-10-26T08:20:00Z</cp:lastPrinted>
  <dcterms:created xsi:type="dcterms:W3CDTF">2026-10-26T19:32:00Z</dcterms:created>
  <dcterms:modified xsi:type="dcterms:W3CDTF">2026-10-26T19:32:00Z</dcterms:modified>
</cp:coreProperties>
</file>