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2F878" w14:textId="77777777" w:rsidR="005B6ACA" w:rsidRDefault="005B6ACA" w:rsidP="006B7E27">
      <w:pPr>
        <w:pStyle w:val="Empty"/>
      </w:pPr>
    </w:p>
    <w:p w14:paraId="4792F5C0" w14:textId="77777777" w:rsidR="007748D2" w:rsidRDefault="00727CEB">
      <w:pPr>
        <w:pStyle w:val="Title"/>
      </w:pPr>
      <w:r>
        <w:t>Miss Hawa Kitimana</w:t>
      </w:r>
    </w:p>
    <w:p w14:paraId="6BEA9EA3" w14:textId="77777777" w:rsidR="007748D2" w:rsidRDefault="00727CEB">
      <w:pPr>
        <w:pStyle w:val="Subtitle"/>
      </w:pPr>
      <w:r>
        <w:t>bintferouz@ymail.com ▪ 07951509806</w:t>
      </w:r>
    </w:p>
    <w:p w14:paraId="22D4D5E4" w14:textId="77777777" w:rsidR="007748D2" w:rsidRDefault="00727CEB">
      <w:pPr>
        <w:pStyle w:val="Heading1"/>
      </w:pPr>
      <w:r>
        <w:t>Skills</w:t>
      </w:r>
    </w:p>
    <w:p w14:paraId="5A1E5D46" w14:textId="77777777" w:rsidR="007748D2" w:rsidRDefault="00727CEB">
      <w:pPr>
        <w:pStyle w:val="Heading2"/>
      </w:pPr>
      <w:r>
        <w:t>Technical Skills</w:t>
      </w:r>
    </w:p>
    <w:p w14:paraId="59ED3147" w14:textId="77777777" w:rsidR="007748D2" w:rsidRDefault="00727CEB">
      <w:r>
        <w:t>JavaScript</w:t>
      </w:r>
      <w:r>
        <w:tab/>
        <w:t>■■■□□</w:t>
      </w:r>
    </w:p>
    <w:p w14:paraId="7B884B61" w14:textId="77777777" w:rsidR="007748D2" w:rsidRDefault="00727CEB">
      <w:r>
        <w:t>CSS</w:t>
      </w:r>
      <w:r>
        <w:tab/>
        <w:t>■■■□□</w:t>
      </w:r>
    </w:p>
    <w:p w14:paraId="36C0B93B" w14:textId="77777777" w:rsidR="007748D2" w:rsidRDefault="00727CEB">
      <w:r>
        <w:t>HTML</w:t>
      </w:r>
      <w:r>
        <w:tab/>
        <w:t>■■■■□</w:t>
      </w:r>
    </w:p>
    <w:p w14:paraId="1A8EE2FA" w14:textId="77777777" w:rsidR="007748D2" w:rsidRDefault="00727CEB">
      <w:r>
        <w:t>Bootstrap</w:t>
      </w:r>
      <w:r>
        <w:tab/>
        <w:t>■■■□□</w:t>
      </w:r>
    </w:p>
    <w:p w14:paraId="76A662CA" w14:textId="77777777" w:rsidR="007748D2" w:rsidRDefault="00727CEB">
      <w:pPr>
        <w:pStyle w:val="Heading2"/>
      </w:pPr>
      <w:r>
        <w:t>Additional Skills</w:t>
      </w:r>
    </w:p>
    <w:p w14:paraId="6828D4A5" w14:textId="77777777" w:rsidR="007748D2" w:rsidRDefault="00727CEB">
      <w:r>
        <w:t>Quick Learner</w:t>
      </w:r>
      <w:r>
        <w:tab/>
        <w:t>■■■■■</w:t>
      </w:r>
    </w:p>
    <w:p w14:paraId="0172A220" w14:textId="77777777" w:rsidR="007748D2" w:rsidRDefault="00727CEB">
      <w:r>
        <w:t>Organised</w:t>
      </w:r>
      <w:r>
        <w:tab/>
        <w:t>■■■■■</w:t>
      </w:r>
    </w:p>
    <w:p w14:paraId="25C2537C" w14:textId="77777777" w:rsidR="007748D2" w:rsidRDefault="00727CEB">
      <w:r>
        <w:t>Quick Learner</w:t>
      </w:r>
      <w:r>
        <w:tab/>
        <w:t>■■■■■</w:t>
      </w:r>
    </w:p>
    <w:p w14:paraId="2B0975D2" w14:textId="77777777" w:rsidR="007748D2" w:rsidRDefault="00727CEB">
      <w:r>
        <w:t>Ambitious</w:t>
      </w:r>
      <w:r>
        <w:tab/>
        <w:t>■■■■■</w:t>
      </w:r>
    </w:p>
    <w:p w14:paraId="24F9B9FE" w14:textId="735E218B" w:rsidR="007748D2" w:rsidRDefault="00515C97">
      <w:r>
        <w:t>E</w:t>
      </w:r>
      <w:r w:rsidR="00727CEB">
        <w:t xml:space="preserve">xcellent </w:t>
      </w:r>
      <w:r w:rsidR="00727CEB">
        <w:t>Interpersonal relationship skills</w:t>
      </w:r>
      <w:r w:rsidR="00727CEB">
        <w:tab/>
        <w:t>■■■■■</w:t>
      </w:r>
    </w:p>
    <w:p w14:paraId="1D773600" w14:textId="77777777" w:rsidR="00515C97" w:rsidRDefault="00515C97" w:rsidP="00515C97">
      <w:r w:rsidRPr="00C04C60">
        <w:t>Proven analytic and Problem-solving ability</w:t>
      </w:r>
      <w:r>
        <w:tab/>
        <w:t>■■■■■</w:t>
      </w:r>
    </w:p>
    <w:p w14:paraId="2EA57B48" w14:textId="77777777" w:rsidR="00515C97" w:rsidRDefault="00515C97"/>
    <w:p w14:paraId="1B61060D" w14:textId="77777777" w:rsidR="007748D2" w:rsidRDefault="00727CEB">
      <w:pPr>
        <w:pStyle w:val="Heading1"/>
      </w:pPr>
      <w:r>
        <w:t>Work experience</w:t>
      </w:r>
    </w:p>
    <w:p w14:paraId="7431E877" w14:textId="77777777" w:rsidR="007748D2" w:rsidRDefault="00727CEB">
      <w:pPr>
        <w:pStyle w:val="Heading2"/>
      </w:pPr>
      <w:r>
        <w:t>KPMG/ Resource Solutions ▪ Manchester ▪ United Kingdom</w:t>
      </w:r>
    </w:p>
    <w:p w14:paraId="39B00738" w14:textId="77777777" w:rsidR="007748D2" w:rsidRDefault="00727CEB">
      <w:pPr>
        <w:pStyle w:val="Heading3"/>
      </w:pPr>
      <w:r>
        <w:t xml:space="preserve">Investigations Analyst </w:t>
      </w:r>
    </w:p>
    <w:p w14:paraId="3111B374" w14:textId="77777777" w:rsidR="007748D2" w:rsidRDefault="00727CEB">
      <w:pPr>
        <w:pStyle w:val="Date"/>
      </w:pPr>
      <w:r>
        <w:t>01/2020 – 07/2020</w:t>
      </w:r>
    </w:p>
    <w:p w14:paraId="0F1E4741" w14:textId="77777777" w:rsidR="007748D2" w:rsidRDefault="00727CEB">
      <w:r>
        <w:t>·      Assisting in the maintenance and management of company policies and procedures for all departmen</w:t>
      </w:r>
      <w:r>
        <w:t>ts via the internal policy management system, review and evaluate their effectiveness.</w:t>
      </w:r>
    </w:p>
    <w:p w14:paraId="17A0417D" w14:textId="77777777" w:rsidR="007748D2" w:rsidRDefault="00727CEB">
      <w:r>
        <w:t>·      Ensuring new and existing policies and procedures meet legislative and TCF standards of excellence, create consistency and evaluate impact</w:t>
      </w:r>
    </w:p>
    <w:p w14:paraId="79FD06B6" w14:textId="77777777" w:rsidR="007748D2" w:rsidRDefault="00727CEB">
      <w:r>
        <w:lastRenderedPageBreak/>
        <w:t>·      Coordinating wit</w:t>
      </w:r>
      <w:r>
        <w:t>h subject matter experts to ensure that policies adhere to corporate requirements for policy record keeping, publication, ownership and periodic review; assist in the development of policy standards</w:t>
      </w:r>
    </w:p>
    <w:p w14:paraId="7AF77E0F" w14:textId="77777777" w:rsidR="007748D2" w:rsidRDefault="00727CEB">
      <w:r>
        <w:t>·      Maintaining a knowledge and understanding of Finan</w:t>
      </w:r>
      <w:r>
        <w:t>cial Conduct Authority (FCA) complaint handling rules.</w:t>
      </w:r>
    </w:p>
    <w:p w14:paraId="03ABEEBA" w14:textId="77777777" w:rsidR="007748D2" w:rsidRDefault="00727CEB">
      <w:r>
        <w:t>·      Gathering all relevant evidence from the customer and key stakeholders and applying appropriate technical expertise to ensure fair outcomes and decisions independent of the business.</w:t>
      </w:r>
    </w:p>
    <w:p w14:paraId="75F210FC" w14:textId="77777777" w:rsidR="007748D2" w:rsidRDefault="00727CEB">
      <w:r>
        <w:t>·      Cond</w:t>
      </w:r>
      <w:r>
        <w:t>ucting holistic review to investigate and assess the sustainability of non-advised sales of insurance products standard in line with FCA regulatory requirements.</w:t>
      </w:r>
    </w:p>
    <w:p w14:paraId="62829552" w14:textId="77777777" w:rsidR="007748D2" w:rsidRDefault="00727CEB">
      <w:r>
        <w:t xml:space="preserve">·      Gather data from a wide variety of complex systems to carry out Insurance sales review </w:t>
      </w:r>
      <w:r>
        <w:t>of various insurance products such as PPI.</w:t>
      </w:r>
    </w:p>
    <w:p w14:paraId="46A75BB5" w14:textId="77777777" w:rsidR="007748D2" w:rsidRDefault="00727CEB">
      <w:r>
        <w:t>·      Proactively managing own workload to ensure the objectives of the Company’s annual risk-based monitoring are delivered in a timely manner.</w:t>
      </w:r>
    </w:p>
    <w:p w14:paraId="1D75FE55" w14:textId="77777777" w:rsidR="007748D2" w:rsidRDefault="00727CEB">
      <w:r>
        <w:t xml:space="preserve">·      Assisting with trend and root because analysis on </w:t>
      </w:r>
      <w:r>
        <w:t>complaints, drive improved processes and policy management.</w:t>
      </w:r>
    </w:p>
    <w:p w14:paraId="52AAB29B" w14:textId="77777777" w:rsidR="007748D2" w:rsidRDefault="00727CEB">
      <w:pPr>
        <w:pStyle w:val="Heading2"/>
      </w:pPr>
      <w:r>
        <w:t>Huntswood  ▪ Liverpool ▪ United Kingdom</w:t>
      </w:r>
    </w:p>
    <w:p w14:paraId="7992D932" w14:textId="77777777" w:rsidR="007748D2" w:rsidRDefault="00727CEB">
      <w:pPr>
        <w:pStyle w:val="Heading3"/>
      </w:pPr>
      <w:r>
        <w:t>Case Handler</w:t>
      </w:r>
    </w:p>
    <w:p w14:paraId="11A33ACB" w14:textId="77777777" w:rsidR="007748D2" w:rsidRDefault="00727CEB">
      <w:pPr>
        <w:pStyle w:val="Date"/>
      </w:pPr>
      <w:r>
        <w:t>11/2019 – 01/2020</w:t>
      </w:r>
    </w:p>
    <w:p w14:paraId="3E133951" w14:textId="77777777" w:rsidR="007748D2" w:rsidRDefault="00727CEB">
      <w:r>
        <w:t>﻿</w:t>
      </w:r>
      <w:r>
        <w:t xml:space="preserve">·      Investigating and resolving problems and complaints relating to various insurance products, including those relating </w:t>
      </w:r>
      <w:r>
        <w:t>to administrative errors, involving liaising with other relevant business areas.</w:t>
      </w:r>
    </w:p>
    <w:p w14:paraId="028A9B6A" w14:textId="77777777" w:rsidR="007748D2" w:rsidRDefault="00727CEB">
      <w:r>
        <w:t>·      To carry out comprehensive investigation of complaints and contacting customers via the phone as part of the investigation process.</w:t>
      </w:r>
    </w:p>
    <w:p w14:paraId="1A78F3D2" w14:textId="77777777" w:rsidR="007748D2" w:rsidRDefault="00727CEB">
      <w:r>
        <w:t>·      To make decision after invest</w:t>
      </w:r>
      <w:r>
        <w:t>igation of the complaint in line with the approved process guide and review the final response letters sent to customers.</w:t>
      </w:r>
    </w:p>
    <w:p w14:paraId="2D2E8F9E" w14:textId="77777777" w:rsidR="007748D2" w:rsidRDefault="00727CEB">
      <w:r>
        <w:t>·      To pass entries to customer’s accounts and carrying out process checks based on a quality control checklist designed in conjunc</w:t>
      </w:r>
      <w:r>
        <w:t>tion with operational team.</w:t>
      </w:r>
    </w:p>
    <w:p w14:paraId="6E486016" w14:textId="77777777" w:rsidR="007748D2" w:rsidRDefault="00727CEB">
      <w:r>
        <w:t>·      To provide incremental supervision and higher levels of checking to new starters during the early weeks following their induction training.</w:t>
      </w:r>
    </w:p>
    <w:p w14:paraId="699B14F7" w14:textId="77777777" w:rsidR="007748D2" w:rsidRDefault="00727CEB">
      <w:r>
        <w:t>·      To carry out quality control check in line with a risk-based approach, tha</w:t>
      </w:r>
      <w:r>
        <w:t xml:space="preserve">t is, higher risk processes will have higher levels of </w:t>
      </w:r>
      <w:r>
        <w:lastRenderedPageBreak/>
        <w:t>checks and complaint case handlers with poorer quality scores are given higher levels of checks.</w:t>
      </w:r>
    </w:p>
    <w:p w14:paraId="7D803400" w14:textId="77777777" w:rsidR="007748D2" w:rsidRDefault="00727CEB">
      <w:r>
        <w:t>·      To train and support case handlers with poor quality scores in order for them to get it right fir</w:t>
      </w:r>
      <w:r>
        <w:t>st time so as to avoid Financial Ombudsman Service (FOS) referral and remediation costs caused by errors.</w:t>
      </w:r>
    </w:p>
    <w:p w14:paraId="3A57CFE6" w14:textId="77777777" w:rsidR="007748D2" w:rsidRDefault="00727CEB">
      <w:r>
        <w:t>·      To ensure all audit and risk controls are adhered to.</w:t>
      </w:r>
    </w:p>
    <w:p w14:paraId="55CF739C" w14:textId="77777777" w:rsidR="007748D2" w:rsidRDefault="00727CEB">
      <w:r>
        <w:t>·      Providing training and support to ensure that quality and complaint handling stand</w:t>
      </w:r>
      <w:r>
        <w:t>ards are handled professionally and in line with company policy.</w:t>
      </w:r>
    </w:p>
    <w:p w14:paraId="12930556" w14:textId="77777777" w:rsidR="007748D2" w:rsidRDefault="00727CEB">
      <w:r>
        <w:t>·      Providing Data Protection guidance and advice to the business where required.</w:t>
      </w:r>
    </w:p>
    <w:p w14:paraId="2D4069AB" w14:textId="77777777" w:rsidR="007748D2" w:rsidRDefault="00727CEB">
      <w:r>
        <w:t>·      Acting as a point of contact for queries in relation to all insurance products.</w:t>
      </w:r>
    </w:p>
    <w:p w14:paraId="1B228C28" w14:textId="77777777" w:rsidR="007748D2" w:rsidRDefault="00727CEB">
      <w:r>
        <w:t>·      Ensuring con</w:t>
      </w:r>
      <w:r>
        <w:t>tinuous improvement within the organization by providing useful feedback on ways to manage client accounts more efficiently.</w:t>
      </w:r>
    </w:p>
    <w:p w14:paraId="17679581" w14:textId="77777777" w:rsidR="007748D2" w:rsidRDefault="00727CEB">
      <w:r>
        <w:t>·      Utilizing expert knowledge of insurance products to resolve issues relating to fee structure and interest payment calculatio</w:t>
      </w:r>
      <w:r>
        <w:t>ns.</w:t>
      </w:r>
    </w:p>
    <w:p w14:paraId="7BDF2776" w14:textId="77777777" w:rsidR="007748D2" w:rsidRDefault="00727CEB">
      <w:r>
        <w:t>·      Adhering to Financial Services Regulation Authority legislation on data protection, money movement and effective complaint handling procedures.</w:t>
      </w:r>
    </w:p>
    <w:p w14:paraId="3AF9E383" w14:textId="77777777" w:rsidR="007748D2" w:rsidRDefault="00727CEB">
      <w:r>
        <w:t>·      Utilizing customer dissatisfaction tools (Including treating customer fairly principles) in re</w:t>
      </w:r>
      <w:r>
        <w:t>solving complaints and ensuring they are dealt with within the specified service level agreement.</w:t>
      </w:r>
    </w:p>
    <w:p w14:paraId="1F99E5FE" w14:textId="77777777" w:rsidR="007748D2" w:rsidRDefault="00727CEB">
      <w:r>
        <w:t>·      Supplying high quality management to client account while ensuring that business targets are exceeded.</w:t>
      </w:r>
    </w:p>
    <w:p w14:paraId="6E190D19" w14:textId="77777777" w:rsidR="007748D2" w:rsidRDefault="00727CEB">
      <w:r>
        <w:t>·      Proactively managing development and pers</w:t>
      </w:r>
      <w:r>
        <w:t>onal training requirements.</w:t>
      </w:r>
    </w:p>
    <w:p w14:paraId="52187164" w14:textId="77777777" w:rsidR="007748D2" w:rsidRDefault="00727CEB">
      <w:pPr>
        <w:pStyle w:val="Heading2"/>
      </w:pPr>
      <w:r>
        <w:t>MVSI ▪ London ▪ United Kingdom</w:t>
      </w:r>
    </w:p>
    <w:p w14:paraId="0EC2E62B" w14:textId="77777777" w:rsidR="007748D2" w:rsidRDefault="00727CEB">
      <w:pPr>
        <w:pStyle w:val="Heading3"/>
      </w:pPr>
      <w:r>
        <w:t>KYC/AML Analyst</w:t>
      </w:r>
    </w:p>
    <w:p w14:paraId="6604B51E" w14:textId="77777777" w:rsidR="007748D2" w:rsidRDefault="00727CEB">
      <w:pPr>
        <w:pStyle w:val="Date"/>
      </w:pPr>
      <w:r>
        <w:t>05/2019 – 07/2019</w:t>
      </w:r>
    </w:p>
    <w:p w14:paraId="5DA53443" w14:textId="77777777" w:rsidR="007748D2" w:rsidRDefault="00727CEB">
      <w:pPr>
        <w:pStyle w:val="ListBullet2"/>
      </w:pPr>
      <w:r>
        <w:t xml:space="preserve"> Perform Anti-Money Laundering Know-Your-Customer/Customer Due Diligence (KYC/CDD) on all of the company’s clients to ensure we meet both regulatory and internal AML/KYC requirements</w:t>
      </w:r>
    </w:p>
    <w:p w14:paraId="25D2CB8D" w14:textId="77777777" w:rsidR="007748D2" w:rsidRDefault="00727CEB">
      <w:pPr>
        <w:pStyle w:val="ListBullet2"/>
      </w:pPr>
      <w:r>
        <w:t xml:space="preserve"> Receive, analyse, process and approve KYC documentation at pace and in a</w:t>
      </w:r>
      <w:r>
        <w:t xml:space="preserve"> timely and accurate manner.</w:t>
      </w:r>
    </w:p>
    <w:p w14:paraId="22D7B891" w14:textId="77777777" w:rsidR="007748D2" w:rsidRDefault="00727CEB">
      <w:pPr>
        <w:pStyle w:val="ListBullet2"/>
      </w:pPr>
      <w:r>
        <w:lastRenderedPageBreak/>
        <w:t xml:space="preserve"> Undertake KYC reviews of existing customers when prompted by internal trigger events, scheduled reviews or a change in customer circumstances.</w:t>
      </w:r>
    </w:p>
    <w:p w14:paraId="48D04C12" w14:textId="77777777" w:rsidR="007748D2" w:rsidRDefault="00727CEB">
      <w:pPr>
        <w:pStyle w:val="ListBullet2"/>
      </w:pPr>
      <w:r>
        <w:t>Collect and verify information and documentation obtained to undertake periodic rev</w:t>
      </w:r>
      <w:r>
        <w:t>iews of higher risk customers.</w:t>
      </w:r>
    </w:p>
    <w:p w14:paraId="7A032D9F" w14:textId="77777777" w:rsidR="007748D2" w:rsidRDefault="00727CEB">
      <w:pPr>
        <w:pStyle w:val="ListBullet2"/>
      </w:pPr>
      <w:r>
        <w:t>Liaise with internal departments to support KYC issues, escalate potential concerns (AML/CTF/Regulatory) identified at any stage of the customer relationship, in a timely manner</w:t>
      </w:r>
    </w:p>
    <w:p w14:paraId="66FA19DB" w14:textId="77777777" w:rsidR="007748D2" w:rsidRDefault="00727CEB">
      <w:pPr>
        <w:pStyle w:val="ListBullet2"/>
      </w:pPr>
      <w:r>
        <w:t xml:space="preserve">Ensure clear follow up on all </w:t>
      </w:r>
      <w:r>
        <w:t>outstanding issues/escalations Compliance with in-house and regulatory and risk management standards</w:t>
      </w:r>
    </w:p>
    <w:p w14:paraId="23BED262" w14:textId="77777777" w:rsidR="007748D2" w:rsidRDefault="00727CEB">
      <w:pPr>
        <w:pStyle w:val="ListBullet2"/>
      </w:pPr>
      <w:r>
        <w:t>Review and interpret customer data in a timely manner and make decisions on cases as required to the Financial Crime &amp; AML Risk Manager</w:t>
      </w:r>
    </w:p>
    <w:p w14:paraId="6A99BBB0" w14:textId="77777777" w:rsidR="007748D2" w:rsidRDefault="00727CEB">
      <w:pPr>
        <w:pStyle w:val="ListBullet2"/>
      </w:pPr>
      <w:r>
        <w:t>Conduct market abus</w:t>
      </w:r>
      <w:r>
        <w:t>e, Transaction monitoring and ongoing monitoring of high-risk individuals.</w:t>
      </w:r>
    </w:p>
    <w:p w14:paraId="26C230B9" w14:textId="77777777" w:rsidR="007748D2" w:rsidRDefault="00727CEB">
      <w:pPr>
        <w:pStyle w:val="ListBullet2"/>
      </w:pPr>
      <w:r>
        <w:t>Support development and application of quality assurance to screening checks.</w:t>
      </w:r>
    </w:p>
    <w:p w14:paraId="02D3DE43" w14:textId="77777777" w:rsidR="007748D2" w:rsidRDefault="00727CEB">
      <w:pPr>
        <w:pStyle w:val="ListBullet2"/>
      </w:pPr>
      <w:r>
        <w:t>Ability to drill complex ownership structures</w:t>
      </w:r>
    </w:p>
    <w:p w14:paraId="15025488" w14:textId="77777777" w:rsidR="007748D2" w:rsidRDefault="00727CEB">
      <w:pPr>
        <w:pStyle w:val="ListBullet2"/>
      </w:pPr>
      <w:r>
        <w:t>Maintaining and updating client files as necessary on the</w:t>
      </w:r>
      <w:r>
        <w:t xml:space="preserve"> in-house database in accordance with regulation and guidelines in place.</w:t>
      </w:r>
    </w:p>
    <w:p w14:paraId="1571B4FC" w14:textId="77777777" w:rsidR="007748D2" w:rsidRDefault="00727CEB">
      <w:pPr>
        <w:pStyle w:val="ListBullet2"/>
      </w:pPr>
      <w:r>
        <w:t>Reviewing and monitoring Regulatory issues relevant to the business i.e. KYC, Information Protection, Market Abuse and Conflict of Interest Work in a structured format and ensuring m</w:t>
      </w:r>
      <w:r>
        <w:t>aintenance of a transparent audit trail, financial control and compliance.</w:t>
      </w:r>
    </w:p>
    <w:p w14:paraId="4638EE47" w14:textId="77777777" w:rsidR="007748D2" w:rsidRDefault="00727CEB">
      <w:pPr>
        <w:pStyle w:val="ListBullet2"/>
      </w:pPr>
      <w:r>
        <w:t>Working towards and proficiently achieving daily and weekly targets without compromising on quality</w:t>
      </w:r>
    </w:p>
    <w:p w14:paraId="111A059E" w14:textId="77777777" w:rsidR="007748D2" w:rsidRDefault="00727CEB">
      <w:pPr>
        <w:pStyle w:val="ListBullet2"/>
      </w:pPr>
      <w:r>
        <w:t>Conducting a full quality review and compliance to protect business from warnings</w:t>
      </w:r>
      <w:r>
        <w:t xml:space="preserve"> of financial crime.</w:t>
      </w:r>
    </w:p>
    <w:p w14:paraId="2E56407D" w14:textId="77777777" w:rsidR="007748D2" w:rsidRDefault="00727CEB">
      <w:pPr>
        <w:pStyle w:val="ListBullet2"/>
      </w:pPr>
      <w:r>
        <w:t>Analysed financial statements and pertinent information to determine creditworthiness of prospective and existing clients.</w:t>
      </w:r>
    </w:p>
    <w:p w14:paraId="3DF4B6D4" w14:textId="77777777" w:rsidR="007748D2" w:rsidRDefault="00727CEB">
      <w:pPr>
        <w:pStyle w:val="ListBullet2"/>
      </w:pPr>
      <w:r>
        <w:t>Investigation and escalating Red Flags and suspicious customer activity cases/clients to the NCA and FCA</w:t>
      </w:r>
    </w:p>
    <w:p w14:paraId="7016BE6D" w14:textId="77777777" w:rsidR="007748D2" w:rsidRDefault="00727CEB">
      <w:pPr>
        <w:pStyle w:val="ListBullet2"/>
      </w:pPr>
      <w:r>
        <w:t>Perform</w:t>
      </w:r>
      <w:r>
        <w:t>ed Customer Due Diligence (CDD) and EDD checks on our customers and ensure appropriate periodic review checks are in place on our customers.</w:t>
      </w:r>
    </w:p>
    <w:p w14:paraId="33944C84" w14:textId="77777777" w:rsidR="007748D2" w:rsidRDefault="00727CEB">
      <w:pPr>
        <w:pStyle w:val="ListBullet2"/>
      </w:pPr>
      <w:r>
        <w:t>Managed large volumes of data in a complex database and prepared detailed and concise proposals to client.</w:t>
      </w:r>
    </w:p>
    <w:p w14:paraId="5B48339A" w14:textId="77777777" w:rsidR="007748D2" w:rsidRDefault="00727CEB">
      <w:pPr>
        <w:pStyle w:val="ListBullet2"/>
      </w:pPr>
      <w:r>
        <w:t>Adaptabi</w:t>
      </w:r>
      <w:r>
        <w:t>lity to frequent changes in culture and regulatory environment.</w:t>
      </w:r>
    </w:p>
    <w:p w14:paraId="7BF07801" w14:textId="77777777" w:rsidR="007748D2" w:rsidRDefault="00727CEB">
      <w:pPr>
        <w:pStyle w:val="ListBullet2"/>
      </w:pPr>
      <w:r>
        <w:t>Reviewed suspicious activity reports (SAR) completed by CDD analysts and ensured an Enhanced Due Diligence check is adequately completed.</w:t>
      </w:r>
    </w:p>
    <w:p w14:paraId="5338AF21" w14:textId="77777777" w:rsidR="007748D2" w:rsidRDefault="00727CEB">
      <w:pPr>
        <w:pStyle w:val="Heading2"/>
      </w:pPr>
      <w:r>
        <w:lastRenderedPageBreak/>
        <w:t>Deloitte/Momenta ▪ Crawley ▪ United Kingdom</w:t>
      </w:r>
    </w:p>
    <w:p w14:paraId="40A36D10" w14:textId="77777777" w:rsidR="007748D2" w:rsidRDefault="00727CEB">
      <w:pPr>
        <w:pStyle w:val="Heading3"/>
      </w:pPr>
      <w:r>
        <w:t>Case Handl</w:t>
      </w:r>
      <w:r>
        <w:t>er</w:t>
      </w:r>
    </w:p>
    <w:p w14:paraId="589BE41D" w14:textId="77777777" w:rsidR="007748D2" w:rsidRDefault="00727CEB">
      <w:pPr>
        <w:pStyle w:val="Date"/>
      </w:pPr>
      <w:r>
        <w:t>09/2018 – 05/2019</w:t>
      </w:r>
    </w:p>
    <w:p w14:paraId="6F8B1C8D" w14:textId="77777777" w:rsidR="007748D2" w:rsidRDefault="00727CEB">
      <w:r>
        <w:t>·      Conducting file audits specifically relating to protection, investments, personal loans retirement planning and options, mortgages, trusts and tax planning issues</w:t>
      </w:r>
    </w:p>
    <w:p w14:paraId="46D33C44" w14:textId="77777777" w:rsidR="007748D2" w:rsidRDefault="00727CEB">
      <w:r>
        <w:t>·      Carrying out Data Analysis</w:t>
      </w:r>
    </w:p>
    <w:p w14:paraId="30BBDE09" w14:textId="77777777" w:rsidR="007748D2" w:rsidRDefault="00727CEB">
      <w:r>
        <w:t>·      To carry out comprehensi</w:t>
      </w:r>
      <w:r>
        <w:t>ve investigation of PPI complaints on mortgages and personal loans.</w:t>
      </w:r>
    </w:p>
    <w:p w14:paraId="3241D73D" w14:textId="77777777" w:rsidR="007748D2" w:rsidRDefault="00727CEB">
      <w:r>
        <w:t>·      To contact customers via the phone as part of the investigation process.</w:t>
      </w:r>
    </w:p>
    <w:p w14:paraId="22EAFC14" w14:textId="77777777" w:rsidR="007748D2" w:rsidRDefault="00727CEB">
      <w:r>
        <w:t>·      To make decision after investigation of the complaint in line with the approved process guide.</w:t>
      </w:r>
    </w:p>
    <w:p w14:paraId="2BD55898" w14:textId="77777777" w:rsidR="007748D2" w:rsidRDefault="00727CEB">
      <w:r>
        <w:t>·     </w:t>
      </w:r>
      <w:r>
        <w:t xml:space="preserve"> To produce the PPI redress calculations.</w:t>
      </w:r>
    </w:p>
    <w:p w14:paraId="32B48414" w14:textId="77777777" w:rsidR="007748D2" w:rsidRDefault="00727CEB">
      <w:r>
        <w:t>·      To review the final response letters sent to customers.</w:t>
      </w:r>
    </w:p>
    <w:p w14:paraId="523BCA55" w14:textId="77777777" w:rsidR="007748D2" w:rsidRDefault="00727CEB">
      <w:r>
        <w:t>·      Processing DSAR forms</w:t>
      </w:r>
    </w:p>
    <w:p w14:paraId="5ACDFB44" w14:textId="77777777" w:rsidR="007748D2" w:rsidRDefault="00727CEB">
      <w:r>
        <w:t>·      Ensuring quality checking/reviews on PPI complaints are carried out in accordance with the organizational standards</w:t>
      </w:r>
      <w:r>
        <w:t xml:space="preserve"> and procedures.</w:t>
      </w:r>
    </w:p>
    <w:p w14:paraId="2B2D381F" w14:textId="77777777" w:rsidR="007748D2" w:rsidRDefault="00727CEB">
      <w:r>
        <w:t>·      Ensuring an all-round approach in communicating remediation and corrective actions after reviews.</w:t>
      </w:r>
    </w:p>
    <w:p w14:paraId="00CEBDA1" w14:textId="77777777" w:rsidR="007748D2" w:rsidRDefault="00727CEB">
      <w:r>
        <w:t>·      Ensuring any breaches, non-conformances, risk and fraud are escalated, as soon as identified.</w:t>
      </w:r>
    </w:p>
    <w:p w14:paraId="164D7E17" w14:textId="77777777" w:rsidR="007748D2" w:rsidRDefault="00727CEB">
      <w:r>
        <w:t xml:space="preserve">·      Supervising </w:t>
      </w:r>
      <w:r>
        <w:t>Advisers/complaint Handlers through stages of T&amp;C scheme through coaching and 121's</w:t>
      </w:r>
    </w:p>
    <w:p w14:paraId="35EAFF77" w14:textId="77777777" w:rsidR="007748D2" w:rsidRDefault="00727CEB">
      <w:r>
        <w:t>·      Preparation of detailed proposals for the introduction of new or improved compliance procedures.</w:t>
      </w:r>
    </w:p>
    <w:p w14:paraId="135745AC" w14:textId="77777777" w:rsidR="007748D2" w:rsidRDefault="00727CEB">
      <w:r>
        <w:t>·      Providing training and support to reviewers to ensure consist</w:t>
      </w:r>
      <w:r>
        <w:t>ency in adherence to company regulatory standards in handling complaints and enhancement of the Group’s risk culture.</w:t>
      </w:r>
    </w:p>
    <w:p w14:paraId="16189394" w14:textId="77777777" w:rsidR="007748D2" w:rsidRDefault="00727CEB">
      <w:r>
        <w:t>·      Providing accurate and appropriate feedback to case handlers within agreed service standards, whilst identifying training needs and</w:t>
      </w:r>
      <w:r>
        <w:t xml:space="preserve"> promoting best practices across the organisation.</w:t>
      </w:r>
    </w:p>
    <w:p w14:paraId="47E2622B" w14:textId="77777777" w:rsidR="007748D2" w:rsidRDefault="00727CEB">
      <w:r>
        <w:t>·      Ensuring maintenance of accurate Quality Assurance records to allow the production of management information in a timely manner.</w:t>
      </w:r>
    </w:p>
    <w:p w14:paraId="52DCD773" w14:textId="77777777" w:rsidR="007748D2" w:rsidRDefault="00727CEB">
      <w:r>
        <w:t>·      Promotion of all information security principles, policies and</w:t>
      </w:r>
      <w:r>
        <w:t xml:space="preserve"> procedures and ensuring compliance on a daily basis.</w:t>
      </w:r>
    </w:p>
    <w:p w14:paraId="7D4229B8" w14:textId="77777777" w:rsidR="007748D2" w:rsidRDefault="00727CEB">
      <w:r>
        <w:lastRenderedPageBreak/>
        <w:t>·      Ensuring any security concerns, suspicions and breaches are reported in a timely manner.</w:t>
      </w:r>
    </w:p>
    <w:p w14:paraId="6E477AF7" w14:textId="77777777" w:rsidR="007748D2" w:rsidRDefault="00727CEB">
      <w:pPr>
        <w:pStyle w:val="Heading2"/>
      </w:pPr>
      <w:r>
        <w:t>Lloyds banking Group ▪ Manchester ▪ United Kingdom</w:t>
      </w:r>
    </w:p>
    <w:p w14:paraId="47455123" w14:textId="77777777" w:rsidR="007748D2" w:rsidRDefault="00727CEB">
      <w:pPr>
        <w:pStyle w:val="Heading3"/>
      </w:pPr>
      <w:r>
        <w:t xml:space="preserve">Customer Service Advisor </w:t>
      </w:r>
    </w:p>
    <w:p w14:paraId="49468BD9" w14:textId="77777777" w:rsidR="007748D2" w:rsidRDefault="00727CEB">
      <w:pPr>
        <w:pStyle w:val="Date"/>
      </w:pPr>
      <w:r>
        <w:t>05/2017 – 11/2017</w:t>
      </w:r>
    </w:p>
    <w:p w14:paraId="326FDF65" w14:textId="77777777" w:rsidR="007748D2" w:rsidRDefault="00727CEB">
      <w:pPr>
        <w:pStyle w:val="ListBullet2"/>
      </w:pPr>
      <w:r>
        <w:t>Assisting c</w:t>
      </w:r>
      <w:r>
        <w:t>ustomers with day-to-day transactions and enquiries.</w:t>
      </w:r>
    </w:p>
    <w:p w14:paraId="08D9FE2F" w14:textId="77777777" w:rsidR="007748D2" w:rsidRDefault="00727CEB">
      <w:pPr>
        <w:pStyle w:val="ListBullet2"/>
      </w:pPr>
      <w:r>
        <w:t>Helping to keep our customers and the bank safe.</w:t>
      </w:r>
    </w:p>
    <w:p w14:paraId="2DF91868" w14:textId="77777777" w:rsidR="007748D2" w:rsidRDefault="00727CEB">
      <w:pPr>
        <w:pStyle w:val="ListBullet2"/>
      </w:pPr>
      <w:r>
        <w:t>Solving problems and escalating issues when necessary.</w:t>
      </w:r>
    </w:p>
    <w:p w14:paraId="482A249F" w14:textId="77777777" w:rsidR="007748D2" w:rsidRDefault="00727CEB">
      <w:pPr>
        <w:pStyle w:val="ListBullet2"/>
      </w:pPr>
      <w:r>
        <w:t>Making sure customer’s records are up to date</w:t>
      </w:r>
    </w:p>
    <w:p w14:paraId="13CBD59C" w14:textId="77777777" w:rsidR="007748D2" w:rsidRDefault="00727CEB">
      <w:pPr>
        <w:pStyle w:val="ListBullet2"/>
      </w:pPr>
      <w:r>
        <w:t>Helping customers transfer funds</w:t>
      </w:r>
    </w:p>
    <w:p w14:paraId="0DCE8017" w14:textId="77777777" w:rsidR="007748D2" w:rsidRDefault="00727CEB">
      <w:pPr>
        <w:pStyle w:val="ListBullet2"/>
      </w:pPr>
      <w:r>
        <w:t xml:space="preserve">Advising </w:t>
      </w:r>
      <w:r>
        <w:t>customers on bank’s products and services</w:t>
      </w:r>
    </w:p>
    <w:p w14:paraId="4614B198" w14:textId="77777777" w:rsidR="007748D2" w:rsidRDefault="00727CEB">
      <w:pPr>
        <w:pStyle w:val="ListBullet2"/>
      </w:pPr>
      <w:r>
        <w:t>Handling customer’s queries and complaint</w:t>
      </w:r>
    </w:p>
    <w:p w14:paraId="22EDF9C0" w14:textId="77777777" w:rsidR="007748D2" w:rsidRDefault="00727CEB">
      <w:pPr>
        <w:pStyle w:val="Heading1"/>
      </w:pPr>
      <w:r>
        <w:t>Education</w:t>
      </w:r>
    </w:p>
    <w:p w14:paraId="1E92F2F3" w14:textId="77777777" w:rsidR="007748D2" w:rsidRDefault="00727CEB">
      <w:pPr>
        <w:pStyle w:val="Heading2"/>
      </w:pPr>
      <w:r>
        <w:t>Code Institute  ▪ Manchester ▪ United Kingdom</w:t>
      </w:r>
    </w:p>
    <w:p w14:paraId="067F1099" w14:textId="77777777" w:rsidR="007748D2" w:rsidRDefault="00727CEB">
      <w:pPr>
        <w:pStyle w:val="Heading3"/>
      </w:pPr>
      <w:r>
        <w:t>Full Stack Web Developer</w:t>
      </w:r>
    </w:p>
    <w:p w14:paraId="53AC7986" w14:textId="77777777" w:rsidR="007748D2" w:rsidRDefault="00727CEB">
      <w:pPr>
        <w:pStyle w:val="Date"/>
      </w:pPr>
      <w:r>
        <w:t>05/2020 – present</w:t>
      </w:r>
    </w:p>
    <w:p w14:paraId="1ABEEF83" w14:textId="77777777" w:rsidR="007748D2" w:rsidRDefault="00727CEB">
      <w:r>
        <w:t xml:space="preserve">Project-focused intensive program with emphasis on HTML, CSS, Bootstrap, </w:t>
      </w:r>
      <w:r>
        <w:t>JavaScript, Python, Django, MongoDB and MySQL.</w:t>
      </w:r>
    </w:p>
    <w:p w14:paraId="29F7224C" w14:textId="77777777" w:rsidR="007748D2" w:rsidRDefault="00727CEB">
      <w:pPr>
        <w:pStyle w:val="ListBullet2"/>
      </w:pPr>
      <w:r>
        <w:t>Developed a Website, using HTML and CSS.</w:t>
      </w:r>
    </w:p>
    <w:p w14:paraId="08EB8FCF" w14:textId="77777777" w:rsidR="007748D2" w:rsidRDefault="00727CEB">
      <w:pPr>
        <w:pStyle w:val="ListBullet2"/>
      </w:pPr>
      <w:r>
        <w:t>Developed a personal portfolio using HTML, CSS and Bootstrap, to show case the projects I have worked on so far</w:t>
      </w:r>
    </w:p>
    <w:p w14:paraId="4FF8B5A4" w14:textId="77777777" w:rsidR="007748D2" w:rsidRDefault="00727CEB">
      <w:pPr>
        <w:pStyle w:val="Heading2"/>
      </w:pPr>
      <w:r>
        <w:t>The Manchester College ▪ Manchester  ▪ United Kingdom</w:t>
      </w:r>
    </w:p>
    <w:p w14:paraId="135D2C52" w14:textId="77777777" w:rsidR="007748D2" w:rsidRDefault="00727CEB">
      <w:pPr>
        <w:pStyle w:val="Heading3"/>
      </w:pPr>
      <w:r>
        <w:t>(D</w:t>
      </w:r>
      <w:r>
        <w:t>iploma) Business and Management</w:t>
      </w:r>
    </w:p>
    <w:p w14:paraId="787A1429" w14:textId="77777777" w:rsidR="007748D2" w:rsidRDefault="00727CEB">
      <w:pPr>
        <w:pStyle w:val="Date"/>
      </w:pPr>
      <w:r>
        <w:t>09/2015 – 06/2016</w:t>
      </w:r>
    </w:p>
    <w:p w14:paraId="7E6468F2" w14:textId="77777777" w:rsidR="007748D2" w:rsidRDefault="00727CEB">
      <w:pPr>
        <w:pStyle w:val="Heading2"/>
      </w:pPr>
      <w:r>
        <w:t>The Manchester College ▪ Manchester  ▪ United Kingdom</w:t>
      </w:r>
    </w:p>
    <w:p w14:paraId="6D1AF616" w14:textId="77777777" w:rsidR="007748D2" w:rsidRDefault="00727CEB">
      <w:pPr>
        <w:pStyle w:val="Heading3"/>
      </w:pPr>
      <w:r>
        <w:t>GCSE</w:t>
      </w:r>
    </w:p>
    <w:p w14:paraId="3E5F92AB" w14:textId="77777777" w:rsidR="007748D2" w:rsidRDefault="00727CEB">
      <w:pPr>
        <w:pStyle w:val="Date"/>
      </w:pPr>
      <w:r>
        <w:t>09/2014 – 06/2015</w:t>
      </w:r>
    </w:p>
    <w:p w14:paraId="738A7A84" w14:textId="77777777" w:rsidR="007748D2" w:rsidRDefault="00727CEB">
      <w:r>
        <w:t>GCSE Mathematics - Grace C</w:t>
      </w:r>
    </w:p>
    <w:p w14:paraId="228B1656" w14:textId="77777777" w:rsidR="007748D2" w:rsidRDefault="00727CEB">
      <w:r>
        <w:t>GCSE English - Grade C</w:t>
      </w:r>
    </w:p>
    <w:sectPr w:rsidR="007748D2" w:rsidSect="009963C2">
      <w:footerReference w:type="default" r:id="rId8"/>
      <w:footerReference w:type="first" r:id="rId9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AF976" w14:textId="77777777" w:rsidR="00727CEB" w:rsidRDefault="00727CEB">
      <w:pPr>
        <w:spacing w:after="0"/>
      </w:pPr>
      <w:r>
        <w:separator/>
      </w:r>
    </w:p>
  </w:endnote>
  <w:endnote w:type="continuationSeparator" w:id="0">
    <w:p w14:paraId="7D1DE6D6" w14:textId="77777777" w:rsidR="00727CEB" w:rsidRDefault="00727C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auto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9B088" w14:textId="77777777" w:rsidR="003C2139" w:rsidRDefault="003C2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8BB5A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07853D9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475F1" w14:textId="77777777" w:rsidR="00727CEB" w:rsidRDefault="00727CEB">
      <w:pPr>
        <w:spacing w:after="0"/>
      </w:pPr>
      <w:r>
        <w:separator/>
      </w:r>
    </w:p>
  </w:footnote>
  <w:footnote w:type="continuationSeparator" w:id="0">
    <w:p w14:paraId="26513526" w14:textId="77777777" w:rsidR="00727CEB" w:rsidRDefault="00727C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91"/>
    <w:rsid w:val="000042B1"/>
    <w:rsid w:val="00006E6B"/>
    <w:rsid w:val="000457C6"/>
    <w:rsid w:val="000555E0"/>
    <w:rsid w:val="000C0532"/>
    <w:rsid w:val="000C63D3"/>
    <w:rsid w:val="000E6E48"/>
    <w:rsid w:val="00121F94"/>
    <w:rsid w:val="0013348E"/>
    <w:rsid w:val="0021767B"/>
    <w:rsid w:val="00220606"/>
    <w:rsid w:val="002F7F59"/>
    <w:rsid w:val="003C2139"/>
    <w:rsid w:val="003F388B"/>
    <w:rsid w:val="004200A7"/>
    <w:rsid w:val="004302C5"/>
    <w:rsid w:val="00491362"/>
    <w:rsid w:val="0049576D"/>
    <w:rsid w:val="00515C97"/>
    <w:rsid w:val="00555F9F"/>
    <w:rsid w:val="005B6ACA"/>
    <w:rsid w:val="005F4EEC"/>
    <w:rsid w:val="006B7E27"/>
    <w:rsid w:val="006C6095"/>
    <w:rsid w:val="00727CEB"/>
    <w:rsid w:val="007748D2"/>
    <w:rsid w:val="007D21E8"/>
    <w:rsid w:val="00907672"/>
    <w:rsid w:val="009256A1"/>
    <w:rsid w:val="009648FB"/>
    <w:rsid w:val="009963C2"/>
    <w:rsid w:val="009A269E"/>
    <w:rsid w:val="009E2922"/>
    <w:rsid w:val="00AC0739"/>
    <w:rsid w:val="00B22C79"/>
    <w:rsid w:val="00BC1380"/>
    <w:rsid w:val="00BE354B"/>
    <w:rsid w:val="00C25081"/>
    <w:rsid w:val="00CA4CF4"/>
    <w:rsid w:val="00CD7D56"/>
    <w:rsid w:val="00CE5986"/>
    <w:rsid w:val="00D50E3D"/>
    <w:rsid w:val="00E409CC"/>
    <w:rsid w:val="00EC19AA"/>
    <w:rsid w:val="00EF2557"/>
    <w:rsid w:val="00F30488"/>
    <w:rsid w:val="00F367C2"/>
    <w:rsid w:val="00F43691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42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7C2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67C2"/>
    <w:rPr>
      <w:rFonts w:ascii="Arial" w:eastAsiaTheme="majorEastAsia" w:hAnsi="Arial" w:cstheme="majorBidi"/>
      <w:b/>
      <w:color w:val="auto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Developer CV Sample</dc:title>
  <dc:subject/>
  <dc:creator>Miss Hawa Kitimana</dc:creator>
  <cp:keywords/>
  <dc:description>Created by Kickresume
https://www.kickresume.com/</dc:description>
  <cp:lastModifiedBy>hawa kitimana</cp:lastModifiedBy>
  <cp:revision>2</cp:revision>
  <dcterms:created xsi:type="dcterms:W3CDTF">2020-09-01T11:46:00Z</dcterms:created>
  <dcterms:modified xsi:type="dcterms:W3CDTF">2020-09-01T11:46:00Z</dcterms:modified>
  <cp:category/>
</cp:coreProperties>
</file>