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BC0C" w14:textId="0C7D321E" w:rsidR="00416976" w:rsidRPr="00E13423" w:rsidRDefault="00223318" w:rsidP="00E13423">
      <w:pPr>
        <w:jc w:val="center"/>
        <w:rPr>
          <w:b/>
          <w:bCs/>
          <w:sz w:val="40"/>
          <w:szCs w:val="40"/>
        </w:rPr>
      </w:pPr>
      <w:r w:rsidRPr="00E13423">
        <w:rPr>
          <w:b/>
          <w:bCs/>
          <w:sz w:val="40"/>
          <w:szCs w:val="40"/>
        </w:rPr>
        <w:t xml:space="preserve">Verifica del comportamento di diverse tipologie di modelli di </w:t>
      </w:r>
      <w:r w:rsidRPr="00E13423">
        <w:rPr>
          <w:b/>
          <w:bCs/>
          <w:color w:val="FF0000"/>
          <w:sz w:val="40"/>
          <w:szCs w:val="40"/>
        </w:rPr>
        <w:t>AI</w:t>
      </w:r>
      <w:r w:rsidRPr="00E13423">
        <w:rPr>
          <w:b/>
          <w:bCs/>
          <w:sz w:val="40"/>
          <w:szCs w:val="40"/>
        </w:rPr>
        <w:t xml:space="preserve"> nel rispondere a domande poste da un’utente sui prodotti </w:t>
      </w:r>
      <w:r w:rsidR="00E13423" w:rsidRPr="00E13423">
        <w:rPr>
          <w:b/>
          <w:bCs/>
          <w:sz w:val="40"/>
          <w:szCs w:val="40"/>
        </w:rPr>
        <w:t>B.F.T.</w:t>
      </w:r>
    </w:p>
    <w:p w14:paraId="22CBB26A" w14:textId="77777777" w:rsidR="00223318" w:rsidRDefault="00223318"/>
    <w:p w14:paraId="3A6C5A46" w14:textId="1D221A9B" w:rsidR="00223318" w:rsidRDefault="00223318" w:rsidP="00223318">
      <w:pPr>
        <w:pStyle w:val="ListParagraph"/>
        <w:numPr>
          <w:ilvl w:val="0"/>
          <w:numId w:val="1"/>
        </w:numPr>
      </w:pPr>
      <w:r>
        <w:t>Dimmi tutti i sistemi di automazione elettromeccanica per cancelli a battente della azienda B.F.T</w:t>
      </w:r>
      <w:r w:rsidR="003E0100">
        <w:t>.</w:t>
      </w:r>
      <w:r>
        <w:t xml:space="preserve"> di Schio</w:t>
      </w:r>
    </w:p>
    <w:p w14:paraId="62B2D4F2" w14:textId="77777777" w:rsidR="00E13423" w:rsidRDefault="00E13423" w:rsidP="00E13423"/>
    <w:p w14:paraId="5387716C" w14:textId="56EFD954" w:rsidR="003E0100" w:rsidRDefault="00E37B40" w:rsidP="00E37B40">
      <w:pPr>
        <w:ind w:left="360"/>
      </w:pPr>
      <w:r w:rsidRPr="003E0100">
        <w:rPr>
          <w:b/>
          <w:bCs/>
        </w:rPr>
        <w:t>Link</w:t>
      </w:r>
      <w:r>
        <w:t xml:space="preserve"> di riferimento dal quale </w:t>
      </w:r>
      <w:r w:rsidR="003E0100">
        <w:t>ho verificato la correttezza delle risposte:</w:t>
      </w:r>
      <w:r w:rsidR="003E0100" w:rsidRPr="003E0100">
        <w:t xml:space="preserve"> </w:t>
      </w:r>
    </w:p>
    <w:p w14:paraId="48959383" w14:textId="09EB8749" w:rsidR="00223318" w:rsidRDefault="003E0100" w:rsidP="00E37B40">
      <w:pPr>
        <w:ind w:left="360"/>
      </w:pPr>
      <w:r w:rsidRPr="00E37B40">
        <w:rPr>
          <w:noProof/>
        </w:rPr>
        <w:drawing>
          <wp:anchor distT="0" distB="0" distL="114300" distR="114300" simplePos="0" relativeHeight="251658240" behindDoc="0" locked="0" layoutInCell="1" allowOverlap="1" wp14:anchorId="2EECB375" wp14:editId="4C8FBD3A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6904325" cy="3343275"/>
            <wp:effectExtent l="0" t="0" r="0" b="0"/>
            <wp:wrapSquare wrapText="bothSides"/>
            <wp:docPr id="69168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8301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r w:rsidRPr="003E0100">
          <w:rPr>
            <w:rStyle w:val="Hyperlink"/>
          </w:rPr>
          <w:t>Automazioni elettromeccaniche per cancelli a battente | Bft Automation</w:t>
        </w:r>
      </w:hyperlink>
    </w:p>
    <w:p w14:paraId="3986A39D" w14:textId="25116F99" w:rsidR="00E37B40" w:rsidRDefault="00E37B40" w:rsidP="00E37B40">
      <w:pPr>
        <w:ind w:left="360"/>
      </w:pPr>
    </w:p>
    <w:p w14:paraId="0AC96887" w14:textId="1542ABB9" w:rsidR="00E37B40" w:rsidRDefault="00E37B40" w:rsidP="00E37B40">
      <w:pPr>
        <w:ind w:left="360"/>
      </w:pPr>
      <w:r w:rsidRPr="003E0100">
        <w:rPr>
          <w:b/>
          <w:bCs/>
        </w:rPr>
        <w:t>ChatGPT</w:t>
      </w:r>
      <w:r>
        <w:t xml:space="preserve"> e </w:t>
      </w:r>
      <w:r w:rsidRPr="003E0100">
        <w:rPr>
          <w:b/>
          <w:bCs/>
        </w:rPr>
        <w:t>Gemini</w:t>
      </w:r>
      <w:r>
        <w:t xml:space="preserve"> hanno individuato correttamente tutti i prodotti, </w:t>
      </w:r>
      <w:r w:rsidRPr="003E0100">
        <w:rPr>
          <w:b/>
          <w:bCs/>
        </w:rPr>
        <w:t>Copilot</w:t>
      </w:r>
      <w:r>
        <w:t xml:space="preserve"> invece nella sua risposta non ha incluso tutt</w:t>
      </w:r>
      <w:r w:rsidR="003E0100">
        <w:t>e le tipologie di prodotti elencati nel sito.</w:t>
      </w:r>
    </w:p>
    <w:p w14:paraId="7B4A2852" w14:textId="77777777" w:rsidR="003E0100" w:rsidRDefault="003E0100" w:rsidP="00E37B40">
      <w:pPr>
        <w:ind w:left="360"/>
      </w:pPr>
    </w:p>
    <w:p w14:paraId="188F73E2" w14:textId="1A24EA71" w:rsidR="003E0100" w:rsidRDefault="003E0100" w:rsidP="00E37B40">
      <w:pPr>
        <w:ind w:left="360"/>
      </w:pPr>
      <w:r>
        <w:t xml:space="preserve">Nella correttezza della risposta però, la risposta di </w:t>
      </w:r>
      <w:r w:rsidRPr="003E0100">
        <w:rPr>
          <w:b/>
          <w:bCs/>
        </w:rPr>
        <w:t>Gemini</w:t>
      </w:r>
      <w:r>
        <w:t xml:space="preserve"> è stata quella più completa e utile dato che oltre a elencare il prodotte scrive la situazione in cui l’utilizzo di esso sarebbe ideale.</w:t>
      </w:r>
    </w:p>
    <w:p w14:paraId="0E627441" w14:textId="77777777" w:rsidR="003E0100" w:rsidRDefault="003E0100" w:rsidP="00E37B40">
      <w:pPr>
        <w:ind w:left="360"/>
      </w:pPr>
    </w:p>
    <w:p w14:paraId="7458507F" w14:textId="77777777" w:rsidR="003E0100" w:rsidRDefault="003E0100" w:rsidP="00E13423"/>
    <w:p w14:paraId="725B3225" w14:textId="77777777" w:rsidR="003E0100" w:rsidRDefault="003E0100" w:rsidP="00E37B40">
      <w:pPr>
        <w:ind w:left="360"/>
      </w:pPr>
    </w:p>
    <w:p w14:paraId="21303BCE" w14:textId="510F41E3" w:rsidR="00E13423" w:rsidRDefault="004C1283" w:rsidP="00E13423">
      <w:r w:rsidRPr="004C1283">
        <w:rPr>
          <w:b/>
          <w:bCs/>
        </w:rPr>
        <w:t>NB</w:t>
      </w:r>
      <w:r>
        <w:t xml:space="preserve">: Ogni domanda viene svolta in una chat nuova e priva di domande e risposte fatte in precedenza </w:t>
      </w:r>
    </w:p>
    <w:p w14:paraId="228A3A47" w14:textId="77777777" w:rsidR="00E13423" w:rsidRDefault="00E13423" w:rsidP="00E13423">
      <w:pPr>
        <w:ind w:left="360"/>
      </w:pPr>
    </w:p>
    <w:p w14:paraId="5DA10D89" w14:textId="77777777" w:rsidR="00E13423" w:rsidRDefault="00E13423" w:rsidP="00E13423">
      <w:pPr>
        <w:ind w:left="360"/>
      </w:pPr>
    </w:p>
    <w:p w14:paraId="6E2FC1A9" w14:textId="2BEA7BED" w:rsidR="004C1283" w:rsidRDefault="003E0100" w:rsidP="004C1283">
      <w:pPr>
        <w:pStyle w:val="ListParagraph"/>
        <w:numPr>
          <w:ilvl w:val="0"/>
          <w:numId w:val="1"/>
        </w:numPr>
      </w:pPr>
      <w:r>
        <w:t>Ho un cancello lungo 5 metri il quale voglio automatizzare, quale dei prodotti della azienda B.F.T. di Schio mi suggerisc</w:t>
      </w:r>
      <w:r w:rsidR="004C1283">
        <w:t>i.</w:t>
      </w:r>
    </w:p>
    <w:p w14:paraId="588E7395" w14:textId="189E11F7" w:rsidR="00E13423" w:rsidRDefault="00E13423" w:rsidP="00E13423">
      <w:r w:rsidRPr="003E0100">
        <w:rPr>
          <w:b/>
          <w:bCs/>
        </w:rPr>
        <w:t>Link</w:t>
      </w:r>
      <w:r>
        <w:t xml:space="preserve"> di riferimento dal quale ho verificato la correttezza delle risposte:</w:t>
      </w:r>
    </w:p>
    <w:p w14:paraId="76BB7C3E" w14:textId="31A76C1A" w:rsidR="00BB4D13" w:rsidRDefault="00000000" w:rsidP="00BF4FE3">
      <w:pPr>
        <w:ind w:firstLine="708"/>
      </w:pPr>
      <w:hyperlink r:id="rId7" w:history="1">
        <w:r w:rsidR="00BB4D13" w:rsidRPr="00BB4D13">
          <w:rPr>
            <w:rStyle w:val="Hyperlink"/>
          </w:rPr>
          <w:t>Automazioni per cancelli scorrevoli | Bft Automation</w:t>
        </w:r>
      </w:hyperlink>
    </w:p>
    <w:p w14:paraId="1DBC74BC" w14:textId="797F5A57" w:rsidR="00BB4D13" w:rsidRDefault="00000000" w:rsidP="00BF4FE3">
      <w:pPr>
        <w:ind w:firstLine="708"/>
      </w:pPr>
      <w:hyperlink r:id="rId8" w:history="1">
        <w:r w:rsidR="00BB4D13" w:rsidRPr="00BB4D13">
          <w:rPr>
            <w:rStyle w:val="Hyperlink"/>
          </w:rPr>
          <w:t>Automazioni oleodinamiche per cancelli a battente | Bft Automation</w:t>
        </w:r>
      </w:hyperlink>
    </w:p>
    <w:p w14:paraId="15077F22" w14:textId="37C56898" w:rsidR="00E13423" w:rsidRDefault="00000000" w:rsidP="00BF4FE3">
      <w:pPr>
        <w:ind w:firstLine="708"/>
      </w:pPr>
      <w:hyperlink r:id="rId9" w:history="1">
        <w:r w:rsidR="00BB4D13" w:rsidRPr="00BB4D13">
          <w:rPr>
            <w:rStyle w:val="Hyperlink"/>
          </w:rPr>
          <w:t>Automazioni elettromeccaniche per cancelli a battente | Bft Automation</w:t>
        </w:r>
      </w:hyperlink>
    </w:p>
    <w:p w14:paraId="3686E961" w14:textId="77777777" w:rsidR="00E13423" w:rsidRDefault="00E13423" w:rsidP="00E13423"/>
    <w:p w14:paraId="34F5815B" w14:textId="6DE77F3E" w:rsidR="004C1283" w:rsidRDefault="004C1283" w:rsidP="004C1283">
      <w:r w:rsidRPr="004C1283">
        <w:rPr>
          <w:noProof/>
        </w:rPr>
        <w:drawing>
          <wp:anchor distT="0" distB="0" distL="114300" distR="114300" simplePos="0" relativeHeight="251659264" behindDoc="1" locked="0" layoutInCell="1" allowOverlap="1" wp14:anchorId="263AF875" wp14:editId="4D9AF402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7260718" cy="3448050"/>
            <wp:effectExtent l="0" t="0" r="0" b="0"/>
            <wp:wrapTopAndBottom/>
            <wp:docPr id="139935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5644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71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36217B6C" w14:textId="7201B2DD" w:rsidR="004C1283" w:rsidRDefault="004C1283" w:rsidP="004C1283">
      <w:r>
        <w:t xml:space="preserve">La cosa che si nota all’istante è come </w:t>
      </w:r>
      <w:r w:rsidRPr="7C44C931">
        <w:rPr>
          <w:b/>
          <w:bCs/>
        </w:rPr>
        <w:t>Gemini</w:t>
      </w:r>
      <w:r>
        <w:t xml:space="preserve"> e </w:t>
      </w:r>
      <w:r w:rsidRPr="7C44C931">
        <w:rPr>
          <w:b/>
          <w:bCs/>
        </w:rPr>
        <w:t>Copilot</w:t>
      </w:r>
      <w:r>
        <w:t xml:space="preserve"> chiedano all’utente se il cancello in questione è scorrevole o a </w:t>
      </w:r>
      <w:r w:rsidR="039724BE">
        <w:t>battente; invece,</w:t>
      </w:r>
      <w:r w:rsidR="00E13423">
        <w:t xml:space="preserve"> </w:t>
      </w:r>
      <w:r w:rsidR="00E13423" w:rsidRPr="7C44C931">
        <w:rPr>
          <w:b/>
          <w:bCs/>
        </w:rPr>
        <w:t>ChatGPT</w:t>
      </w:r>
      <w:r w:rsidR="00E13423">
        <w:t xml:space="preserve"> dà per scontato il fatto che </w:t>
      </w:r>
      <w:r w:rsidR="7668A5EF">
        <w:t>è</w:t>
      </w:r>
      <w:r w:rsidR="00E13423">
        <w:t xml:space="preserve"> a battente e perciò nella risposta fornisce solo soluzioni per quella tipologia.</w:t>
      </w:r>
    </w:p>
    <w:p w14:paraId="437069F5" w14:textId="77777777" w:rsidR="00E13423" w:rsidRDefault="00E13423" w:rsidP="004C1283"/>
    <w:p w14:paraId="18F1F2BE" w14:textId="361C183E" w:rsidR="00E13423" w:rsidRDefault="00E13423" w:rsidP="004C1283">
      <w:r>
        <w:t xml:space="preserve">Nella correttezza generale e utilità della risposta </w:t>
      </w:r>
      <w:r w:rsidRPr="00E13423">
        <w:rPr>
          <w:b/>
          <w:bCs/>
        </w:rPr>
        <w:t>Gemini</w:t>
      </w:r>
      <w:r>
        <w:t xml:space="preserve"> dà la risposta più utile e con dettagli importanti oltre anche a fornire più tipologie di soluzioni.</w:t>
      </w:r>
    </w:p>
    <w:p w14:paraId="73255637" w14:textId="77777777" w:rsidR="00E13423" w:rsidRDefault="00E13423" w:rsidP="004C1283"/>
    <w:p w14:paraId="70F189CA" w14:textId="77777777" w:rsidR="00E13423" w:rsidRDefault="00E13423" w:rsidP="004C1283"/>
    <w:p w14:paraId="10201CA8" w14:textId="77777777" w:rsidR="00E13423" w:rsidRDefault="00E13423" w:rsidP="00E13423">
      <w:r w:rsidRPr="004C1283">
        <w:rPr>
          <w:b/>
          <w:bCs/>
        </w:rPr>
        <w:t>NB</w:t>
      </w:r>
      <w:r>
        <w:t xml:space="preserve">: Ogni domanda viene svolta in una chat nuova e priva di domande e risposte fatte in precedenza </w:t>
      </w:r>
    </w:p>
    <w:p w14:paraId="187C37DE" w14:textId="77777777" w:rsidR="00E13423" w:rsidRDefault="00E13423" w:rsidP="004C1283"/>
    <w:p w14:paraId="45073B8F" w14:textId="1B56D5B4" w:rsidR="00E13423" w:rsidRDefault="00E13423" w:rsidP="004C1283"/>
    <w:p w14:paraId="5C930C88" w14:textId="671608EF" w:rsidR="00E13423" w:rsidRDefault="004F78CF" w:rsidP="00E13423">
      <w:pPr>
        <w:pStyle w:val="ListParagraph"/>
        <w:numPr>
          <w:ilvl w:val="0"/>
          <w:numId w:val="1"/>
        </w:numPr>
      </w:pPr>
      <w:r>
        <w:t>Dimmi tutte le caratteristiche tecniche del VIRGO BT B20 della azienda B.F.T.</w:t>
      </w:r>
    </w:p>
    <w:p w14:paraId="4DFB5DFB" w14:textId="77777777" w:rsidR="00BB4D13" w:rsidRDefault="00BB4D13" w:rsidP="00BB4D13">
      <w:pPr>
        <w:rPr>
          <w:b/>
          <w:bCs/>
        </w:rPr>
      </w:pPr>
    </w:p>
    <w:p w14:paraId="6AC3FEE8" w14:textId="59AFF29D" w:rsidR="00BB4D13" w:rsidRDefault="00BB4D13" w:rsidP="00BF4FE3">
      <w:r w:rsidRPr="00BB4D13">
        <w:rPr>
          <w:b/>
          <w:bCs/>
        </w:rPr>
        <w:t>Link</w:t>
      </w:r>
      <w:r>
        <w:t xml:space="preserve"> di riferimento dal quale ho verificato la correttezza delle risposte:</w:t>
      </w:r>
    </w:p>
    <w:p w14:paraId="31877F8A" w14:textId="7DA69E85" w:rsidR="00BB4D13" w:rsidRDefault="00000000" w:rsidP="00BF4FE3">
      <w:hyperlink r:id="rId11" w:history="1">
        <w:r w:rsidR="00BB4D13" w:rsidRPr="00BB4D13">
          <w:rPr>
            <w:rStyle w:val="Hyperlink"/>
          </w:rPr>
          <w:t>VIRGO BT B20</w:t>
        </w:r>
      </w:hyperlink>
    </w:p>
    <w:p w14:paraId="4AC08495" w14:textId="492435B3" w:rsidR="004F78CF" w:rsidRDefault="004F78CF" w:rsidP="004F78CF">
      <w:r w:rsidRPr="004F78CF">
        <w:rPr>
          <w:noProof/>
        </w:rPr>
        <w:drawing>
          <wp:anchor distT="0" distB="0" distL="114300" distR="114300" simplePos="0" relativeHeight="251660288" behindDoc="0" locked="0" layoutInCell="1" allowOverlap="1" wp14:anchorId="5803BE6D" wp14:editId="051339BE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7226300" cy="3429455"/>
            <wp:effectExtent l="0" t="0" r="0" b="0"/>
            <wp:wrapTopAndBottom/>
            <wp:docPr id="26696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6824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42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C9620" w14:textId="77777777" w:rsidR="004F78CF" w:rsidRDefault="004F78CF" w:rsidP="004F78CF"/>
    <w:p w14:paraId="5F7F5DD8" w14:textId="42F39767" w:rsidR="004F78CF" w:rsidRDefault="004F78CF" w:rsidP="004F78CF">
      <w:r>
        <w:t xml:space="preserve">A questa domanda hanno saputo rispondere </w:t>
      </w:r>
      <w:r w:rsidRPr="004F78CF">
        <w:rPr>
          <w:b/>
          <w:bCs/>
        </w:rPr>
        <w:t>ChatGPT</w:t>
      </w:r>
      <w:r>
        <w:t xml:space="preserve"> e </w:t>
      </w:r>
      <w:r w:rsidRPr="004F78CF">
        <w:rPr>
          <w:b/>
          <w:bCs/>
        </w:rPr>
        <w:t>Copilot</w:t>
      </w:r>
      <w:r>
        <w:t xml:space="preserve">, </w:t>
      </w:r>
      <w:r w:rsidRPr="004F78CF">
        <w:rPr>
          <w:b/>
          <w:bCs/>
        </w:rPr>
        <w:t>Gemini</w:t>
      </w:r>
      <w:r>
        <w:t xml:space="preserve"> invece ha avuto problema di comprensioni della domanda oppure non è stata capace di ottenere le informazioni riguardo al prodotto.</w:t>
      </w:r>
    </w:p>
    <w:p w14:paraId="2BAD30DF" w14:textId="77777777" w:rsidR="00BB4D13" w:rsidRDefault="00BB4D13" w:rsidP="004F78CF"/>
    <w:p w14:paraId="557D67C2" w14:textId="15CA03E9" w:rsidR="007D7B62" w:rsidRDefault="00BB4D13" w:rsidP="007D7B62">
      <w:r>
        <w:t xml:space="preserve">La risposta più corretta e tecnica è stata quella di </w:t>
      </w:r>
      <w:r w:rsidRPr="00BB4D13">
        <w:rPr>
          <w:b/>
          <w:bCs/>
        </w:rPr>
        <w:t>ChatGPT</w:t>
      </w:r>
      <w:r>
        <w:t xml:space="preserve"> che oltre a dare una risposta dettagliata ha fatto un riepilogo finale avente tutti i dati più importanti in modo da avere una visione più immediata di essi.</w:t>
      </w:r>
    </w:p>
    <w:p w14:paraId="23E06447" w14:textId="3A5C6173" w:rsidR="00F729FE" w:rsidRDefault="00F729FE" w:rsidP="004120DA">
      <w:pPr>
        <w:pStyle w:val="ListParagraph"/>
        <w:numPr>
          <w:ilvl w:val="0"/>
          <w:numId w:val="1"/>
        </w:numPr>
      </w:pPr>
      <w:r w:rsidRPr="00F729FE">
        <w:lastRenderedPageBreak/>
        <w:t> </w:t>
      </w:r>
      <w:r w:rsidR="00D57CD1" w:rsidRPr="00F729FE">
        <w:t>Il Comune di Schio sta realizzando nuovi parcheggi e intende installare delle barriere sia all’ingresso che all’uscita. Entrambe le corsie hanno una larghezza di 4 metri.</w:t>
      </w:r>
      <w:r w:rsidR="00D57CD1" w:rsidRPr="00F729FE">
        <w:br/>
        <w:t>Il Comune desidera che le barriere siano dotate di sensori per il rilevamento degli urti, i quali utilizzino coste sensibili.</w:t>
      </w:r>
      <w:r w:rsidR="00D57CD1">
        <w:t xml:space="preserve"> </w:t>
      </w:r>
      <w:r w:rsidR="00D57CD1" w:rsidRPr="00F729FE">
        <w:t>Quali prodotti dell’azienda B.F.T. potrebbero essere adatti a questo scopo?</w:t>
      </w:r>
    </w:p>
    <w:p w14:paraId="612FA1B6" w14:textId="77777777" w:rsidR="003274A5" w:rsidRDefault="003274A5" w:rsidP="003274A5">
      <w:pPr>
        <w:ind w:left="360"/>
      </w:pPr>
    </w:p>
    <w:p w14:paraId="616DFA29" w14:textId="2AB73056" w:rsidR="00B259D8" w:rsidRDefault="00586546" w:rsidP="00B259D8">
      <w:pPr>
        <w:ind w:left="360"/>
      </w:pPr>
      <w:r w:rsidRPr="00586546">
        <w:rPr>
          <w:noProof/>
        </w:rPr>
        <w:drawing>
          <wp:anchor distT="0" distB="0" distL="114300" distR="114300" simplePos="0" relativeHeight="251661312" behindDoc="0" locked="0" layoutInCell="1" allowOverlap="1" wp14:anchorId="281AB06B" wp14:editId="339AA68F">
            <wp:simplePos x="0" y="0"/>
            <wp:positionH relativeFrom="margin">
              <wp:align>right</wp:align>
            </wp:positionH>
            <wp:positionV relativeFrom="paragraph">
              <wp:posOffset>1334135</wp:posOffset>
            </wp:positionV>
            <wp:extent cx="6120130" cy="810260"/>
            <wp:effectExtent l="0" t="0" r="0" b="8890"/>
            <wp:wrapTopAndBottom/>
            <wp:docPr id="84077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56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1D8">
        <w:t xml:space="preserve">A questa domanda </w:t>
      </w:r>
      <w:r w:rsidR="006711D8" w:rsidRPr="00C4141A">
        <w:rPr>
          <w:b/>
          <w:bCs/>
        </w:rPr>
        <w:t>ChatGPT</w:t>
      </w:r>
      <w:r w:rsidR="005152D5">
        <w:rPr>
          <w:b/>
          <w:bCs/>
        </w:rPr>
        <w:t xml:space="preserve"> </w:t>
      </w:r>
      <w:r w:rsidR="006711D8">
        <w:t xml:space="preserve"> ha risposto fornendo 1 soluzione </w:t>
      </w:r>
      <w:r w:rsidR="46121738">
        <w:t>principale,</w:t>
      </w:r>
      <w:r w:rsidR="006711D8">
        <w:t xml:space="preserve"> l</w:t>
      </w:r>
      <w:r w:rsidR="001F2559">
        <w:t>a</w:t>
      </w:r>
      <w:r w:rsidR="006711D8">
        <w:t xml:space="preserve"> quale però </w:t>
      </w:r>
      <w:r w:rsidR="007140FD">
        <w:t xml:space="preserve">potrebbe sembrare </w:t>
      </w:r>
      <w:r w:rsidR="006711D8">
        <w:t xml:space="preserve">errata </w:t>
      </w:r>
      <w:r w:rsidR="00844FA6">
        <w:t xml:space="preserve">dato che </w:t>
      </w:r>
      <w:r w:rsidR="007140FD">
        <w:t xml:space="preserve">sul sito </w:t>
      </w:r>
      <w:r w:rsidR="0C48A850">
        <w:t>B.F.T.</w:t>
      </w:r>
      <w:r w:rsidR="007140FD">
        <w:t xml:space="preserve"> </w:t>
      </w:r>
      <w:r w:rsidR="11372741">
        <w:t>venga scritto</w:t>
      </w:r>
      <w:r w:rsidR="007140FD">
        <w:t xml:space="preserve"> che </w:t>
      </w:r>
      <w:r w:rsidR="0082661B">
        <w:t>possiede solo un rilevamento degli urti di tipo encoder ma nelle specifiche tecniche viene data la possibilità di installare anche un sensore a costa</w:t>
      </w:r>
      <w:r w:rsidR="00F71412">
        <w:t xml:space="preserve">. La soluzione fornita fu il </w:t>
      </w:r>
      <w:r w:rsidR="00C4141A" w:rsidRPr="00C4141A">
        <w:rPr>
          <w:b/>
          <w:bCs/>
        </w:rPr>
        <w:t>MOOVI 60 RMM</w:t>
      </w:r>
      <w:r w:rsidR="00B259D8">
        <w:t xml:space="preserve">. La risposta </w:t>
      </w:r>
      <w:r w:rsidR="00B259D8" w:rsidRPr="009D3F62">
        <w:rPr>
          <w:b/>
          <w:bCs/>
        </w:rPr>
        <w:t xml:space="preserve">di ChatGPT risulta essere </w:t>
      </w:r>
      <w:r w:rsidR="009D3F62" w:rsidRPr="009D3F62">
        <w:rPr>
          <w:b/>
          <w:bCs/>
        </w:rPr>
        <w:t>molto approfondita</w:t>
      </w:r>
      <w:r w:rsidR="009D3F62">
        <w:t xml:space="preserve"> e non basata semplicemente su ciò che viene scritto sul sito a prima vista.</w:t>
      </w:r>
    </w:p>
    <w:p w14:paraId="6360E5F1" w14:textId="5041C16C" w:rsidR="00586546" w:rsidRPr="00B259D8" w:rsidRDefault="00586546" w:rsidP="00B259D8">
      <w:pPr>
        <w:ind w:left="360"/>
      </w:pPr>
    </w:p>
    <w:p w14:paraId="648ECFE0" w14:textId="77777777" w:rsidR="00C378BD" w:rsidRDefault="00C378BD" w:rsidP="00F71412">
      <w:pPr>
        <w:ind w:left="360"/>
      </w:pPr>
    </w:p>
    <w:p w14:paraId="03796B08" w14:textId="55C9B4EB" w:rsidR="00C4141A" w:rsidRDefault="001F2559" w:rsidP="00F71412">
      <w:pPr>
        <w:ind w:left="360"/>
      </w:pPr>
      <w:r w:rsidRPr="00FD18B2">
        <w:rPr>
          <w:b/>
          <w:bCs/>
        </w:rPr>
        <w:t>Copilot</w:t>
      </w:r>
      <w:r>
        <w:t xml:space="preserve"> ha fornito 3 soluzioni</w:t>
      </w:r>
      <w:r w:rsidR="00C378BD">
        <w:t>:</w:t>
      </w:r>
    </w:p>
    <w:p w14:paraId="2E50B5EE" w14:textId="63A876FC" w:rsidR="00C378BD" w:rsidRDefault="00C378BD" w:rsidP="00C378BD">
      <w:pPr>
        <w:pStyle w:val="ListParagraph"/>
        <w:numPr>
          <w:ilvl w:val="0"/>
          <w:numId w:val="2"/>
        </w:numPr>
      </w:pPr>
      <w:r>
        <w:t>GIOTTO BT B ULTRA 36</w:t>
      </w:r>
    </w:p>
    <w:p w14:paraId="2AC19906" w14:textId="5525AD55" w:rsidR="00C378BD" w:rsidRDefault="00C378BD" w:rsidP="00C378BD">
      <w:pPr>
        <w:pStyle w:val="ListParagraph"/>
        <w:numPr>
          <w:ilvl w:val="0"/>
          <w:numId w:val="2"/>
        </w:numPr>
      </w:pPr>
      <w:r>
        <w:t>MAXIMA ULTRA 36</w:t>
      </w:r>
    </w:p>
    <w:p w14:paraId="5A311D72" w14:textId="77777777" w:rsidR="003147FC" w:rsidRDefault="008C2B8A" w:rsidP="003147FC">
      <w:pPr>
        <w:pStyle w:val="ListParagraph"/>
        <w:numPr>
          <w:ilvl w:val="0"/>
          <w:numId w:val="2"/>
        </w:numPr>
      </w:pPr>
      <w:r>
        <w:t>MAXIMA 60 (modello P940071)</w:t>
      </w:r>
    </w:p>
    <w:p w14:paraId="708321C8" w14:textId="357C10A0" w:rsidR="00A701A7" w:rsidRDefault="003147FC" w:rsidP="003147FC">
      <w:r>
        <w:t xml:space="preserve">Nonostante le </w:t>
      </w:r>
      <w:r w:rsidR="00206F61">
        <w:t>opzioni fornite siano 3</w:t>
      </w:r>
      <w:r>
        <w:t xml:space="preserve"> </w:t>
      </w:r>
      <w:r w:rsidR="00F71511">
        <w:t>alcune risultano essere errate.</w:t>
      </w:r>
    </w:p>
    <w:p w14:paraId="725FABF5" w14:textId="0778A6A0" w:rsidR="00F71511" w:rsidRDefault="00D30A7C" w:rsidP="003147FC">
      <w:r w:rsidRPr="00F31E7D">
        <w:rPr>
          <w:noProof/>
        </w:rPr>
        <w:drawing>
          <wp:anchor distT="0" distB="0" distL="114300" distR="114300" simplePos="0" relativeHeight="251662336" behindDoc="0" locked="0" layoutInCell="1" allowOverlap="1" wp14:anchorId="3D1F4839" wp14:editId="3B7E44DF">
            <wp:simplePos x="0" y="0"/>
            <wp:positionH relativeFrom="margin">
              <wp:posOffset>233045</wp:posOffset>
            </wp:positionH>
            <wp:positionV relativeFrom="paragraph">
              <wp:posOffset>335280</wp:posOffset>
            </wp:positionV>
            <wp:extent cx="6001588" cy="266737"/>
            <wp:effectExtent l="0" t="0" r="0" b="0"/>
            <wp:wrapTopAndBottom/>
            <wp:docPr id="182602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45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511">
        <w:t xml:space="preserve">Il </w:t>
      </w:r>
      <w:r w:rsidR="00F71511" w:rsidRPr="00F31E7D">
        <w:rPr>
          <w:b/>
          <w:bCs/>
        </w:rPr>
        <w:t>GIOTTO BT B ULTRA 36</w:t>
      </w:r>
      <w:r w:rsidR="00F71511">
        <w:t xml:space="preserve"> non utilizza </w:t>
      </w:r>
      <w:r w:rsidR="00F31E7D">
        <w:t>una costa sensibile.</w:t>
      </w:r>
    </w:p>
    <w:p w14:paraId="21498FD5" w14:textId="10221B29" w:rsidR="00F31E7D" w:rsidRDefault="00F31E7D" w:rsidP="003147FC"/>
    <w:p w14:paraId="79BF9596" w14:textId="57F8C4E0" w:rsidR="000F102E" w:rsidRDefault="00D30A7C" w:rsidP="003147FC">
      <w:r w:rsidRPr="004120DA">
        <w:rPr>
          <w:noProof/>
        </w:rPr>
        <w:drawing>
          <wp:anchor distT="0" distB="0" distL="114300" distR="114300" simplePos="0" relativeHeight="251663360" behindDoc="0" locked="0" layoutInCell="1" allowOverlap="1" wp14:anchorId="430E9636" wp14:editId="44812FFA">
            <wp:simplePos x="0" y="0"/>
            <wp:positionH relativeFrom="column">
              <wp:posOffset>209550</wp:posOffset>
            </wp:positionH>
            <wp:positionV relativeFrom="paragraph">
              <wp:posOffset>285115</wp:posOffset>
            </wp:positionV>
            <wp:extent cx="6120130" cy="948690"/>
            <wp:effectExtent l="0" t="0" r="0" b="3810"/>
            <wp:wrapTopAndBottom/>
            <wp:docPr id="125694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4232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0BE">
        <w:t xml:space="preserve">Il </w:t>
      </w:r>
      <w:r w:rsidR="009F60BE" w:rsidRPr="00AB7455">
        <w:rPr>
          <w:b/>
          <w:bCs/>
        </w:rPr>
        <w:t>MAXIMA ULTRA 36</w:t>
      </w:r>
      <w:r w:rsidR="009F60BE">
        <w:t xml:space="preserve"> utilizz</w:t>
      </w:r>
      <w:r w:rsidR="004120DA">
        <w:t>a encoder e non una costa sensibile.</w:t>
      </w:r>
    </w:p>
    <w:p w14:paraId="2C4EAA79" w14:textId="113FCF1A" w:rsidR="004120DA" w:rsidRDefault="004120DA" w:rsidP="003147FC"/>
    <w:p w14:paraId="0E91F6D1" w14:textId="397005E6" w:rsidR="00AB7455" w:rsidRDefault="00D30A7C" w:rsidP="003147FC">
      <w:r w:rsidRPr="00D30A7C">
        <w:rPr>
          <w:noProof/>
        </w:rPr>
        <w:drawing>
          <wp:anchor distT="0" distB="0" distL="114300" distR="114300" simplePos="0" relativeHeight="251664384" behindDoc="0" locked="0" layoutInCell="1" allowOverlap="1" wp14:anchorId="7D64A58B" wp14:editId="199F1536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5191850" cy="257211"/>
            <wp:effectExtent l="0" t="0" r="0" b="9525"/>
            <wp:wrapTopAndBottom/>
            <wp:docPr id="299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3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455">
        <w:t xml:space="preserve">Il </w:t>
      </w:r>
      <w:r w:rsidR="00AB7455" w:rsidRPr="00D30A7C">
        <w:rPr>
          <w:b/>
          <w:bCs/>
        </w:rPr>
        <w:t>MAXIMA 60</w:t>
      </w:r>
      <w:r w:rsidR="00F81748">
        <w:t xml:space="preserve"> </w:t>
      </w:r>
      <w:r w:rsidR="00D917B3">
        <w:t>non utilizza una costa sensibile.</w:t>
      </w:r>
    </w:p>
    <w:p w14:paraId="25050D7B" w14:textId="46F32CC6" w:rsidR="00D917B3" w:rsidRDefault="00D917B3" w:rsidP="003147FC"/>
    <w:p w14:paraId="118E937C" w14:textId="77777777" w:rsidR="0048183A" w:rsidRDefault="0048183A" w:rsidP="003147FC"/>
    <w:p w14:paraId="5C7D0D40" w14:textId="47E365B2" w:rsidR="0048183A" w:rsidRDefault="0025673F" w:rsidP="003147FC">
      <w:r>
        <w:t>La risposta</w:t>
      </w:r>
      <w:r w:rsidR="00980D06">
        <w:t xml:space="preserve"> di </w:t>
      </w:r>
      <w:r w:rsidR="00980D06" w:rsidRPr="00980D06">
        <w:rPr>
          <w:b/>
          <w:bCs/>
        </w:rPr>
        <w:t>Gemini</w:t>
      </w:r>
      <w:r w:rsidR="00980D06">
        <w:t xml:space="preserve"> risulta parzialmente corretta però basata per lo più su supposizioni</w:t>
      </w:r>
      <w:r w:rsidR="0048183A">
        <w:t>:</w:t>
      </w:r>
    </w:p>
    <w:p w14:paraId="30A3FD2C" w14:textId="0876F4F0" w:rsidR="003274A5" w:rsidRDefault="00C275D3" w:rsidP="003274A5">
      <w:pPr>
        <w:pStyle w:val="ListParagraph"/>
        <w:numPr>
          <w:ilvl w:val="0"/>
          <w:numId w:val="3"/>
        </w:numPr>
      </w:pPr>
      <w:r>
        <w:t>GIOTTO BT A Ultra 36</w:t>
      </w:r>
    </w:p>
    <w:p w14:paraId="794BFA59" w14:textId="0D47D839" w:rsidR="00A01898" w:rsidRDefault="00A01898" w:rsidP="003274A5">
      <w:pPr>
        <w:pStyle w:val="ListParagraph"/>
        <w:numPr>
          <w:ilvl w:val="0"/>
          <w:numId w:val="3"/>
        </w:numPr>
      </w:pPr>
      <w:r>
        <w:t>MOOVI 60</w:t>
      </w:r>
    </w:p>
    <w:p w14:paraId="7BC720C8" w14:textId="69421A84" w:rsidR="00A01898" w:rsidRDefault="003B3A16" w:rsidP="003274A5">
      <w:pPr>
        <w:pStyle w:val="ListParagraph"/>
        <w:numPr>
          <w:ilvl w:val="0"/>
          <w:numId w:val="3"/>
        </w:numPr>
      </w:pPr>
      <w:r>
        <w:t>MICHELANGELO BT A</w:t>
      </w:r>
    </w:p>
    <w:p w14:paraId="41235073" w14:textId="77777777" w:rsidR="00980D06" w:rsidRDefault="00980D06" w:rsidP="003B3A16"/>
    <w:p w14:paraId="54C8BB3F" w14:textId="77777777" w:rsidR="00980D06" w:rsidRDefault="00980D06" w:rsidP="003B3A16"/>
    <w:p w14:paraId="6C890F04" w14:textId="02D231AF" w:rsidR="003B3A16" w:rsidRDefault="00F8101A" w:rsidP="003B3A16">
      <w:r>
        <w:t xml:space="preserve">Sfortunatamente il </w:t>
      </w:r>
      <w:r w:rsidRPr="00357177">
        <w:rPr>
          <w:b/>
          <w:bCs/>
        </w:rPr>
        <w:t>GIOTTO</w:t>
      </w:r>
      <w:r w:rsidR="00357177" w:rsidRPr="00357177">
        <w:rPr>
          <w:b/>
          <w:bCs/>
        </w:rPr>
        <w:t xml:space="preserve"> BT A ULTRA 36</w:t>
      </w:r>
      <w:r w:rsidR="00357177">
        <w:t xml:space="preserve"> non ha un manuale disponibile dal quale verificare le specifiche tecniche.</w:t>
      </w:r>
    </w:p>
    <w:p w14:paraId="0DE3EF56" w14:textId="77777777" w:rsidR="00980D06" w:rsidRDefault="00980D06" w:rsidP="003B3A16"/>
    <w:p w14:paraId="43ADE0A6" w14:textId="77777777" w:rsidR="00980D06" w:rsidRDefault="00980D06" w:rsidP="003B3A16"/>
    <w:p w14:paraId="3569A92A" w14:textId="2F62F0E2" w:rsidR="00357177" w:rsidRDefault="00357177" w:rsidP="003B3A16">
      <w:r>
        <w:t xml:space="preserve">Il </w:t>
      </w:r>
      <w:r w:rsidRPr="7C44C931">
        <w:rPr>
          <w:b/>
          <w:bCs/>
        </w:rPr>
        <w:t>MOOVI 60</w:t>
      </w:r>
      <w:r>
        <w:t xml:space="preserve"> risulta essere la risposta data anche</w:t>
      </w:r>
      <w:r w:rsidR="00940B98">
        <w:t xml:space="preserve"> da ChatGPT la quale è </w:t>
      </w:r>
      <w:r w:rsidR="2308AE2B">
        <w:t>già</w:t>
      </w:r>
      <w:r w:rsidR="00940B98">
        <w:t xml:space="preserve"> stata </w:t>
      </w:r>
      <w:r w:rsidR="2E2DE6F7">
        <w:t>verificata</w:t>
      </w:r>
      <w:r w:rsidR="00940B98">
        <w:t xml:space="preserve"> ed è corretta</w:t>
      </w:r>
      <w:r w:rsidR="006A579F">
        <w:t>.</w:t>
      </w:r>
    </w:p>
    <w:p w14:paraId="338CCC03" w14:textId="77777777" w:rsidR="00980D06" w:rsidRDefault="00980D06" w:rsidP="003B3A16"/>
    <w:p w14:paraId="051136B2" w14:textId="77777777" w:rsidR="00980D06" w:rsidRDefault="00980D06" w:rsidP="003B3A16"/>
    <w:p w14:paraId="17FB59A7" w14:textId="3B7B524D" w:rsidR="006A579F" w:rsidRDefault="006A579F" w:rsidP="003B3A16">
      <w:r w:rsidRPr="00980D06">
        <w:rPr>
          <w:b/>
          <w:bCs/>
        </w:rPr>
        <w:t>MICHELANGELO BT A</w:t>
      </w:r>
      <w:r>
        <w:t xml:space="preserve"> risulta avere una reazione all’urto a encoder e viene inclusa nella risposta grazie alla supposizione che si possa installare comunque un sensore a costa.</w:t>
      </w:r>
    </w:p>
    <w:p w14:paraId="10148050" w14:textId="675BC700" w:rsidR="003B2AF7" w:rsidRDefault="003B2AF7" w:rsidP="003B3A16">
      <w:r w:rsidRPr="003B2AF7">
        <w:rPr>
          <w:noProof/>
        </w:rPr>
        <w:drawing>
          <wp:inline distT="0" distB="0" distL="0" distR="0" wp14:anchorId="46EE2F7B" wp14:editId="3AA04B6A">
            <wp:extent cx="5915851" cy="257211"/>
            <wp:effectExtent l="0" t="0" r="0" b="9525"/>
            <wp:docPr id="89855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566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7F43" w14:textId="54B9467A" w:rsidR="003274A5" w:rsidRDefault="003274A5" w:rsidP="003147FC"/>
    <w:p w14:paraId="1E96FA1A" w14:textId="77777777" w:rsidR="00980D06" w:rsidRDefault="00980D06" w:rsidP="003147FC"/>
    <w:p w14:paraId="1D3AFF11" w14:textId="683DB104" w:rsidR="003B2AF7" w:rsidRDefault="003B2AF7" w:rsidP="003147FC">
      <w:r>
        <w:t xml:space="preserve">Ritengo che molte delle opzioni fornite dalle </w:t>
      </w:r>
      <w:r w:rsidRPr="7C44C931">
        <w:rPr>
          <w:b/>
          <w:bCs/>
        </w:rPr>
        <w:t>risposte</w:t>
      </w:r>
      <w:r>
        <w:t xml:space="preserve"> dei vari modelli di AI </w:t>
      </w:r>
      <w:r w:rsidR="4E98C870">
        <w:t>siano spesso basate</w:t>
      </w:r>
      <w:r w:rsidRPr="7C44C931">
        <w:rPr>
          <w:b/>
          <w:bCs/>
        </w:rPr>
        <w:t xml:space="preserve"> sulla supposizione</w:t>
      </w:r>
      <w:r>
        <w:t xml:space="preserve"> di poter installare un sensore a costa e non sono sempre basat</w:t>
      </w:r>
      <w:r w:rsidR="00980D06">
        <w:t xml:space="preserve">e </w:t>
      </w:r>
      <w:r>
        <w:t>su ciò che viene effettivamente scritto</w:t>
      </w:r>
      <w:r w:rsidR="005B313E">
        <w:t xml:space="preserve"> nel sito e nei manuali.</w:t>
      </w:r>
    </w:p>
    <w:p w14:paraId="6BC871BF" w14:textId="77777777" w:rsidR="00980D06" w:rsidRDefault="00980D06" w:rsidP="003147FC"/>
    <w:p w14:paraId="1156926E" w14:textId="77777777" w:rsidR="00980D06" w:rsidRDefault="00980D06" w:rsidP="003147FC"/>
    <w:p w14:paraId="63702BE5" w14:textId="143DBA22" w:rsidR="005B313E" w:rsidRDefault="005B313E" w:rsidP="003147FC">
      <w:pPr>
        <w:rPr>
          <w:b/>
          <w:bCs/>
        </w:rPr>
      </w:pPr>
      <w:r>
        <w:t xml:space="preserve">La risposta più corretta se ben misera è quella di </w:t>
      </w:r>
      <w:r w:rsidRPr="005B313E">
        <w:rPr>
          <w:b/>
          <w:bCs/>
        </w:rPr>
        <w:t>ChatGPT</w:t>
      </w:r>
      <w:r w:rsidR="00980D06">
        <w:rPr>
          <w:b/>
          <w:bCs/>
        </w:rPr>
        <w:t>.</w:t>
      </w:r>
    </w:p>
    <w:p w14:paraId="525A7681" w14:textId="77777777" w:rsidR="00980D06" w:rsidRDefault="00980D06" w:rsidP="003147FC">
      <w:pPr>
        <w:rPr>
          <w:b/>
          <w:bCs/>
        </w:rPr>
      </w:pPr>
    </w:p>
    <w:p w14:paraId="3AE4EF23" w14:textId="77777777" w:rsidR="00980D06" w:rsidRDefault="00980D06" w:rsidP="003147FC">
      <w:pPr>
        <w:rPr>
          <w:b/>
          <w:bCs/>
        </w:rPr>
      </w:pPr>
    </w:p>
    <w:p w14:paraId="3423F080" w14:textId="77777777" w:rsidR="00980D06" w:rsidRDefault="00980D06" w:rsidP="003147FC">
      <w:pPr>
        <w:rPr>
          <w:b/>
          <w:bCs/>
        </w:rPr>
      </w:pPr>
    </w:p>
    <w:p w14:paraId="115E6277" w14:textId="77777777" w:rsidR="00980D06" w:rsidRDefault="00980D06" w:rsidP="003147FC">
      <w:pPr>
        <w:rPr>
          <w:b/>
          <w:bCs/>
        </w:rPr>
      </w:pPr>
    </w:p>
    <w:p w14:paraId="26579D22" w14:textId="04B1A0AC" w:rsidR="008A1453" w:rsidRPr="0065292A" w:rsidRDefault="008A1453" w:rsidP="008A1453">
      <w:pPr>
        <w:jc w:val="center"/>
        <w:rPr>
          <w:b/>
          <w:bCs/>
          <w:color w:val="FF0000"/>
          <w:sz w:val="36"/>
          <w:szCs w:val="36"/>
        </w:rPr>
      </w:pPr>
      <w:r w:rsidRPr="0065292A">
        <w:rPr>
          <w:b/>
          <w:bCs/>
          <w:color w:val="FF0000"/>
          <w:sz w:val="36"/>
          <w:szCs w:val="36"/>
        </w:rPr>
        <w:lastRenderedPageBreak/>
        <w:t>CONCLUSIONE</w:t>
      </w:r>
    </w:p>
    <w:p w14:paraId="6325281A" w14:textId="3E608D1E" w:rsidR="008A1453" w:rsidRDefault="008A1453" w:rsidP="001E40E4">
      <w:pPr>
        <w:rPr>
          <w:b/>
          <w:bCs/>
          <w:sz w:val="36"/>
          <w:szCs w:val="36"/>
        </w:rPr>
      </w:pPr>
    </w:p>
    <w:p w14:paraId="7973658F" w14:textId="53878A46" w:rsidR="001E40E4" w:rsidRDefault="001E40E4" w:rsidP="001E40E4">
      <w:r>
        <w:t xml:space="preserve">I vari modelli di </w:t>
      </w:r>
      <w:r w:rsidR="0985DAA1">
        <w:t>intelligenza</w:t>
      </w:r>
      <w:r>
        <w:t xml:space="preserve"> artificiale risultano avere una inconsistenza nella precisione delle proprie risposte.</w:t>
      </w:r>
    </w:p>
    <w:p w14:paraId="0D72165F" w14:textId="77777777" w:rsidR="001E40E4" w:rsidRDefault="001E40E4" w:rsidP="001E40E4"/>
    <w:p w14:paraId="248F085F" w14:textId="3FE165CB" w:rsidR="001E40E4" w:rsidRDefault="001E40E4" w:rsidP="001E40E4">
      <w:r w:rsidRPr="00BF4FE3">
        <w:rPr>
          <w:b/>
          <w:bCs/>
        </w:rPr>
        <w:t>Gemini</w:t>
      </w:r>
      <w:r>
        <w:t xml:space="preserve"> risulta avere le risposte migliori nei casi generali in qui non vengono fornit</w:t>
      </w:r>
      <w:r w:rsidR="006E4CAB">
        <w:t>i o richiesti dati specifici.</w:t>
      </w:r>
    </w:p>
    <w:p w14:paraId="5215797B" w14:textId="77777777" w:rsidR="006E4CAB" w:rsidRDefault="006E4CAB" w:rsidP="001E40E4"/>
    <w:p w14:paraId="4ECE5370" w14:textId="2EF363D6" w:rsidR="00504AF3" w:rsidRDefault="006E4CAB" w:rsidP="001E40E4">
      <w:r w:rsidRPr="00BF4FE3">
        <w:rPr>
          <w:b/>
          <w:bCs/>
        </w:rPr>
        <w:t>ChatGPT</w:t>
      </w:r>
      <w:r>
        <w:t xml:space="preserve"> risulta avere una grande debolezza nei casi generali</w:t>
      </w:r>
      <w:r w:rsidR="008B393F">
        <w:t xml:space="preserve"> e si trova a fare spesso supposizioni quando nel prom</w:t>
      </w:r>
      <w:r w:rsidR="00D60825">
        <w:t>p</w:t>
      </w:r>
      <w:r w:rsidR="008B393F">
        <w:t>t la descrizione della richiesta non risulta essere accurata.</w:t>
      </w:r>
    </w:p>
    <w:p w14:paraId="0671CB06" w14:textId="34F057ED" w:rsidR="00504AF3" w:rsidRDefault="00504AF3" w:rsidP="001E40E4">
      <w:r>
        <w:t>Nonostante ciò quando il prom</w:t>
      </w:r>
      <w:r w:rsidR="0010593A">
        <w:t>p</w:t>
      </w:r>
      <w:r>
        <w:t>t risulta avere richieste precise e specifiche riesce a fornire le migliori risposte.</w:t>
      </w:r>
    </w:p>
    <w:p w14:paraId="21CD933F" w14:textId="77777777" w:rsidR="00F615AB" w:rsidRDefault="00F615AB" w:rsidP="001E40E4"/>
    <w:p w14:paraId="2ECE21B8" w14:textId="70A19574" w:rsidR="0010593A" w:rsidRDefault="0010593A" w:rsidP="001E40E4">
      <w:pPr>
        <w:pBdr>
          <w:bottom w:val="single" w:sz="12" w:space="1" w:color="auto"/>
        </w:pBdr>
      </w:pPr>
      <w:r w:rsidRPr="00BF4FE3">
        <w:rPr>
          <w:b/>
          <w:bCs/>
        </w:rPr>
        <w:t>Copilot</w:t>
      </w:r>
      <w:r>
        <w:t xml:space="preserve"> risulta avere risposte poco complete </w:t>
      </w:r>
      <w:r w:rsidR="008216BB">
        <w:t>ma non h</w:t>
      </w:r>
      <w:r w:rsidR="00F50179">
        <w:t xml:space="preserve">a debolezze </w:t>
      </w:r>
      <w:r w:rsidR="00D631EC">
        <w:t xml:space="preserve">notabili in nessuno dei </w:t>
      </w:r>
      <w:r w:rsidR="00BA5D30">
        <w:t xml:space="preserve">due </w:t>
      </w:r>
      <w:r w:rsidR="00D631EC">
        <w:t>casi, risulta avere una consistenza nelle sue risposte però</w:t>
      </w:r>
      <w:r w:rsidR="00BF4FE3">
        <w:t xml:space="preserve"> </w:t>
      </w:r>
      <w:r w:rsidR="00BA5D30">
        <w:t>le risposte non s</w:t>
      </w:r>
      <w:r w:rsidR="00BF4FE3">
        <w:t>ono</w:t>
      </w:r>
      <w:r w:rsidR="00BA5D30">
        <w:t xml:space="preserve"> complete </w:t>
      </w:r>
      <w:r w:rsidR="00BF4FE3">
        <w:t>e per la maggior parte delle volte risultano essere assenti dati importanti e fondamentali.</w:t>
      </w:r>
    </w:p>
    <w:p w14:paraId="7D563F9C" w14:textId="77777777" w:rsidR="00970DA8" w:rsidRDefault="00970DA8" w:rsidP="001E40E4">
      <w:pPr>
        <w:pBdr>
          <w:bottom w:val="single" w:sz="12" w:space="1" w:color="auto"/>
        </w:pBdr>
      </w:pPr>
    </w:p>
    <w:p w14:paraId="6B804C3F" w14:textId="77777777" w:rsidR="00BF4FE3" w:rsidRDefault="00BF4FE3" w:rsidP="001E40E4"/>
    <w:p w14:paraId="739ABD39" w14:textId="32B94CDA" w:rsidR="00970DA8" w:rsidRDefault="00970DA8" w:rsidP="001E40E4">
      <w:r>
        <w:t xml:space="preserve">Questo test è stato svolto per valutare se avrebbe un valore e se sarebbe un vantaggio </w:t>
      </w:r>
      <w:r w:rsidR="00ED0C2B">
        <w:t xml:space="preserve">produrre una </w:t>
      </w:r>
      <w:r w:rsidR="76FBC3EA">
        <w:t>intelligenza</w:t>
      </w:r>
      <w:r w:rsidR="00ED0C2B">
        <w:t xml:space="preserve"> artificiale specializzata e allenata sui vari prodotti della azienda </w:t>
      </w:r>
      <w:r w:rsidR="00AA0FCB">
        <w:t xml:space="preserve">B.F.T. in modo </w:t>
      </w:r>
      <w:r w:rsidR="00BE33C8">
        <w:t xml:space="preserve">da poter velocizzare e facilitare la vita dei vari utenti </w:t>
      </w:r>
      <w:r w:rsidR="390CA615">
        <w:t>(con</w:t>
      </w:r>
      <w:r w:rsidR="00841331">
        <w:t xml:space="preserve"> utenti si intendono tutti i vari </w:t>
      </w:r>
      <w:r w:rsidR="12A26C6E">
        <w:t>dipendenti,</w:t>
      </w:r>
      <w:r w:rsidR="00841331">
        <w:t xml:space="preserve"> i quali potrebbero necessitare di informazioni</w:t>
      </w:r>
      <w:r w:rsidR="00EF04EB">
        <w:t xml:space="preserve"> o specifiche</w:t>
      </w:r>
      <w:r w:rsidR="00BE33C8">
        <w:t>)</w:t>
      </w:r>
      <w:r w:rsidR="003A0CE1">
        <w:t>.</w:t>
      </w:r>
    </w:p>
    <w:p w14:paraId="53450E4E" w14:textId="77777777" w:rsidR="0065292A" w:rsidRDefault="0065292A" w:rsidP="001E40E4"/>
    <w:p w14:paraId="64FF3BEA" w14:textId="77777777" w:rsidR="0065292A" w:rsidRDefault="0065292A" w:rsidP="001E40E4"/>
    <w:p w14:paraId="5D47B1D3" w14:textId="77777777" w:rsidR="0065292A" w:rsidRDefault="0065292A" w:rsidP="001E40E4"/>
    <w:p w14:paraId="242916A7" w14:textId="30FEA5F9" w:rsidR="003A0CE1" w:rsidRDefault="003A0CE1" w:rsidP="001E40E4">
      <w:r>
        <w:t xml:space="preserve">Si può concludere perciò che allenare un modello AI in modo specifico </w:t>
      </w:r>
      <w:r w:rsidR="008D278B">
        <w:t xml:space="preserve">sui prodotti dell’azienda </w:t>
      </w:r>
      <w:r w:rsidR="008D278B" w:rsidRPr="7C44C931">
        <w:rPr>
          <w:b/>
          <w:bCs/>
        </w:rPr>
        <w:t xml:space="preserve">risulta essere una cosa sensata e </w:t>
      </w:r>
      <w:r w:rsidR="0337E4FA" w:rsidRPr="7C44C931">
        <w:rPr>
          <w:b/>
          <w:bCs/>
        </w:rPr>
        <w:t>vantaggiosa</w:t>
      </w:r>
      <w:r w:rsidR="008D278B" w:rsidRPr="7C44C931">
        <w:rPr>
          <w:b/>
          <w:bCs/>
        </w:rPr>
        <w:t xml:space="preserve"> </w:t>
      </w:r>
      <w:r w:rsidR="008D278B">
        <w:t>dato che i modelli non allenati su un campo specifico risultano avere imprecisioni e lacune nelle proprie risposte.</w:t>
      </w:r>
    </w:p>
    <w:p w14:paraId="27C03BF3" w14:textId="77777777" w:rsidR="00EF04EB" w:rsidRPr="001E40E4" w:rsidRDefault="00EF04EB" w:rsidP="001E40E4"/>
    <w:sectPr w:rsidR="00EF04EB" w:rsidRPr="001E40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54A4"/>
    <w:multiLevelType w:val="hybridMultilevel"/>
    <w:tmpl w:val="9904B270"/>
    <w:lvl w:ilvl="0" w:tplc="21762A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A3E2F"/>
    <w:multiLevelType w:val="hybridMultilevel"/>
    <w:tmpl w:val="C8FCF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A7F67"/>
    <w:multiLevelType w:val="hybridMultilevel"/>
    <w:tmpl w:val="DA8829E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369800">
    <w:abstractNumId w:val="0"/>
  </w:num>
  <w:num w:numId="2" w16cid:durableId="178131250">
    <w:abstractNumId w:val="2"/>
  </w:num>
  <w:num w:numId="3" w16cid:durableId="33364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18"/>
    <w:rsid w:val="000F102E"/>
    <w:rsid w:val="0010593A"/>
    <w:rsid w:val="00143C06"/>
    <w:rsid w:val="001962CA"/>
    <w:rsid w:val="001C7FC7"/>
    <w:rsid w:val="001E40E4"/>
    <w:rsid w:val="001F2559"/>
    <w:rsid w:val="00206F61"/>
    <w:rsid w:val="002148F6"/>
    <w:rsid w:val="00223318"/>
    <w:rsid w:val="0025673F"/>
    <w:rsid w:val="002C0094"/>
    <w:rsid w:val="003147FC"/>
    <w:rsid w:val="003274A5"/>
    <w:rsid w:val="00357177"/>
    <w:rsid w:val="003A0CE1"/>
    <w:rsid w:val="003B2AF7"/>
    <w:rsid w:val="003B3A16"/>
    <w:rsid w:val="003E0100"/>
    <w:rsid w:val="004120DA"/>
    <w:rsid w:val="00416976"/>
    <w:rsid w:val="0048183A"/>
    <w:rsid w:val="004A7E7B"/>
    <w:rsid w:val="004C1283"/>
    <w:rsid w:val="004F78CF"/>
    <w:rsid w:val="00504AF3"/>
    <w:rsid w:val="005152D5"/>
    <w:rsid w:val="00586546"/>
    <w:rsid w:val="005B313E"/>
    <w:rsid w:val="00637072"/>
    <w:rsid w:val="0065292A"/>
    <w:rsid w:val="006711D8"/>
    <w:rsid w:val="00683419"/>
    <w:rsid w:val="006A579F"/>
    <w:rsid w:val="006E4CAB"/>
    <w:rsid w:val="007140FD"/>
    <w:rsid w:val="007D7B62"/>
    <w:rsid w:val="00805965"/>
    <w:rsid w:val="00817250"/>
    <w:rsid w:val="008216BB"/>
    <w:rsid w:val="0082661B"/>
    <w:rsid w:val="00841331"/>
    <w:rsid w:val="00844FA6"/>
    <w:rsid w:val="008A1453"/>
    <w:rsid w:val="008B393F"/>
    <w:rsid w:val="008C2B8A"/>
    <w:rsid w:val="008D278B"/>
    <w:rsid w:val="00940B98"/>
    <w:rsid w:val="00970DA8"/>
    <w:rsid w:val="00980D06"/>
    <w:rsid w:val="009D3F62"/>
    <w:rsid w:val="009F60BE"/>
    <w:rsid w:val="00A01898"/>
    <w:rsid w:val="00A701A7"/>
    <w:rsid w:val="00AA0FCB"/>
    <w:rsid w:val="00AA7BFA"/>
    <w:rsid w:val="00AB7455"/>
    <w:rsid w:val="00B259D8"/>
    <w:rsid w:val="00BA5D30"/>
    <w:rsid w:val="00BB4D13"/>
    <w:rsid w:val="00BE33C8"/>
    <w:rsid w:val="00BF4FE3"/>
    <w:rsid w:val="00C275D3"/>
    <w:rsid w:val="00C378BD"/>
    <w:rsid w:val="00C4141A"/>
    <w:rsid w:val="00CC07ED"/>
    <w:rsid w:val="00CF43C5"/>
    <w:rsid w:val="00D30A7C"/>
    <w:rsid w:val="00D57CD1"/>
    <w:rsid w:val="00D60825"/>
    <w:rsid w:val="00D631EC"/>
    <w:rsid w:val="00D917B3"/>
    <w:rsid w:val="00E13423"/>
    <w:rsid w:val="00E37B40"/>
    <w:rsid w:val="00ED0C2B"/>
    <w:rsid w:val="00EF04EB"/>
    <w:rsid w:val="00F31E7D"/>
    <w:rsid w:val="00F50179"/>
    <w:rsid w:val="00F615AB"/>
    <w:rsid w:val="00F71412"/>
    <w:rsid w:val="00F71511"/>
    <w:rsid w:val="00F729FE"/>
    <w:rsid w:val="00F8101A"/>
    <w:rsid w:val="00F81748"/>
    <w:rsid w:val="00FA0E54"/>
    <w:rsid w:val="00FD18B2"/>
    <w:rsid w:val="0337E4FA"/>
    <w:rsid w:val="039724BE"/>
    <w:rsid w:val="0985DAA1"/>
    <w:rsid w:val="0C48A850"/>
    <w:rsid w:val="11372741"/>
    <w:rsid w:val="12A26C6E"/>
    <w:rsid w:val="2308AE2B"/>
    <w:rsid w:val="2E2DE6F7"/>
    <w:rsid w:val="390CA615"/>
    <w:rsid w:val="46121738"/>
    <w:rsid w:val="4CCF6A6D"/>
    <w:rsid w:val="4DF64D9C"/>
    <w:rsid w:val="4E98C870"/>
    <w:rsid w:val="54C975FA"/>
    <w:rsid w:val="7668A5EF"/>
    <w:rsid w:val="76FBC3EA"/>
    <w:rsid w:val="7C44C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CDAA"/>
  <w15:chartTrackingRefBased/>
  <w15:docId w15:val="{FEE40358-B6A7-46B4-94A7-7AABCD25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3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01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ft-automation.com/it_IT/prodotti/automazioni-oleodinamiche-per-cancelli-a-battente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ft-automation.com/it_IT/prodotti/automazioni-per-cancelli-scorrevol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bft-automation.com/it_IT/prodotti/sistemi-di-automazione-elettromeccanica-per-cancelli-a-battente/" TargetMode="External"/><Relationship Id="rId11" Type="http://schemas.openxmlformats.org/officeDocument/2006/relationships/hyperlink" Target="https://www.bft-automation.com/it_IT/prodotto/virgo-bt-b2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ft-automation.com/it_IT/prodotti/sistemi-di-automazione-elettromeccanica-per-cancelli-a-battent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TWASIF BIN ISLAM, Mohammed</dc:creator>
  <cp:keywords/>
  <dc:description/>
  <cp:lastModifiedBy>TWASIF BIN ISLAM, Mohammed</cp:lastModifiedBy>
  <cp:revision>71</cp:revision>
  <dcterms:created xsi:type="dcterms:W3CDTF">2025-06-30T14:12:00Z</dcterms:created>
  <dcterms:modified xsi:type="dcterms:W3CDTF">2025-07-04T12:05:00Z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cb221a-6e97-4d92-b656-ecf531a71c86_Enabled">
    <vt:lpwstr>true</vt:lpwstr>
  </property>
  <property fmtid="{D5CDD505-2E9C-101B-9397-08002B2CF9AE}" pid="3" name="MSIP_Label_afcb221a-6e97-4d92-b656-ecf531a71c86_SetDate">
    <vt:lpwstr>2025-06-30T15:17:53Z</vt:lpwstr>
  </property>
  <property fmtid="{D5CDD505-2E9C-101B-9397-08002B2CF9AE}" pid="4" name="MSIP_Label_afcb221a-6e97-4d92-b656-ecf531a71c86_Method">
    <vt:lpwstr>Standard</vt:lpwstr>
  </property>
  <property fmtid="{D5CDD505-2E9C-101B-9397-08002B2CF9AE}" pid="5" name="MSIP_Label_afcb221a-6e97-4d92-b656-ecf531a71c86_Name">
    <vt:lpwstr>General</vt:lpwstr>
  </property>
  <property fmtid="{D5CDD505-2E9C-101B-9397-08002B2CF9AE}" pid="6" name="MSIP_Label_afcb221a-6e97-4d92-b656-ecf531a71c86_SiteId">
    <vt:lpwstr>6f2633ea-c60d-4a07-be1c-b5cd19f27133</vt:lpwstr>
  </property>
  <property fmtid="{D5CDD505-2E9C-101B-9397-08002B2CF9AE}" pid="7" name="MSIP_Label_afcb221a-6e97-4d92-b656-ecf531a71c86_ActionId">
    <vt:lpwstr>cd84624c-6383-429e-8efd-f91effd8c6ea</vt:lpwstr>
  </property>
  <property fmtid="{D5CDD505-2E9C-101B-9397-08002B2CF9AE}" pid="8" name="MSIP_Label_afcb221a-6e97-4d92-b656-ecf531a71c86_ContentBits">
    <vt:lpwstr>0</vt:lpwstr>
  </property>
</Properties>
</file>