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color w:val="1F3A5F"/>
          <w:sz w:val="44"/>
          <w:szCs w:val="44"/>
        </w:rPr>
        <w:t xml:space="preserve">PARKETLÖGN</w:t>
      </w:r>
    </w:p>
    <w:p>
      <w:pPr>
        <w:spacing w:after="60"/>
        <w:jc w:val="left"/>
      </w:pPr>
      <w:r>
        <w:rPr>
          <w:color w:val="666666"/>
          <w:sz w:val="18"/>
          <w:szCs w:val="18"/>
        </w:rPr>
        <w:t xml:space="preserve">S1 Verktakar ehf.  •  Kt. 680317-2670</w:t>
      </w:r>
    </w:p>
    <w:p>
      <w:pPr>
        <w:spacing w:after="60"/>
        <w:jc w:val="left"/>
      </w:pPr>
      <w:r>
        <w:rPr>
          <w:color w:val="666666"/>
          <w:sz w:val="18"/>
          <w:szCs w:val="18"/>
        </w:rPr>
        <w:t xml:space="preserve">Starmói 1, 235 Reykjanesbær  •  Sími 888-7282</w:t>
      </w:r>
    </w:p>
    <w:p>
      <w:pPr>
        <w:pBdr>
          <w:bottom w:val="single" w:color="1F3A5F" w:sz="12" w:space="4"/>
        </w:pBdr>
        <w:spacing w:after="480"/>
        <w:jc w:val="left"/>
      </w:pPr>
      <w:r>
        <w:rPr>
          <w:color w:val="666666"/>
          <w:sz w:val="18"/>
          <w:szCs w:val="18"/>
        </w:rPr>
        <w:t xml:space="preserve">parketlogn.is</w:t>
      </w:r>
    </w:p>
    <w:p>
      <w:pPr>
        <w:spacing w:after="240"/>
        <w:jc w:val="left"/>
      </w:pPr>
      <w:r>
        <w:rPr>
          <w:b/>
          <w:bCs/>
          <w:color w:val="1F3A5F"/>
          <w:sz w:val="32"/>
          <w:szCs w:val="32"/>
        </w:rPr>
        <w:t xml:space="preserve">TILBOÐ – PARKETLÖGN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Tilboð fyrir: </w:t>
      </w:r>
      <w:r>
        <w:rPr>
          <w:sz w:val="22"/>
          <w:szCs w:val="22"/>
        </w:rPr>
        <w:t xml:space="preserve">Auður Finnbogadóttir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Heimilisfang: </w:t>
      </w:r>
      <w:r>
        <w:rPr>
          <w:sz w:val="22"/>
          <w:szCs w:val="22"/>
        </w:rPr>
        <w:t xml:space="preserve">Vorbraut 1, íbúð 0203, 210 Garðabær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Netfang: </w:t>
      </w:r>
      <w:r>
        <w:rPr>
          <w:sz w:val="22"/>
          <w:szCs w:val="22"/>
        </w:rPr>
        <w:t xml:space="preserve">audurfinn@simnet.is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Sími: </w:t>
      </w:r>
      <w:r>
        <w:rPr>
          <w:sz w:val="22"/>
          <w:szCs w:val="22"/>
        </w:rPr>
        <w:t xml:space="preserve">824-3163</w:t>
      </w:r>
    </w:p>
    <w:p>
      <w:pPr>
        <w:spacing w:after="360"/>
      </w:pPr>
      <w:r>
        <w:rPr>
          <w:b/>
          <w:bCs/>
          <w:sz w:val="22"/>
          <w:szCs w:val="22"/>
        </w:rPr>
        <w:t xml:space="preserve">Dagsetning: </w:t>
      </w:r>
      <w:r>
        <w:rPr>
          <w:sz w:val="22"/>
          <w:szCs w:val="22"/>
        </w:rPr>
        <w:t xml:space="preserve">28. apríl 2026</w:t>
      </w:r>
    </w:p>
    <w:p>
      <w:pPr>
        <w:spacing w:after="180" w:before="120"/>
      </w:pPr>
      <w:r>
        <w:rPr>
          <w:b/>
          <w:bCs/>
          <w:color w:val="1F3A5F"/>
          <w:sz w:val="26"/>
          <w:szCs w:val="26"/>
        </w:rPr>
        <w:t xml:space="preserve">Vinnuliður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Vinnuliður – parketlögn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400.000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Grunngjald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47.500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Samtals án vsk.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447.500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Auk vsk. 24%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107.400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Samtals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554.900 kr.</w:t>
            </w:r>
          </w:p>
        </w:tc>
      </w:tr>
    </w:tbl>
    <w:p>
      <w:pPr>
        <w:pBdr>
          <w:bottom w:val="single" w:color="1F3A5F" w:sz="6" w:space="1"/>
        </w:pBdr>
        <w:spacing w:after="240" w:before="480"/>
      </w:pPr>
      <w:r>
        <w:t xml:space="preserve"/>
      </w:r>
    </w:p>
    <w:p>
      <w:pPr>
        <w:spacing w:after="180" w:before="120"/>
      </w:pPr>
      <w:r>
        <w:rPr>
          <w:b/>
          <w:bCs/>
          <w:color w:val="1F3A5F"/>
          <w:sz w:val="26"/>
          <w:szCs w:val="26"/>
        </w:rPr>
        <w:t xml:space="preserve">Efni – Álfaborg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Parket – Ocean+ XL8 Bloom Sand Natural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371.080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Gólflistar – Soft Saf 38,5x18,5 MDF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39.362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Parketundirlag – Silentfloor Plus 3mm 23dB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91.280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Þar af vsk.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97.107 kr.</w:t>
            </w:r>
          </w:p>
        </w:tc>
      </w:tr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Samtals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501.722 kr.</w:t>
            </w:r>
          </w:p>
        </w:tc>
      </w:tr>
    </w:tbl>
    <w:p>
      <w:pPr>
        <w:pBdr>
          <w:bottom w:val="single" w:color="1F3A5F" w:sz="6" w:space="1"/>
        </w:pBdr>
        <w:spacing w:after="240" w:before="4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6"/>
        <w:gridCol w:w="2700"/>
      </w:tblGrid>
      <w:tr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HEILDARTILBOÐ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1.056.622 kr.</w:t>
            </w:r>
          </w:p>
        </w:tc>
      </w:tr>
    </w:tbl>
    <w:p>
      <w:pPr>
        <w:spacing w:after="180" w:before="480"/>
      </w:pPr>
      <w:r>
        <w:rPr>
          <w:b/>
          <w:bCs/>
          <w:color w:val="1F3A5F"/>
          <w:sz w:val="26"/>
          <w:szCs w:val="26"/>
        </w:rPr>
        <w:t xml:space="preserve">Innifalið í tilboði</w:t>
      </w:r>
    </w:p>
    <w:p>
      <w:pPr>
        <w:spacing w:after="80"/>
      </w:pPr>
      <w:r>
        <w:rPr>
          <w:sz w:val="22"/>
          <w:szCs w:val="22"/>
        </w:rPr>
        <w:t xml:space="preserve">•   Niðursetning á parketi</w:t>
      </w:r>
    </w:p>
    <w:p>
      <w:pPr>
        <w:spacing w:after="80"/>
      </w:pPr>
      <w:r>
        <w:rPr>
          <w:sz w:val="22"/>
          <w:szCs w:val="22"/>
        </w:rPr>
        <w:t xml:space="preserve">•   Allur frágangur með gólflistum</w:t>
      </w:r>
    </w:p>
    <w:p>
      <w:pPr>
        <w:spacing w:after="80"/>
      </w:pPr>
      <w:r>
        <w:rPr>
          <w:sz w:val="22"/>
          <w:szCs w:val="22"/>
        </w:rPr>
        <w:t xml:space="preserve">•   Vinna við eyju og fataskápa – losun, fræsing og frágangur</w:t>
      </w:r>
    </w:p>
    <w:p>
      <w:pPr>
        <w:spacing w:after="80"/>
      </w:pPr>
      <w:r>
        <w:rPr>
          <w:sz w:val="22"/>
          <w:szCs w:val="22"/>
        </w:rPr>
        <w:t xml:space="preserve">•   Frágangur við hurðarkarma og glugga sem ná niður á gólf</w:t>
      </w:r>
    </w:p>
    <w:p>
      <w:pPr>
        <w:spacing w:after="240"/>
      </w:pPr>
      <w:r>
        <w:rPr>
          <w:sz w:val="22"/>
          <w:szCs w:val="22"/>
        </w:rPr>
        <w:t xml:space="preserve">•   Sókn á efni hjá Álfaborg og afhending á verkstað</w:t>
      </w:r>
    </w:p>
    <w:p>
      <w:pPr>
        <w:spacing w:after="240" w:before="240"/>
      </w:pPr>
      <w:r>
        <w:rPr>
          <w:i/>
          <w:iCs/>
          <w:sz w:val="22"/>
          <w:szCs w:val="22"/>
        </w:rPr>
        <w:t xml:space="preserve">Þú nýtur okkar kjara hjá Álfaborg. </w:t>
      </w:r>
      <w:r>
        <w:rPr>
          <w:i/>
          <w:iCs/>
          <w:sz w:val="22"/>
          <w:szCs w:val="22"/>
        </w:rPr>
        <w:t xml:space="preserve">Við sjáum um pöntun og afhendingu efnisins.</w:t>
      </w:r>
    </w:p>
    <w:p>
      <w:pPr>
        <w:spacing w:after="120" w:before="240"/>
      </w:pPr>
      <w:r>
        <w:rPr>
          <w:b/>
          <w:bCs/>
          <w:color w:val="1F3A5F"/>
          <w:sz w:val="22"/>
          <w:szCs w:val="22"/>
        </w:rPr>
        <w:t xml:space="preserve">Verksamningur</w:t>
      </w:r>
    </w:p>
    <w:p>
      <w:pPr>
        <w:spacing w:after="240"/>
      </w:pPr>
      <w:r>
        <w:rPr>
          <w:sz w:val="22"/>
          <w:szCs w:val="22"/>
        </w:rPr>
        <w:t xml:space="preserve">Verði tilboðið samþykkt verður gerður formlegur verksamningur þar sem nánari skilmálar, tímalína og greiðslufyrirkomulag verða útfærð.</w:t>
      </w:r>
    </w:p>
    <w:p>
      <w:pPr>
        <w:spacing w:after="60" w:before="720"/>
      </w:pPr>
      <w:r>
        <w:rPr>
          <w:sz w:val="22"/>
          <w:szCs w:val="22"/>
        </w:rPr>
        <w:t xml:space="preserve">Með kveðju,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Aron Már</w:t>
      </w:r>
    </w:p>
    <w:p>
      <w:pPr>
        <w:spacing w:after="0"/>
      </w:pPr>
      <w:r>
        <w:rPr>
          <w:color w:val="666666"/>
          <w:sz w:val="20"/>
          <w:szCs w:val="20"/>
        </w:rPr>
        <w:t xml:space="preserve">S1 Verktakar ehf.  •  Parketlogn</w:t>
      </w:r>
    </w:p>
    <w:p>
      <w:pPr>
        <w:spacing w:after="60"/>
      </w:pPr>
      <w:r>
        <w:rPr>
          <w:color w:val="666666"/>
          <w:sz w:val="20"/>
          <w:szCs w:val="20"/>
        </w:rPr>
        <w:t xml:space="preserve">parketlogn.is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2026-04-28T17:06:29.986Z</dcterms:created>
  <dcterms:modified xsi:type="dcterms:W3CDTF">2026-04-28T17:06:29.987Z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