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BDAE" w14:textId="77777777" w:rsidR="00257C68" w:rsidRDefault="00C06DD7">
      <w:pPr>
        <w:spacing w:after="120"/>
      </w:pPr>
      <w:r>
        <w:rPr>
          <w:b/>
          <w:bCs/>
          <w:color w:val="1F3A5F"/>
          <w:sz w:val="44"/>
          <w:szCs w:val="44"/>
        </w:rPr>
        <w:t>PARKETLÖGN</w:t>
      </w:r>
    </w:p>
    <w:p w14:paraId="3772A4D0" w14:textId="77777777" w:rsidR="00257C68" w:rsidRDefault="00C06DD7">
      <w:pPr>
        <w:spacing w:after="60"/>
      </w:pPr>
      <w:r>
        <w:rPr>
          <w:color w:val="666666"/>
          <w:sz w:val="18"/>
          <w:szCs w:val="18"/>
        </w:rPr>
        <w:t>S1 Verktakar ehf.  •  Kt. 680317-2670</w:t>
      </w:r>
    </w:p>
    <w:p w14:paraId="442988EB" w14:textId="77777777" w:rsidR="00257C68" w:rsidRDefault="00C06DD7">
      <w:pPr>
        <w:spacing w:after="60"/>
      </w:pPr>
      <w:r>
        <w:rPr>
          <w:color w:val="666666"/>
          <w:sz w:val="18"/>
          <w:szCs w:val="18"/>
        </w:rPr>
        <w:t>Starmói 1, 235 Reykjanesbær  •  Sími 888-7282</w:t>
      </w:r>
    </w:p>
    <w:p w14:paraId="0876728C" w14:textId="77777777" w:rsidR="00257C68" w:rsidRDefault="00C06DD7">
      <w:pPr>
        <w:pBdr>
          <w:bottom w:val="single" w:sz="12" w:space="4" w:color="1F3A5F"/>
        </w:pBdr>
        <w:spacing w:after="480"/>
      </w:pPr>
      <w:r>
        <w:rPr>
          <w:color w:val="666666"/>
          <w:sz w:val="18"/>
          <w:szCs w:val="18"/>
        </w:rPr>
        <w:t>parketlogn.is</w:t>
      </w:r>
    </w:p>
    <w:p w14:paraId="431509CD" w14:textId="77777777" w:rsidR="00257C68" w:rsidRDefault="00C06DD7">
      <w:pPr>
        <w:spacing w:after="240"/>
      </w:pPr>
      <w:r>
        <w:rPr>
          <w:b/>
          <w:bCs/>
          <w:color w:val="1F3A5F"/>
          <w:sz w:val="32"/>
          <w:szCs w:val="32"/>
        </w:rPr>
        <w:t>TILBOÐ – PARKETLÖGN</w:t>
      </w:r>
    </w:p>
    <w:p w14:paraId="1925C602" w14:textId="77777777" w:rsidR="00257C68" w:rsidRDefault="00C06DD7">
      <w:pPr>
        <w:spacing w:after="60"/>
      </w:pPr>
      <w:r>
        <w:rPr>
          <w:b/>
          <w:bCs/>
        </w:rPr>
        <w:t xml:space="preserve">Tilboð fyrir: </w:t>
      </w:r>
      <w:r>
        <w:t>Auður Finnbogadóttir</w:t>
      </w:r>
    </w:p>
    <w:p w14:paraId="5929E79B" w14:textId="77777777" w:rsidR="00257C68" w:rsidRDefault="00C06DD7">
      <w:pPr>
        <w:spacing w:after="60"/>
      </w:pPr>
      <w:r>
        <w:rPr>
          <w:b/>
          <w:bCs/>
        </w:rPr>
        <w:t xml:space="preserve">Heimilisfang: </w:t>
      </w:r>
      <w:r>
        <w:t>Vorbraut 1, íbúð 0203, 210 Garðabær</w:t>
      </w:r>
    </w:p>
    <w:p w14:paraId="37A71DF2" w14:textId="77777777" w:rsidR="00257C68" w:rsidRDefault="00C06DD7">
      <w:pPr>
        <w:spacing w:after="60"/>
      </w:pPr>
      <w:r>
        <w:rPr>
          <w:b/>
          <w:bCs/>
        </w:rPr>
        <w:t xml:space="preserve">Netfang: </w:t>
      </w:r>
      <w:r>
        <w:t>audurfinn@simnet.is</w:t>
      </w:r>
    </w:p>
    <w:p w14:paraId="21349153" w14:textId="77777777" w:rsidR="00257C68" w:rsidRDefault="00C06DD7">
      <w:pPr>
        <w:spacing w:after="60"/>
      </w:pPr>
      <w:r>
        <w:rPr>
          <w:b/>
          <w:bCs/>
        </w:rPr>
        <w:t xml:space="preserve">Sími: </w:t>
      </w:r>
      <w:r>
        <w:t>824-3163</w:t>
      </w:r>
    </w:p>
    <w:p w14:paraId="78B7F0C5" w14:textId="769F3713" w:rsidR="00257C68" w:rsidRDefault="00C06DD7">
      <w:pPr>
        <w:spacing w:after="360"/>
      </w:pPr>
      <w:r>
        <w:rPr>
          <w:b/>
          <w:bCs/>
        </w:rPr>
        <w:t xml:space="preserve">Dagsetning: </w:t>
      </w:r>
      <w:r>
        <w:t>2</w:t>
      </w:r>
      <w:r w:rsidR="00D0706F">
        <w:t>9</w:t>
      </w:r>
      <w:r>
        <w:t>. apríl 2026</w:t>
      </w:r>
    </w:p>
    <w:p w14:paraId="439CAAAE" w14:textId="77777777" w:rsidR="00257C68" w:rsidRDefault="00C06DD7">
      <w:pPr>
        <w:spacing w:before="120" w:after="180"/>
      </w:pPr>
      <w:r>
        <w:rPr>
          <w:b/>
          <w:bCs/>
          <w:color w:val="1F3A5F"/>
          <w:sz w:val="26"/>
          <w:szCs w:val="26"/>
        </w:rPr>
        <w:t>Vinnuliður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6"/>
        <w:gridCol w:w="2700"/>
      </w:tblGrid>
      <w:tr w:rsidR="00257C68" w14:paraId="29C5BC7B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CAB73" w14:textId="77777777" w:rsidR="00257C68" w:rsidRDefault="00C06DD7">
            <w:r>
              <w:rPr>
                <w:color w:val="000000"/>
              </w:rPr>
              <w:t>Vinnuliður – parketlögn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A5D9A" w14:textId="77777777" w:rsidR="00257C68" w:rsidRDefault="00C06DD7">
            <w:pPr>
              <w:jc w:val="right"/>
            </w:pPr>
            <w:r>
              <w:rPr>
                <w:color w:val="000000"/>
              </w:rPr>
              <w:t>420.000 kr.</w:t>
            </w:r>
          </w:p>
        </w:tc>
      </w:tr>
      <w:tr w:rsidR="00257C68" w14:paraId="2C29A4F0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C84DD" w14:textId="77777777" w:rsidR="00257C68" w:rsidRDefault="00C06DD7">
            <w:r>
              <w:rPr>
                <w:color w:val="000000"/>
              </w:rPr>
              <w:t>Grunngjald (startkostnaður)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1E562" w14:textId="77777777" w:rsidR="00257C68" w:rsidRDefault="00C06DD7">
            <w:pPr>
              <w:jc w:val="right"/>
            </w:pPr>
            <w:r>
              <w:rPr>
                <w:color w:val="000000"/>
              </w:rPr>
              <w:t>42.500 kr.</w:t>
            </w:r>
          </w:p>
        </w:tc>
      </w:tr>
      <w:tr w:rsidR="00257C68" w14:paraId="113B3D9E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957D7" w14:textId="77777777" w:rsidR="00257C68" w:rsidRDefault="00C06DD7">
            <w:r>
              <w:rPr>
                <w:b/>
                <w:bCs/>
                <w:color w:val="000000"/>
              </w:rPr>
              <w:t>Samtals án vsk.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BA5F9" w14:textId="77777777" w:rsidR="00257C68" w:rsidRDefault="00C06DD7">
            <w:pPr>
              <w:jc w:val="right"/>
            </w:pPr>
            <w:r>
              <w:rPr>
                <w:b/>
                <w:bCs/>
                <w:color w:val="000000"/>
              </w:rPr>
              <w:t>462.500 kr.</w:t>
            </w:r>
          </w:p>
        </w:tc>
      </w:tr>
      <w:tr w:rsidR="00257C68" w14:paraId="3E1A0AD8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78920" w14:textId="77777777" w:rsidR="00257C68" w:rsidRDefault="00C06DD7">
            <w:r>
              <w:rPr>
                <w:color w:val="000000"/>
              </w:rPr>
              <w:t>Auk vsk. 24%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46958" w14:textId="77777777" w:rsidR="00257C68" w:rsidRDefault="00C06DD7">
            <w:pPr>
              <w:jc w:val="right"/>
            </w:pPr>
            <w:r>
              <w:rPr>
                <w:color w:val="000000"/>
              </w:rPr>
              <w:t>111.000 kr.</w:t>
            </w:r>
          </w:p>
        </w:tc>
      </w:tr>
      <w:tr w:rsidR="00257C68" w14:paraId="1AC87C51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ECAF4" w14:textId="77777777" w:rsidR="00257C68" w:rsidRDefault="00C06DD7">
            <w:r>
              <w:rPr>
                <w:b/>
                <w:bCs/>
                <w:color w:val="000000"/>
              </w:rPr>
              <w:t>Samtals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C94E3" w14:textId="77777777" w:rsidR="00257C68" w:rsidRDefault="00C06DD7">
            <w:pPr>
              <w:jc w:val="right"/>
            </w:pPr>
            <w:r>
              <w:rPr>
                <w:b/>
                <w:bCs/>
                <w:color w:val="000000"/>
              </w:rPr>
              <w:t>573.500 kr.</w:t>
            </w:r>
          </w:p>
        </w:tc>
      </w:tr>
    </w:tbl>
    <w:p w14:paraId="1855FD94" w14:textId="77777777" w:rsidR="00257C68" w:rsidRDefault="00257C68">
      <w:pPr>
        <w:pBdr>
          <w:bottom w:val="single" w:sz="6" w:space="1" w:color="1F3A5F"/>
        </w:pBdr>
        <w:spacing w:before="480" w:after="240"/>
      </w:pPr>
    </w:p>
    <w:p w14:paraId="35EDDB8D" w14:textId="77777777" w:rsidR="00257C68" w:rsidRDefault="00C06DD7">
      <w:pPr>
        <w:spacing w:before="120" w:after="180"/>
      </w:pPr>
      <w:r>
        <w:rPr>
          <w:b/>
          <w:bCs/>
          <w:color w:val="1F3A5F"/>
          <w:sz w:val="26"/>
          <w:szCs w:val="26"/>
        </w:rPr>
        <w:t>Efni – Álfaborg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6"/>
        <w:gridCol w:w="2700"/>
      </w:tblGrid>
      <w:tr w:rsidR="00257C68" w14:paraId="3CC8FDA7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C8053" w14:textId="77777777" w:rsidR="00257C68" w:rsidRDefault="00C06DD7">
            <w:r>
              <w:rPr>
                <w:color w:val="000000"/>
              </w:rPr>
              <w:t>Parket – Ocean+ XL8 Bloom Sand Natural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3AA4C" w14:textId="77777777" w:rsidR="00257C68" w:rsidRDefault="00C06DD7">
            <w:pPr>
              <w:jc w:val="right"/>
            </w:pPr>
            <w:r>
              <w:rPr>
                <w:color w:val="000000"/>
              </w:rPr>
              <w:t>371.080 kr.</w:t>
            </w:r>
          </w:p>
        </w:tc>
      </w:tr>
      <w:tr w:rsidR="00257C68" w14:paraId="1662D541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7BF05" w14:textId="77777777" w:rsidR="00257C68" w:rsidRDefault="00C06DD7">
            <w:r>
              <w:rPr>
                <w:color w:val="000000"/>
              </w:rPr>
              <w:t>Gólflistar – Soft Saf 38,5x18,5 MDF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7E400" w14:textId="77777777" w:rsidR="00257C68" w:rsidRDefault="00C06DD7">
            <w:pPr>
              <w:jc w:val="right"/>
            </w:pPr>
            <w:r>
              <w:rPr>
                <w:color w:val="000000"/>
              </w:rPr>
              <w:t>39.362 kr.</w:t>
            </w:r>
          </w:p>
        </w:tc>
      </w:tr>
      <w:tr w:rsidR="00257C68" w14:paraId="6F32CD58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BDED3" w14:textId="77777777" w:rsidR="00257C68" w:rsidRDefault="00C06DD7">
            <w:r>
              <w:rPr>
                <w:color w:val="000000"/>
              </w:rPr>
              <w:t>Parketundirlag – Silentfloor Plus 3mm 23dB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0380B" w14:textId="77777777" w:rsidR="00257C68" w:rsidRDefault="00C06DD7">
            <w:pPr>
              <w:jc w:val="right"/>
            </w:pPr>
            <w:r>
              <w:rPr>
                <w:color w:val="000000"/>
              </w:rPr>
              <w:t>91.280 kr.</w:t>
            </w:r>
          </w:p>
        </w:tc>
      </w:tr>
      <w:tr w:rsidR="00257C68" w14:paraId="5A768622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C9086" w14:textId="77777777" w:rsidR="00257C68" w:rsidRDefault="00C06DD7">
            <w:r>
              <w:rPr>
                <w:color w:val="000000"/>
              </w:rPr>
              <w:t>Þar af vsk.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1195B" w14:textId="77777777" w:rsidR="00257C68" w:rsidRDefault="00C06DD7">
            <w:pPr>
              <w:jc w:val="right"/>
            </w:pPr>
            <w:r>
              <w:rPr>
                <w:color w:val="000000"/>
              </w:rPr>
              <w:t>97.107 kr.</w:t>
            </w:r>
          </w:p>
        </w:tc>
      </w:tr>
      <w:tr w:rsidR="00257C68" w14:paraId="3F3E9542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4AA89" w14:textId="77777777" w:rsidR="00257C68" w:rsidRDefault="00C06DD7">
            <w:r>
              <w:rPr>
                <w:b/>
                <w:bCs/>
                <w:color w:val="000000"/>
              </w:rPr>
              <w:t>Samtals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EF7A1" w14:textId="77777777" w:rsidR="00257C68" w:rsidRDefault="00C06DD7">
            <w:pPr>
              <w:jc w:val="right"/>
            </w:pPr>
            <w:r>
              <w:rPr>
                <w:b/>
                <w:bCs/>
                <w:color w:val="000000"/>
              </w:rPr>
              <w:t>501.722 kr.</w:t>
            </w:r>
          </w:p>
        </w:tc>
      </w:tr>
    </w:tbl>
    <w:p w14:paraId="5EF0E08A" w14:textId="77777777" w:rsidR="00257C68" w:rsidRDefault="00257C68">
      <w:pPr>
        <w:pBdr>
          <w:bottom w:val="single" w:sz="6" w:space="1" w:color="1F3A5F"/>
        </w:pBdr>
        <w:spacing w:before="480"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6"/>
        <w:gridCol w:w="2700"/>
      </w:tblGrid>
      <w:tr w:rsidR="00257C68" w14:paraId="1D131259" w14:textId="77777777">
        <w:tc>
          <w:tcPr>
            <w:tcW w:w="6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2E69F" w14:textId="77777777" w:rsidR="00257C68" w:rsidRDefault="00C06DD7">
            <w:r>
              <w:rPr>
                <w:b/>
                <w:bCs/>
                <w:color w:val="FFFFFF"/>
                <w:sz w:val="26"/>
                <w:szCs w:val="26"/>
              </w:rPr>
              <w:t>HEILDARTILBOÐ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64F74" w14:textId="77777777" w:rsidR="00257C68" w:rsidRDefault="00C06DD7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1.075.222 kr.</w:t>
            </w:r>
          </w:p>
        </w:tc>
      </w:tr>
    </w:tbl>
    <w:p w14:paraId="7FB3A7E3" w14:textId="77777777" w:rsidR="00257C68" w:rsidRDefault="00C06DD7">
      <w:pPr>
        <w:spacing w:before="480" w:after="180"/>
      </w:pPr>
      <w:r>
        <w:rPr>
          <w:b/>
          <w:bCs/>
          <w:color w:val="1F3A5F"/>
          <w:sz w:val="26"/>
          <w:szCs w:val="26"/>
        </w:rPr>
        <w:t>Innifalið í tilboði</w:t>
      </w:r>
    </w:p>
    <w:p w14:paraId="2A3C9B37" w14:textId="77777777" w:rsidR="00257C68" w:rsidRDefault="00C06DD7">
      <w:pPr>
        <w:spacing w:after="80"/>
      </w:pPr>
      <w:r>
        <w:t>•   Niðursetning á parketi</w:t>
      </w:r>
    </w:p>
    <w:p w14:paraId="721B483F" w14:textId="77777777" w:rsidR="00257C68" w:rsidRDefault="00C06DD7">
      <w:pPr>
        <w:spacing w:after="80"/>
      </w:pPr>
      <w:r>
        <w:lastRenderedPageBreak/>
        <w:t>•   Allur frágangur með gólflistum</w:t>
      </w:r>
    </w:p>
    <w:p w14:paraId="1BAF8CBA" w14:textId="77777777" w:rsidR="00257C68" w:rsidRDefault="00C06DD7">
      <w:pPr>
        <w:spacing w:after="80"/>
      </w:pPr>
      <w:r>
        <w:t>•   Vinna við eyju og fataskápa – losun, fræsing og frágangur</w:t>
      </w:r>
    </w:p>
    <w:p w14:paraId="38B68E84" w14:textId="77777777" w:rsidR="00257C68" w:rsidRDefault="00C06DD7">
      <w:pPr>
        <w:spacing w:after="80"/>
      </w:pPr>
      <w:r>
        <w:t>•   Frágangur við hurðarkarma og glugga sem ná niður á gólf</w:t>
      </w:r>
    </w:p>
    <w:p w14:paraId="4E863AB7" w14:textId="77777777" w:rsidR="00257C68" w:rsidRDefault="00C06DD7">
      <w:pPr>
        <w:spacing w:after="240"/>
      </w:pPr>
      <w:r>
        <w:t>•   Sókn á efni hjá Álfaborg og afhending á verkstað</w:t>
      </w:r>
    </w:p>
    <w:p w14:paraId="0E875361" w14:textId="77777777" w:rsidR="00257C68" w:rsidRDefault="00C06DD7">
      <w:pPr>
        <w:spacing w:before="240" w:after="240"/>
      </w:pPr>
      <w:r>
        <w:rPr>
          <w:i/>
          <w:iCs/>
        </w:rPr>
        <w:t>Þú nýtur okkar kjara hjá Álfaborg. Við sjáum um pöntun og afhendingu efnisins.</w:t>
      </w:r>
    </w:p>
    <w:p w14:paraId="78965BFE" w14:textId="77777777" w:rsidR="00257C68" w:rsidRDefault="00C06DD7">
      <w:pPr>
        <w:spacing w:before="240" w:after="120"/>
      </w:pPr>
      <w:r>
        <w:rPr>
          <w:b/>
          <w:bCs/>
          <w:color w:val="1F3A5F"/>
        </w:rPr>
        <w:t>Verksamningur</w:t>
      </w:r>
    </w:p>
    <w:p w14:paraId="3B542279" w14:textId="77777777" w:rsidR="00257C68" w:rsidRDefault="00C06DD7">
      <w:pPr>
        <w:spacing w:after="240"/>
      </w:pPr>
      <w:r>
        <w:t>Verði tilboðið samþykkt verður gerður formlegur verksamningur þar sem nánari skilmálar, tímalína og greiðslufyrirkomulag verða útfærð.</w:t>
      </w:r>
    </w:p>
    <w:p w14:paraId="25BB57E5" w14:textId="77777777" w:rsidR="00257C68" w:rsidRDefault="00C06DD7">
      <w:pPr>
        <w:spacing w:before="720" w:after="60"/>
      </w:pPr>
      <w:r>
        <w:t>Með kveðju,</w:t>
      </w:r>
    </w:p>
    <w:p w14:paraId="1F27C12A" w14:textId="77777777" w:rsidR="00257C68" w:rsidRDefault="00C06DD7">
      <w:pPr>
        <w:spacing w:after="60"/>
      </w:pPr>
      <w:r>
        <w:rPr>
          <w:b/>
          <w:bCs/>
        </w:rPr>
        <w:t>Aron Már</w:t>
      </w:r>
    </w:p>
    <w:p w14:paraId="532A1AFC" w14:textId="77777777" w:rsidR="00257C68" w:rsidRDefault="00C06DD7">
      <w:r>
        <w:rPr>
          <w:color w:val="666666"/>
          <w:sz w:val="20"/>
          <w:szCs w:val="20"/>
        </w:rPr>
        <w:t>S1 Verktakar ehf.  •  Parketlogn</w:t>
      </w:r>
    </w:p>
    <w:p w14:paraId="115A0E44" w14:textId="77777777" w:rsidR="00257C68" w:rsidRDefault="00C06DD7">
      <w:pPr>
        <w:spacing w:after="60"/>
      </w:pPr>
      <w:r>
        <w:rPr>
          <w:color w:val="666666"/>
          <w:sz w:val="20"/>
          <w:szCs w:val="20"/>
        </w:rPr>
        <w:t>parketlogn.is</w:t>
      </w:r>
    </w:p>
    <w:sectPr w:rsidR="00257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6659"/>
    <w:multiLevelType w:val="hybridMultilevel"/>
    <w:tmpl w:val="698E0E66"/>
    <w:lvl w:ilvl="0" w:tplc="C01A264A">
      <w:start w:val="1"/>
      <w:numFmt w:val="bullet"/>
      <w:lvlText w:val="●"/>
      <w:lvlJc w:val="left"/>
      <w:pPr>
        <w:ind w:left="720" w:hanging="360"/>
      </w:pPr>
    </w:lvl>
    <w:lvl w:ilvl="1" w:tplc="5EE4C922">
      <w:start w:val="1"/>
      <w:numFmt w:val="bullet"/>
      <w:lvlText w:val="○"/>
      <w:lvlJc w:val="left"/>
      <w:pPr>
        <w:ind w:left="1440" w:hanging="360"/>
      </w:pPr>
    </w:lvl>
    <w:lvl w:ilvl="2" w:tplc="B50C3352">
      <w:start w:val="1"/>
      <w:numFmt w:val="bullet"/>
      <w:lvlText w:val="■"/>
      <w:lvlJc w:val="left"/>
      <w:pPr>
        <w:ind w:left="2160" w:hanging="360"/>
      </w:pPr>
    </w:lvl>
    <w:lvl w:ilvl="3" w:tplc="173CA762">
      <w:start w:val="1"/>
      <w:numFmt w:val="bullet"/>
      <w:lvlText w:val="●"/>
      <w:lvlJc w:val="left"/>
      <w:pPr>
        <w:ind w:left="2880" w:hanging="360"/>
      </w:pPr>
    </w:lvl>
    <w:lvl w:ilvl="4" w:tplc="F2E03880">
      <w:start w:val="1"/>
      <w:numFmt w:val="bullet"/>
      <w:lvlText w:val="○"/>
      <w:lvlJc w:val="left"/>
      <w:pPr>
        <w:ind w:left="3600" w:hanging="360"/>
      </w:pPr>
    </w:lvl>
    <w:lvl w:ilvl="5" w:tplc="E084E85A">
      <w:start w:val="1"/>
      <w:numFmt w:val="bullet"/>
      <w:lvlText w:val="■"/>
      <w:lvlJc w:val="left"/>
      <w:pPr>
        <w:ind w:left="4320" w:hanging="360"/>
      </w:pPr>
    </w:lvl>
    <w:lvl w:ilvl="6" w:tplc="75A269D0">
      <w:start w:val="1"/>
      <w:numFmt w:val="bullet"/>
      <w:lvlText w:val="●"/>
      <w:lvlJc w:val="left"/>
      <w:pPr>
        <w:ind w:left="5040" w:hanging="360"/>
      </w:pPr>
    </w:lvl>
    <w:lvl w:ilvl="7" w:tplc="EF2C213E">
      <w:start w:val="1"/>
      <w:numFmt w:val="bullet"/>
      <w:lvlText w:val="●"/>
      <w:lvlJc w:val="left"/>
      <w:pPr>
        <w:ind w:left="5760" w:hanging="360"/>
      </w:pPr>
    </w:lvl>
    <w:lvl w:ilvl="8" w:tplc="8E282B9A">
      <w:start w:val="1"/>
      <w:numFmt w:val="bullet"/>
      <w:lvlText w:val="●"/>
      <w:lvlJc w:val="left"/>
      <w:pPr>
        <w:ind w:left="6480" w:hanging="360"/>
      </w:pPr>
    </w:lvl>
  </w:abstractNum>
  <w:num w:numId="1" w16cid:durableId="1616133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C68"/>
    <w:rsid w:val="00257C68"/>
    <w:rsid w:val="00285993"/>
    <w:rsid w:val="0056011D"/>
    <w:rsid w:val="00C06DD7"/>
    <w:rsid w:val="00D0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F14FE"/>
  <w15:docId w15:val="{7089221F-553C-4C76-8573-6BDB4362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s-IS" w:eastAsia="is-I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Venjulegur">
    <w:name w:val="Normal"/>
    <w:qFormat/>
  </w:style>
  <w:style w:type="paragraph" w:styleId="Fyrirsgn1">
    <w:name w:val="heading 1"/>
    <w:uiPriority w:val="9"/>
    <w:qFormat/>
    <w:pPr>
      <w:spacing w:before="240" w:after="240"/>
      <w:outlineLvl w:val="0"/>
    </w:pPr>
    <w:rPr>
      <w:b/>
      <w:bCs/>
      <w:color w:val="1F3A5F"/>
      <w:sz w:val="36"/>
      <w:szCs w:val="36"/>
    </w:rPr>
  </w:style>
  <w:style w:type="paragraph" w:styleId="Fyrirsgn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3A5F"/>
      <w:sz w:val="26"/>
      <w:szCs w:val="26"/>
    </w:rPr>
  </w:style>
  <w:style w:type="paragraph" w:styleId="Fyrirsgn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Fyrirsgn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Fyrirsgn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Fyrirsgn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jlfgefinleturgermlsgreinar">
    <w:name w:val="Default Paragraph Font"/>
    <w:uiPriority w:val="1"/>
    <w:semiHidden/>
    <w:unhideWhenUsed/>
  </w:style>
  <w:style w:type="table" w:default="1" w:styleId="Tafla-venjule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nginnlisti">
    <w:name w:val="No List"/>
    <w:uiPriority w:val="99"/>
    <w:semiHidden/>
    <w:unhideWhenUsed/>
  </w:style>
  <w:style w:type="paragraph" w:styleId="Titill">
    <w:name w:val="Title"/>
    <w:uiPriority w:val="10"/>
    <w:qFormat/>
    <w:rPr>
      <w:sz w:val="56"/>
      <w:szCs w:val="56"/>
    </w:rPr>
  </w:style>
  <w:style w:type="paragraph" w:customStyle="1" w:styleId="Sterkt1">
    <w:name w:val="Sterkt1"/>
    <w:qFormat/>
    <w:rPr>
      <w:b/>
      <w:bCs/>
    </w:rPr>
  </w:style>
  <w:style w:type="paragraph" w:styleId="Mlsgreinlista">
    <w:name w:val="List Paragraph"/>
    <w:qFormat/>
  </w:style>
  <w:style w:type="character" w:styleId="Tengill">
    <w:name w:val="Hyperlink"/>
    <w:uiPriority w:val="99"/>
    <w:unhideWhenUsed/>
    <w:rPr>
      <w:color w:val="0563C1"/>
      <w:u w:val="single"/>
    </w:rPr>
  </w:style>
  <w:style w:type="character" w:styleId="Tilvsunneanmlsgrein">
    <w:name w:val="footnote reference"/>
    <w:uiPriority w:val="99"/>
    <w:semiHidden/>
    <w:unhideWhenUsed/>
    <w:rPr>
      <w:vertAlign w:val="superscript"/>
    </w:rPr>
  </w:style>
  <w:style w:type="paragraph" w:styleId="Textineanmlsgreinar">
    <w:name w:val="footnote text"/>
    <w:link w:val="TextineanmlsgreinarStaf"/>
    <w:uiPriority w:val="99"/>
    <w:semiHidden/>
    <w:unhideWhenUsed/>
    <w:rPr>
      <w:sz w:val="20"/>
      <w:szCs w:val="20"/>
    </w:rPr>
  </w:style>
  <w:style w:type="character" w:customStyle="1" w:styleId="TextineanmlsgreinarStaf">
    <w:name w:val="Texti neðanmálsgreinar Staf"/>
    <w:link w:val="Textineanmlsgreinar"/>
    <w:uiPriority w:val="99"/>
    <w:semiHidden/>
    <w:unhideWhenUsed/>
    <w:rPr>
      <w:sz w:val="20"/>
      <w:szCs w:val="20"/>
    </w:rPr>
  </w:style>
  <w:style w:type="character" w:styleId="Tilvsunaftanmlsgrein">
    <w:name w:val="endnote reference"/>
    <w:uiPriority w:val="99"/>
    <w:semiHidden/>
    <w:unhideWhenUsed/>
    <w:rPr>
      <w:vertAlign w:val="superscript"/>
    </w:rPr>
  </w:style>
  <w:style w:type="paragraph" w:styleId="Textiaftanmlsgreinar">
    <w:name w:val="endnote text"/>
    <w:link w:val="TextiaftanmlsgreinarStaf"/>
    <w:uiPriority w:val="99"/>
    <w:semiHidden/>
    <w:unhideWhenUsed/>
    <w:rPr>
      <w:sz w:val="20"/>
      <w:szCs w:val="20"/>
    </w:rPr>
  </w:style>
  <w:style w:type="character" w:customStyle="1" w:styleId="TextiaftanmlsgreinarStaf">
    <w:name w:val="Texti aftanmálsgreinar Staf"/>
    <w:link w:val="Textiaftanmlsgrein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þ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Aron .</cp:lastModifiedBy>
  <cp:revision>3</cp:revision>
  <dcterms:created xsi:type="dcterms:W3CDTF">2026-04-28T17:36:00Z</dcterms:created>
  <dcterms:modified xsi:type="dcterms:W3CDTF">2026-04-29T11:11:00Z</dcterms:modified>
</cp:coreProperties>
</file>