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Module 1 Assignment 1.2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Xiong, Hlee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Bellevue University, CSD 340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March 24th, 2024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480" w:lineRule="auto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color w:val="0d0d0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https://github.com/HleeX/csd-340.git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41020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HleeX/csd-340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