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F0F98" w:rsidRDefault="007F0F98" w:rsidP="00D66285">
      <w:pPr>
        <w:ind w:left="2160" w:firstLine="720"/>
        <w:jc w:val="both"/>
        <w:rPr>
          <w:rFonts w:ascii="Century Gothic" w:hAnsi="Century Gothic" w:cstheme="minorHAnsi"/>
          <w:b/>
          <w:sz w:val="20"/>
          <w:szCs w:val="20"/>
        </w:rPr>
      </w:pPr>
      <w:r w:rsidRPr="00064E5D">
        <w:rPr>
          <w:rFonts w:ascii="Century Gothic" w:hAnsi="Century Gothic" w:cstheme="minorHAnsi"/>
          <w:b/>
          <w:sz w:val="20"/>
          <w:szCs w:val="20"/>
        </w:rPr>
        <w:t xml:space="preserve">SAS </w:t>
      </w:r>
      <w:r w:rsidR="00312020" w:rsidRPr="00064E5D">
        <w:rPr>
          <w:rFonts w:ascii="Century Gothic" w:hAnsi="Century Gothic" w:cstheme="minorHAnsi"/>
          <w:b/>
          <w:sz w:val="20"/>
          <w:szCs w:val="20"/>
        </w:rPr>
        <w:t>PRAC</w:t>
      </w:r>
      <w:r w:rsidR="00311727" w:rsidRPr="00064E5D">
        <w:rPr>
          <w:rFonts w:ascii="Century Gothic" w:hAnsi="Century Gothic" w:cstheme="minorHAnsi"/>
          <w:b/>
          <w:sz w:val="20"/>
          <w:szCs w:val="20"/>
        </w:rPr>
        <w:t>TICAL TEST</w:t>
      </w:r>
      <w:r w:rsidR="00312020" w:rsidRPr="00064E5D">
        <w:rPr>
          <w:rFonts w:ascii="Century Gothic" w:hAnsi="Century Gothic" w:cstheme="minorHAnsi"/>
          <w:b/>
          <w:sz w:val="20"/>
          <w:szCs w:val="20"/>
        </w:rPr>
        <w:t xml:space="preserve"> </w:t>
      </w:r>
      <w:r w:rsidR="004E01BC">
        <w:rPr>
          <w:rFonts w:ascii="Century Gothic" w:hAnsi="Century Gothic" w:cstheme="minorHAnsi"/>
          <w:b/>
          <w:sz w:val="20"/>
          <w:szCs w:val="20"/>
        </w:rPr>
        <w:t>3 – 02</w:t>
      </w:r>
      <w:r w:rsidR="002B5D2A">
        <w:rPr>
          <w:rFonts w:ascii="Century Gothic" w:hAnsi="Century Gothic" w:cstheme="minorHAnsi"/>
          <w:b/>
          <w:sz w:val="20"/>
          <w:szCs w:val="20"/>
        </w:rPr>
        <w:t xml:space="preserve"> SEPTEMBER</w:t>
      </w:r>
      <w:r w:rsidR="004E01BC">
        <w:rPr>
          <w:rFonts w:ascii="Century Gothic" w:hAnsi="Century Gothic" w:cstheme="minorHAnsi"/>
          <w:b/>
          <w:sz w:val="20"/>
          <w:szCs w:val="20"/>
        </w:rPr>
        <w:t xml:space="preserve"> 202</w:t>
      </w:r>
      <w:r w:rsidR="004D02E5">
        <w:rPr>
          <w:rFonts w:ascii="Century Gothic" w:hAnsi="Century Gothic" w:cstheme="minorHAnsi"/>
          <w:b/>
          <w:sz w:val="20"/>
          <w:szCs w:val="20"/>
        </w:rPr>
        <w:t>5</w:t>
      </w:r>
      <w:r w:rsidR="00691ED9">
        <w:rPr>
          <w:rFonts w:ascii="Century Gothic" w:hAnsi="Century Gothic" w:cstheme="minorHAnsi"/>
          <w:b/>
          <w:sz w:val="20"/>
          <w:szCs w:val="20"/>
        </w:rPr>
        <w:t xml:space="preserve"> (25</w:t>
      </w:r>
      <w:r w:rsidR="00B11219">
        <w:rPr>
          <w:rFonts w:ascii="Century Gothic" w:hAnsi="Century Gothic" w:cstheme="minorHAnsi"/>
          <w:b/>
          <w:sz w:val="20"/>
          <w:szCs w:val="20"/>
        </w:rPr>
        <w:t xml:space="preserve"> Marks)</w:t>
      </w:r>
    </w:p>
    <w:p w:rsidR="00013584" w:rsidRPr="00064E5D" w:rsidRDefault="00013584" w:rsidP="00E41992">
      <w:pPr>
        <w:spacing w:before="100" w:beforeAutospacing="1" w:after="100" w:afterAutospacing="1"/>
        <w:jc w:val="both"/>
        <w:rPr>
          <w:rFonts w:ascii="Century Gothic" w:eastAsia="Times New Roman" w:hAnsi="Century Gothic"/>
          <w:b/>
          <w:sz w:val="20"/>
          <w:szCs w:val="20"/>
          <w:u w:val="single"/>
          <w:lang w:eastAsia="en-ZA"/>
        </w:rPr>
      </w:pPr>
      <w:r w:rsidRPr="00064E5D">
        <w:rPr>
          <w:rFonts w:ascii="Century Gothic" w:eastAsia="Times New Roman" w:hAnsi="Century Gothic"/>
          <w:b/>
          <w:sz w:val="20"/>
          <w:szCs w:val="20"/>
          <w:u w:val="single"/>
          <w:lang w:eastAsia="en-ZA"/>
        </w:rPr>
        <w:t>Instructions:</w:t>
      </w:r>
    </w:p>
    <w:p w:rsidR="0096660E" w:rsidRPr="00064E5D" w:rsidRDefault="00031840" w:rsidP="00E41992">
      <w:pPr>
        <w:spacing w:before="100" w:beforeAutospacing="1" w:after="100" w:afterAutospacing="1"/>
        <w:ind w:left="720"/>
        <w:jc w:val="both"/>
        <w:rPr>
          <w:rFonts w:ascii="Century Gothic" w:eastAsia="Times New Roman" w:hAnsi="Century Gothic"/>
          <w:sz w:val="20"/>
          <w:szCs w:val="20"/>
          <w:lang w:eastAsia="en-ZA"/>
        </w:rPr>
      </w:pPr>
      <w:r w:rsidRPr="00064E5D">
        <w:rPr>
          <w:rFonts w:ascii="Century Gothic" w:eastAsia="Times New Roman" w:hAnsi="Century Gothic"/>
          <w:sz w:val="20"/>
          <w:szCs w:val="20"/>
          <w:lang w:eastAsia="en-ZA"/>
        </w:rPr>
        <w:t xml:space="preserve">Copy </w:t>
      </w:r>
      <w:r w:rsidR="00596EED" w:rsidRPr="00064E5D">
        <w:rPr>
          <w:rFonts w:ascii="Century Gothic" w:eastAsia="Times New Roman" w:hAnsi="Century Gothic"/>
          <w:sz w:val="20"/>
          <w:szCs w:val="20"/>
          <w:lang w:eastAsia="en-ZA"/>
        </w:rPr>
        <w:t xml:space="preserve">all </w:t>
      </w:r>
      <w:r w:rsidRPr="00064E5D">
        <w:rPr>
          <w:rFonts w:ascii="Century Gothic" w:eastAsia="Times New Roman" w:hAnsi="Century Gothic"/>
          <w:sz w:val="20"/>
          <w:szCs w:val="20"/>
          <w:lang w:eastAsia="en-ZA"/>
        </w:rPr>
        <w:t xml:space="preserve">SAS program/code </w:t>
      </w:r>
      <w:r w:rsidR="00596EED" w:rsidRPr="00064E5D">
        <w:rPr>
          <w:rFonts w:ascii="Century Gothic" w:eastAsia="Times New Roman" w:hAnsi="Century Gothic"/>
          <w:b/>
          <w:sz w:val="20"/>
          <w:szCs w:val="20"/>
          <w:lang w:eastAsia="en-ZA"/>
        </w:rPr>
        <w:t xml:space="preserve">AND </w:t>
      </w:r>
      <w:r w:rsidR="00596EED" w:rsidRPr="00064E5D">
        <w:rPr>
          <w:rFonts w:ascii="Century Gothic" w:eastAsia="Times New Roman" w:hAnsi="Century Gothic"/>
          <w:sz w:val="20"/>
          <w:szCs w:val="20"/>
          <w:lang w:eastAsia="en-ZA"/>
        </w:rPr>
        <w:t xml:space="preserve">answers </w:t>
      </w:r>
      <w:r w:rsidRPr="00064E5D">
        <w:rPr>
          <w:rFonts w:ascii="Century Gothic" w:eastAsia="Times New Roman" w:hAnsi="Century Gothic"/>
          <w:sz w:val="20"/>
          <w:szCs w:val="20"/>
          <w:lang w:eastAsia="en-ZA"/>
        </w:rPr>
        <w:t>into a MS Word document and save it as “</w:t>
      </w:r>
      <w:r w:rsidR="004E01BC">
        <w:rPr>
          <w:rFonts w:ascii="Century Gothic" w:eastAsia="Times New Roman" w:hAnsi="Century Gothic"/>
          <w:b/>
          <w:sz w:val="20"/>
          <w:szCs w:val="20"/>
          <w:lang w:eastAsia="en-ZA"/>
        </w:rPr>
        <w:t>STA221_Name_Surname</w:t>
      </w:r>
      <w:r w:rsidR="004E01BC">
        <w:rPr>
          <w:rFonts w:ascii="Century Gothic" w:eastAsia="Times New Roman" w:hAnsi="Century Gothic"/>
          <w:sz w:val="20"/>
          <w:szCs w:val="20"/>
          <w:lang w:eastAsia="en-ZA"/>
        </w:rPr>
        <w:t>” (e.g. “STA221_Matthew_Valentine</w:t>
      </w:r>
      <w:r w:rsidRPr="00064E5D">
        <w:rPr>
          <w:rFonts w:ascii="Century Gothic" w:eastAsia="Times New Roman" w:hAnsi="Century Gothic"/>
          <w:sz w:val="20"/>
          <w:szCs w:val="20"/>
          <w:lang w:eastAsia="en-ZA"/>
        </w:rPr>
        <w:t xml:space="preserve">”). Email your Word document to </w:t>
      </w:r>
      <w:hyperlink r:id="rId7" w:history="1">
        <w:r w:rsidR="004E01BC" w:rsidRPr="000E5D7E">
          <w:rPr>
            <w:rStyle w:val="Hyperlink"/>
            <w:rFonts w:ascii="Century Gothic" w:eastAsia="Times New Roman" w:hAnsi="Century Gothic"/>
            <w:b/>
            <w:sz w:val="20"/>
            <w:szCs w:val="20"/>
            <w:lang w:eastAsia="en-ZA"/>
          </w:rPr>
          <w:t>saspracticals@gmail.com</w:t>
        </w:r>
      </w:hyperlink>
      <w:r w:rsidR="004E01BC">
        <w:rPr>
          <w:rFonts w:ascii="Century Gothic" w:eastAsia="Times New Roman" w:hAnsi="Century Gothic"/>
          <w:sz w:val="20"/>
          <w:szCs w:val="20"/>
          <w:lang w:eastAsia="en-ZA"/>
        </w:rPr>
        <w:t>. If the Question asked you to provide a table or graph, you need to provide it. All the questions asks for SAS program code as answers. When running a procedure do not provide all the tables and graphs the procedure provides only the ones that are asked.</w:t>
      </w:r>
    </w:p>
    <w:p w:rsidR="003750B9" w:rsidRPr="007B0EC3" w:rsidRDefault="00FA7681" w:rsidP="00E41992">
      <w:pPr>
        <w:pStyle w:val="NormalWeb"/>
        <w:numPr>
          <w:ilvl w:val="0"/>
          <w:numId w:val="24"/>
        </w:numPr>
        <w:spacing w:before="0" w:beforeAutospacing="0" w:after="0" w:afterAutospacing="0"/>
        <w:jc w:val="both"/>
        <w:rPr>
          <w:rFonts w:ascii="Century Gothic" w:hAnsi="Century Gothic"/>
          <w:b/>
          <w:sz w:val="20"/>
          <w:szCs w:val="20"/>
          <w:u w:val="single"/>
        </w:rPr>
      </w:pPr>
      <w:r w:rsidRPr="007B0EC3">
        <w:rPr>
          <w:rFonts w:ascii="Century Gothic" w:hAnsi="Century Gothic"/>
          <w:b/>
          <w:sz w:val="20"/>
          <w:szCs w:val="20"/>
          <w:u w:val="single"/>
        </w:rPr>
        <w:t>Question 1</w:t>
      </w:r>
      <w:r w:rsidR="00B11219">
        <w:rPr>
          <w:rFonts w:ascii="Century Gothic" w:hAnsi="Century Gothic"/>
          <w:b/>
          <w:sz w:val="20"/>
          <w:szCs w:val="20"/>
        </w:rPr>
        <w:t xml:space="preserve"> (10 Marks)</w:t>
      </w:r>
    </w:p>
    <w:p w:rsidR="003750B9" w:rsidRPr="00064E5D" w:rsidRDefault="003750B9" w:rsidP="00E41992">
      <w:pPr>
        <w:pStyle w:val="NormalWeb"/>
        <w:spacing w:before="0" w:beforeAutospacing="0" w:after="0" w:afterAutospacing="0"/>
        <w:jc w:val="both"/>
        <w:rPr>
          <w:rFonts w:ascii="Century Gothic" w:hAnsi="Century Gothic"/>
          <w:sz w:val="20"/>
          <w:szCs w:val="20"/>
        </w:rPr>
      </w:pPr>
    </w:p>
    <w:p w:rsidR="001F2598" w:rsidRPr="00064E5D" w:rsidRDefault="007B0EC3" w:rsidP="00E41992">
      <w:pPr>
        <w:pStyle w:val="NormalWeb"/>
        <w:spacing w:before="0" w:beforeAutospacing="0" w:after="0" w:afterAutospacing="0"/>
        <w:ind w:left="720"/>
        <w:jc w:val="both"/>
        <w:rPr>
          <w:rFonts w:ascii="Century Gothic" w:hAnsi="Century Gothic"/>
          <w:sz w:val="20"/>
          <w:szCs w:val="20"/>
        </w:rPr>
      </w:pPr>
      <w:r w:rsidRPr="00064E5D">
        <w:rPr>
          <w:rFonts w:ascii="Century Gothic" w:hAnsi="Century Gothic"/>
          <w:sz w:val="20"/>
          <w:szCs w:val="20"/>
        </w:rPr>
        <w:t xml:space="preserve">Copy all SAS program/code </w:t>
      </w:r>
      <w:r w:rsidR="00FD4D91">
        <w:rPr>
          <w:rFonts w:ascii="Century Gothic" w:hAnsi="Century Gothic"/>
          <w:b/>
          <w:sz w:val="20"/>
          <w:szCs w:val="20"/>
        </w:rPr>
        <w:t>“REACTION</w:t>
      </w:r>
      <w:r w:rsidRPr="007B0EC3">
        <w:rPr>
          <w:rFonts w:ascii="Century Gothic" w:hAnsi="Century Gothic"/>
          <w:b/>
          <w:sz w:val="20"/>
          <w:szCs w:val="20"/>
        </w:rPr>
        <w:t>”</w:t>
      </w:r>
      <w:r>
        <w:rPr>
          <w:rFonts w:ascii="Century Gothic" w:hAnsi="Century Gothic"/>
          <w:sz w:val="20"/>
          <w:szCs w:val="20"/>
        </w:rPr>
        <w:t xml:space="preserve"> under </w:t>
      </w:r>
      <w:r w:rsidR="001F2598" w:rsidRPr="00064E5D">
        <w:rPr>
          <w:rFonts w:ascii="Century Gothic" w:hAnsi="Century Gothic"/>
          <w:sz w:val="20"/>
          <w:szCs w:val="20"/>
        </w:rPr>
        <w:t>“</w:t>
      </w:r>
      <w:r w:rsidR="001F2598" w:rsidRPr="00064E5D">
        <w:rPr>
          <w:rFonts w:ascii="Century Gothic" w:hAnsi="Century Gothic"/>
          <w:b/>
          <w:sz w:val="20"/>
          <w:szCs w:val="20"/>
        </w:rPr>
        <w:t xml:space="preserve">Question </w:t>
      </w:r>
      <w:r w:rsidR="00FA7681" w:rsidRPr="00064E5D">
        <w:rPr>
          <w:rFonts w:ascii="Century Gothic" w:hAnsi="Century Gothic"/>
          <w:b/>
          <w:sz w:val="20"/>
          <w:szCs w:val="20"/>
        </w:rPr>
        <w:t>1</w:t>
      </w:r>
      <w:r w:rsidR="001F2598" w:rsidRPr="00064E5D">
        <w:rPr>
          <w:rFonts w:ascii="Century Gothic" w:hAnsi="Century Gothic"/>
          <w:sz w:val="20"/>
          <w:szCs w:val="20"/>
        </w:rPr>
        <w:t>” in the Word “</w:t>
      </w:r>
      <w:r w:rsidR="004E01BC">
        <w:rPr>
          <w:rFonts w:ascii="Century Gothic" w:hAnsi="Century Gothic"/>
          <w:b/>
          <w:sz w:val="20"/>
          <w:szCs w:val="20"/>
        </w:rPr>
        <w:t>Practical3_Data_202</w:t>
      </w:r>
      <w:r w:rsidR="004D02E5">
        <w:rPr>
          <w:rFonts w:ascii="Century Gothic" w:hAnsi="Century Gothic"/>
          <w:b/>
          <w:sz w:val="20"/>
          <w:szCs w:val="20"/>
        </w:rPr>
        <w:t>5</w:t>
      </w:r>
      <w:r w:rsidR="001F2598" w:rsidRPr="00064E5D">
        <w:rPr>
          <w:rFonts w:ascii="Century Gothic" w:hAnsi="Century Gothic"/>
          <w:sz w:val="20"/>
          <w:szCs w:val="20"/>
        </w:rPr>
        <w:t xml:space="preserve">” </w:t>
      </w:r>
      <w:r>
        <w:rPr>
          <w:rFonts w:ascii="Century Gothic" w:hAnsi="Century Gothic"/>
          <w:sz w:val="20"/>
          <w:szCs w:val="20"/>
        </w:rPr>
        <w:t>in order to</w:t>
      </w:r>
      <w:r w:rsidR="001F2598" w:rsidRPr="00064E5D">
        <w:rPr>
          <w:rFonts w:ascii="Century Gothic" w:hAnsi="Century Gothic"/>
          <w:sz w:val="20"/>
          <w:szCs w:val="20"/>
        </w:rPr>
        <w:t xml:space="preserve"> answer the following questions.</w:t>
      </w:r>
      <w:r w:rsidR="00DA2F86" w:rsidRPr="00064E5D">
        <w:rPr>
          <w:rFonts w:ascii="Century Gothic" w:hAnsi="Century Gothic"/>
          <w:sz w:val="20"/>
          <w:szCs w:val="20"/>
        </w:rPr>
        <w:t xml:space="preserve"> The dataset is related</w:t>
      </w:r>
      <w:r w:rsidR="00FD4D91">
        <w:rPr>
          <w:rFonts w:ascii="Century Gothic" w:hAnsi="Century Gothic"/>
          <w:sz w:val="20"/>
          <w:szCs w:val="20"/>
        </w:rPr>
        <w:t xml:space="preserve"> to</w:t>
      </w:r>
      <w:r w:rsidR="00DA2F86" w:rsidRPr="00064E5D">
        <w:rPr>
          <w:rFonts w:ascii="Century Gothic" w:hAnsi="Century Gothic"/>
          <w:sz w:val="20"/>
          <w:szCs w:val="20"/>
        </w:rPr>
        <w:t xml:space="preserve"> </w:t>
      </w:r>
      <w:r w:rsidR="00FD4D91">
        <w:rPr>
          <w:rFonts w:ascii="Century Gothic" w:hAnsi="Century Gothic"/>
          <w:sz w:val="20"/>
          <w:szCs w:val="20"/>
        </w:rPr>
        <w:t>r</w:t>
      </w:r>
      <w:r w:rsidR="00FD4D91" w:rsidRPr="00FD4D91">
        <w:rPr>
          <w:rFonts w:ascii="Century Gothic" w:hAnsi="Century Gothic"/>
          <w:sz w:val="20"/>
          <w:szCs w:val="20"/>
        </w:rPr>
        <w:t>esearchers</w:t>
      </w:r>
      <w:r w:rsidR="00FD4D91">
        <w:rPr>
          <w:rFonts w:ascii="Century Gothic" w:hAnsi="Century Gothic"/>
          <w:sz w:val="20"/>
          <w:szCs w:val="20"/>
        </w:rPr>
        <w:t xml:space="preserve"> who conducted an</w:t>
      </w:r>
      <w:r w:rsidR="00FD4D91" w:rsidRPr="00FD4D91">
        <w:rPr>
          <w:rFonts w:ascii="Century Gothic" w:hAnsi="Century Gothic"/>
          <w:sz w:val="20"/>
          <w:szCs w:val="20"/>
        </w:rPr>
        <w:t xml:space="preserve"> experiment to compare the effects of two stimulants. Thirteen randomly selected subjects received the first stimulant, and six randomly selected subjects received the second stimulant. The reaction times (in minutes) were measured while the subjects were under the influence of the stimulants.</w:t>
      </w:r>
    </w:p>
    <w:p w:rsidR="00DA2F86" w:rsidRPr="00064E5D" w:rsidRDefault="00DA2F86" w:rsidP="00E41992">
      <w:pPr>
        <w:pStyle w:val="NormalWeb"/>
        <w:spacing w:before="0" w:beforeAutospacing="0" w:after="0" w:afterAutospacing="0"/>
        <w:jc w:val="both"/>
        <w:rPr>
          <w:rFonts w:ascii="Century Gothic" w:hAnsi="Century Gothic"/>
          <w:sz w:val="20"/>
          <w:szCs w:val="20"/>
        </w:rPr>
      </w:pPr>
    </w:p>
    <w:tbl>
      <w:tblPr>
        <w:tblStyle w:val="TableGrid"/>
        <w:tblW w:w="9266" w:type="dxa"/>
        <w:tblInd w:w="834" w:type="dxa"/>
        <w:tblLook w:val="04A0" w:firstRow="1" w:lastRow="0" w:firstColumn="1" w:lastColumn="0" w:noHBand="0" w:noVBand="1"/>
      </w:tblPr>
      <w:tblGrid>
        <w:gridCol w:w="4633"/>
        <w:gridCol w:w="4633"/>
      </w:tblGrid>
      <w:tr w:rsidR="005D1875" w:rsidTr="00E41992">
        <w:trPr>
          <w:trHeight w:val="129"/>
        </w:trPr>
        <w:tc>
          <w:tcPr>
            <w:tcW w:w="4633" w:type="dxa"/>
            <w:shd w:val="clear" w:color="auto" w:fill="BFBFBF" w:themeFill="background1" w:themeFillShade="BF"/>
          </w:tcPr>
          <w:p w:rsidR="005D1875" w:rsidRPr="007B0EC3" w:rsidRDefault="005D1875" w:rsidP="00E41992">
            <w:pPr>
              <w:pStyle w:val="NormalWeb"/>
              <w:spacing w:before="0" w:beforeAutospacing="0" w:after="0" w:afterAutospacing="0"/>
              <w:jc w:val="both"/>
              <w:rPr>
                <w:rFonts w:ascii="Century Gothic" w:hAnsi="Century Gothic"/>
                <w:b/>
                <w:sz w:val="20"/>
                <w:szCs w:val="20"/>
              </w:rPr>
            </w:pPr>
            <w:r w:rsidRPr="007B0EC3">
              <w:rPr>
                <w:rFonts w:ascii="Century Gothic" w:hAnsi="Century Gothic"/>
                <w:b/>
                <w:sz w:val="20"/>
                <w:szCs w:val="20"/>
              </w:rPr>
              <w:t>Variables</w:t>
            </w:r>
          </w:p>
        </w:tc>
        <w:tc>
          <w:tcPr>
            <w:tcW w:w="4633" w:type="dxa"/>
            <w:shd w:val="clear" w:color="auto" w:fill="BFBFBF" w:themeFill="background1" w:themeFillShade="BF"/>
          </w:tcPr>
          <w:p w:rsidR="005D1875" w:rsidRPr="007B0EC3" w:rsidRDefault="005D1875" w:rsidP="00E41992">
            <w:pPr>
              <w:pStyle w:val="NormalWeb"/>
              <w:spacing w:before="0" w:beforeAutospacing="0" w:after="0" w:afterAutospacing="0"/>
              <w:jc w:val="both"/>
              <w:rPr>
                <w:rFonts w:ascii="Century Gothic" w:hAnsi="Century Gothic"/>
                <w:b/>
                <w:sz w:val="20"/>
                <w:szCs w:val="20"/>
              </w:rPr>
            </w:pPr>
            <w:r w:rsidRPr="007B0EC3">
              <w:rPr>
                <w:rFonts w:ascii="Century Gothic" w:hAnsi="Century Gothic"/>
                <w:b/>
                <w:sz w:val="20"/>
                <w:szCs w:val="20"/>
              </w:rPr>
              <w:t>Descriptions</w:t>
            </w:r>
          </w:p>
        </w:tc>
      </w:tr>
      <w:tr w:rsidR="005D1875" w:rsidTr="00E41992">
        <w:trPr>
          <w:trHeight w:val="266"/>
        </w:trPr>
        <w:tc>
          <w:tcPr>
            <w:tcW w:w="4633" w:type="dxa"/>
          </w:tcPr>
          <w:p w:rsidR="005D1875" w:rsidRDefault="00FD4D91" w:rsidP="00E41992">
            <w:pPr>
              <w:pStyle w:val="NormalWeb"/>
              <w:spacing w:before="0" w:beforeAutospacing="0" w:after="0" w:afterAutospacing="0"/>
              <w:jc w:val="both"/>
              <w:rPr>
                <w:rFonts w:ascii="Century Gothic" w:hAnsi="Century Gothic"/>
                <w:sz w:val="20"/>
                <w:szCs w:val="20"/>
              </w:rPr>
            </w:pPr>
            <w:r>
              <w:rPr>
                <w:rFonts w:ascii="Century Gothic" w:hAnsi="Century Gothic"/>
                <w:sz w:val="20"/>
                <w:szCs w:val="20"/>
              </w:rPr>
              <w:t>Stimulant - Stim</w:t>
            </w:r>
          </w:p>
        </w:tc>
        <w:tc>
          <w:tcPr>
            <w:tcW w:w="4633" w:type="dxa"/>
          </w:tcPr>
          <w:p w:rsidR="005D1875" w:rsidRDefault="00FD4D91" w:rsidP="00E41992">
            <w:pPr>
              <w:pStyle w:val="NormalWeb"/>
              <w:spacing w:before="0" w:beforeAutospacing="0" w:after="0" w:afterAutospacing="0"/>
              <w:jc w:val="both"/>
              <w:rPr>
                <w:rFonts w:ascii="Century Gothic" w:hAnsi="Century Gothic"/>
                <w:sz w:val="20"/>
                <w:szCs w:val="20"/>
              </w:rPr>
            </w:pPr>
            <w:r>
              <w:rPr>
                <w:rFonts w:ascii="Century Gothic" w:hAnsi="Century Gothic"/>
                <w:sz w:val="20"/>
                <w:szCs w:val="20"/>
              </w:rPr>
              <w:t>The variable stim represents Stimulant 1 or 2.</w:t>
            </w:r>
          </w:p>
        </w:tc>
      </w:tr>
      <w:tr w:rsidR="005D1875" w:rsidTr="00E41992">
        <w:trPr>
          <w:trHeight w:val="403"/>
        </w:trPr>
        <w:tc>
          <w:tcPr>
            <w:tcW w:w="4633" w:type="dxa"/>
          </w:tcPr>
          <w:p w:rsidR="005D1875" w:rsidRDefault="00FD4D91" w:rsidP="00E41992">
            <w:pPr>
              <w:pStyle w:val="NormalWeb"/>
              <w:spacing w:before="0" w:beforeAutospacing="0" w:after="0" w:afterAutospacing="0"/>
              <w:jc w:val="both"/>
              <w:rPr>
                <w:rFonts w:ascii="Century Gothic" w:hAnsi="Century Gothic"/>
                <w:sz w:val="20"/>
                <w:szCs w:val="20"/>
              </w:rPr>
            </w:pPr>
            <w:r>
              <w:rPr>
                <w:rFonts w:ascii="Century Gothic" w:hAnsi="Century Gothic"/>
                <w:sz w:val="20"/>
                <w:szCs w:val="20"/>
              </w:rPr>
              <w:t>Time</w:t>
            </w:r>
          </w:p>
        </w:tc>
        <w:tc>
          <w:tcPr>
            <w:tcW w:w="4633" w:type="dxa"/>
          </w:tcPr>
          <w:p w:rsidR="005D1875" w:rsidRDefault="00FD4D91" w:rsidP="00E41992">
            <w:pPr>
              <w:pStyle w:val="NormalWeb"/>
              <w:spacing w:before="0" w:beforeAutospacing="0" w:after="0" w:afterAutospacing="0"/>
              <w:jc w:val="both"/>
              <w:rPr>
                <w:rFonts w:ascii="Century Gothic" w:hAnsi="Century Gothic"/>
                <w:sz w:val="20"/>
                <w:szCs w:val="20"/>
              </w:rPr>
            </w:pPr>
            <w:r>
              <w:rPr>
                <w:rFonts w:ascii="Century Gothic" w:hAnsi="Century Gothic"/>
                <w:sz w:val="20"/>
                <w:szCs w:val="20"/>
              </w:rPr>
              <w:t>This variable contains the reaction times observed for subjects under the stimulant.</w:t>
            </w:r>
          </w:p>
        </w:tc>
      </w:tr>
    </w:tbl>
    <w:p w:rsidR="001F2598" w:rsidRPr="00064E5D" w:rsidRDefault="001F2598" w:rsidP="00E41992">
      <w:pPr>
        <w:pStyle w:val="NormalWeb"/>
        <w:spacing w:before="0" w:beforeAutospacing="0" w:after="0" w:afterAutospacing="0"/>
        <w:jc w:val="both"/>
        <w:rPr>
          <w:rFonts w:ascii="Century Gothic" w:hAnsi="Century Gothic"/>
          <w:sz w:val="20"/>
          <w:szCs w:val="20"/>
        </w:rPr>
      </w:pPr>
    </w:p>
    <w:p w:rsidR="004F67AF" w:rsidRDefault="00DA2F86" w:rsidP="004F67AF">
      <w:pPr>
        <w:pStyle w:val="NormalWeb"/>
        <w:numPr>
          <w:ilvl w:val="1"/>
          <w:numId w:val="24"/>
        </w:numPr>
        <w:spacing w:before="0" w:beforeAutospacing="0" w:after="0" w:afterAutospacing="0"/>
        <w:jc w:val="both"/>
        <w:rPr>
          <w:rFonts w:ascii="Century Gothic" w:hAnsi="Century Gothic"/>
          <w:sz w:val="20"/>
          <w:szCs w:val="20"/>
        </w:rPr>
      </w:pPr>
      <w:r w:rsidRPr="00064E5D">
        <w:rPr>
          <w:rFonts w:ascii="Century Gothic" w:hAnsi="Century Gothic"/>
          <w:sz w:val="20"/>
          <w:szCs w:val="20"/>
        </w:rPr>
        <w:t xml:space="preserve">Create code to </w:t>
      </w:r>
      <w:r w:rsidR="00877C78">
        <w:rPr>
          <w:rFonts w:ascii="Century Gothic" w:hAnsi="Century Gothic"/>
          <w:sz w:val="20"/>
          <w:szCs w:val="20"/>
        </w:rPr>
        <w:t xml:space="preserve">that </w:t>
      </w:r>
      <w:r w:rsidR="009A2DF2">
        <w:rPr>
          <w:rFonts w:ascii="Century Gothic" w:hAnsi="Century Gothic"/>
          <w:sz w:val="20"/>
          <w:szCs w:val="20"/>
        </w:rPr>
        <w:t>compares</w:t>
      </w:r>
      <w:r w:rsidR="00877C78">
        <w:rPr>
          <w:rFonts w:ascii="Century Gothic" w:hAnsi="Century Gothic"/>
          <w:sz w:val="20"/>
          <w:szCs w:val="20"/>
        </w:rPr>
        <w:t xml:space="preserve"> the</w:t>
      </w:r>
      <w:r w:rsidR="009A2DF2">
        <w:rPr>
          <w:rFonts w:ascii="Century Gothic" w:hAnsi="Century Gothic"/>
          <w:sz w:val="20"/>
          <w:szCs w:val="20"/>
        </w:rPr>
        <w:t xml:space="preserve"> two</w:t>
      </w:r>
      <w:r w:rsidRPr="00064E5D">
        <w:rPr>
          <w:rFonts w:ascii="Century Gothic" w:hAnsi="Century Gothic"/>
          <w:sz w:val="20"/>
          <w:szCs w:val="20"/>
        </w:rPr>
        <w:t xml:space="preserve"> independent groups. </w:t>
      </w:r>
      <w:r w:rsidR="00877C78">
        <w:rPr>
          <w:rFonts w:ascii="Century Gothic" w:hAnsi="Century Gothic"/>
          <w:sz w:val="20"/>
          <w:szCs w:val="20"/>
        </w:rPr>
        <w:t>T</w:t>
      </w:r>
      <w:r w:rsidRPr="00064E5D">
        <w:rPr>
          <w:rFonts w:ascii="Century Gothic" w:hAnsi="Century Gothic"/>
          <w:sz w:val="20"/>
          <w:szCs w:val="20"/>
        </w:rPr>
        <w:t>o discuss whether the two groups have the same distribution. (</w:t>
      </w:r>
      <w:r w:rsidRPr="001F583C">
        <w:rPr>
          <w:rFonts w:ascii="Century Gothic" w:hAnsi="Century Gothic"/>
          <w:b/>
          <w:sz w:val="20"/>
          <w:szCs w:val="20"/>
        </w:rPr>
        <w:t>Note</w:t>
      </w:r>
      <w:r w:rsidR="00877C78">
        <w:rPr>
          <w:rFonts w:ascii="Century Gothic" w:hAnsi="Century Gothic"/>
          <w:sz w:val="20"/>
          <w:szCs w:val="20"/>
        </w:rPr>
        <w:t xml:space="preserve">: Request </w:t>
      </w:r>
      <w:r w:rsidRPr="00064E5D">
        <w:rPr>
          <w:rFonts w:ascii="Century Gothic" w:hAnsi="Century Gothic"/>
          <w:sz w:val="20"/>
          <w:szCs w:val="20"/>
        </w:rPr>
        <w:t>P-Values</w:t>
      </w:r>
      <w:r w:rsidR="00FD4D91">
        <w:rPr>
          <w:rFonts w:ascii="Century Gothic" w:hAnsi="Century Gothic"/>
          <w:sz w:val="20"/>
          <w:szCs w:val="20"/>
        </w:rPr>
        <w:t>)</w:t>
      </w:r>
      <w:r w:rsidRPr="00064E5D">
        <w:rPr>
          <w:rFonts w:ascii="Century Gothic" w:hAnsi="Century Gothic"/>
          <w:sz w:val="20"/>
          <w:szCs w:val="20"/>
        </w:rPr>
        <w:t xml:space="preserve"> </w:t>
      </w:r>
    </w:p>
    <w:p w:rsidR="004F67AF" w:rsidRPr="004F67AF" w:rsidRDefault="004F67AF" w:rsidP="004F67AF">
      <w:pPr>
        <w:pStyle w:val="NormalWeb"/>
        <w:spacing w:before="0" w:beforeAutospacing="0" w:after="0" w:afterAutospacing="0"/>
        <w:ind w:left="142"/>
        <w:jc w:val="both"/>
        <w:rPr>
          <w:rFonts w:ascii="Century Gothic" w:hAnsi="Century Gothic"/>
          <w:sz w:val="20"/>
          <w:szCs w:val="20"/>
        </w:rPr>
      </w:pPr>
    </w:p>
    <w:p w:rsidR="00DA2F86" w:rsidRPr="004F67AF" w:rsidRDefault="004F67AF" w:rsidP="004F67AF">
      <w:pPr>
        <w:pStyle w:val="NormalWeb"/>
        <w:numPr>
          <w:ilvl w:val="0"/>
          <w:numId w:val="25"/>
        </w:numPr>
        <w:spacing w:before="0" w:beforeAutospacing="0" w:after="0" w:afterAutospacing="0"/>
        <w:jc w:val="both"/>
        <w:rPr>
          <w:rFonts w:ascii="Century Gothic" w:hAnsi="Century Gothic"/>
          <w:b/>
          <w:sz w:val="20"/>
          <w:szCs w:val="20"/>
        </w:rPr>
      </w:pPr>
      <w:r w:rsidRPr="004F67AF">
        <w:rPr>
          <w:rFonts w:ascii="Century Gothic" w:hAnsi="Century Gothic"/>
          <w:b/>
          <w:sz w:val="20"/>
          <w:szCs w:val="20"/>
        </w:rPr>
        <w:t>(Produce the side by side boxplot obtained in your</w:t>
      </w:r>
      <w:r w:rsidR="00877C78">
        <w:rPr>
          <w:rFonts w:ascii="Century Gothic" w:hAnsi="Century Gothic"/>
          <w:b/>
          <w:sz w:val="20"/>
          <w:szCs w:val="20"/>
        </w:rPr>
        <w:t xml:space="preserve"> output)</w:t>
      </w:r>
    </w:p>
    <w:p w:rsidR="00064E5D" w:rsidRDefault="00064E5D" w:rsidP="00E41992">
      <w:pPr>
        <w:pStyle w:val="NormalWeb"/>
        <w:spacing w:before="0" w:beforeAutospacing="0" w:after="0" w:afterAutospacing="0"/>
        <w:ind w:left="1080"/>
        <w:jc w:val="both"/>
        <w:rPr>
          <w:rFonts w:ascii="Century Gothic" w:hAnsi="Century Gothic"/>
          <w:sz w:val="20"/>
          <w:szCs w:val="20"/>
        </w:rPr>
      </w:pPr>
    </w:p>
    <w:p w:rsidR="00064E5D" w:rsidRDefault="00064E5D" w:rsidP="00E41992">
      <w:pPr>
        <w:pStyle w:val="NormalWeb"/>
        <w:numPr>
          <w:ilvl w:val="1"/>
          <w:numId w:val="24"/>
        </w:numPr>
        <w:spacing w:before="0" w:beforeAutospacing="0" w:after="0" w:afterAutospacing="0"/>
        <w:jc w:val="both"/>
        <w:rPr>
          <w:rFonts w:ascii="Century Gothic" w:hAnsi="Century Gothic"/>
          <w:sz w:val="20"/>
          <w:szCs w:val="20"/>
        </w:rPr>
      </w:pPr>
      <w:r>
        <w:rPr>
          <w:rFonts w:ascii="Century Gothic" w:hAnsi="Century Gothic"/>
          <w:sz w:val="20"/>
          <w:szCs w:val="20"/>
        </w:rPr>
        <w:t xml:space="preserve">Create a Title for the nonparametric test </w:t>
      </w:r>
      <w:r w:rsidRPr="006572FB">
        <w:rPr>
          <w:rFonts w:ascii="Century Gothic" w:hAnsi="Century Gothic"/>
          <w:b/>
          <w:sz w:val="20"/>
          <w:szCs w:val="20"/>
        </w:rPr>
        <w:t>“Compare two independent groups</w:t>
      </w:r>
      <w:r>
        <w:rPr>
          <w:rFonts w:ascii="Century Gothic" w:hAnsi="Century Gothic"/>
          <w:sz w:val="20"/>
          <w:szCs w:val="20"/>
        </w:rPr>
        <w:t>” for the outputted results.</w:t>
      </w:r>
    </w:p>
    <w:p w:rsidR="00064E5D" w:rsidRDefault="00064E5D" w:rsidP="00E41992">
      <w:pPr>
        <w:pStyle w:val="ListParagraph"/>
        <w:jc w:val="both"/>
        <w:rPr>
          <w:rFonts w:ascii="Century Gothic" w:hAnsi="Century Gothic"/>
          <w:sz w:val="20"/>
          <w:szCs w:val="20"/>
        </w:rPr>
      </w:pPr>
    </w:p>
    <w:p w:rsidR="00D17178" w:rsidRDefault="00064E5D" w:rsidP="00FD4D91">
      <w:pPr>
        <w:pStyle w:val="NormalWeb"/>
        <w:numPr>
          <w:ilvl w:val="1"/>
          <w:numId w:val="24"/>
        </w:numPr>
        <w:spacing w:before="0" w:beforeAutospacing="0" w:after="0" w:afterAutospacing="0"/>
        <w:jc w:val="both"/>
        <w:rPr>
          <w:rFonts w:ascii="Century Gothic" w:hAnsi="Century Gothic"/>
          <w:sz w:val="20"/>
          <w:szCs w:val="20"/>
        </w:rPr>
      </w:pPr>
      <w:r>
        <w:rPr>
          <w:rFonts w:ascii="Century Gothic" w:hAnsi="Century Gothic"/>
          <w:sz w:val="20"/>
          <w:szCs w:val="20"/>
        </w:rPr>
        <w:t xml:space="preserve">Provide a conclusion based on your results produced within </w:t>
      </w:r>
      <w:r w:rsidRPr="006572FB">
        <w:rPr>
          <w:rFonts w:ascii="Century Gothic" w:hAnsi="Century Gothic"/>
          <w:b/>
          <w:sz w:val="20"/>
          <w:szCs w:val="20"/>
        </w:rPr>
        <w:t>(</w:t>
      </w:r>
      <w:r w:rsidR="006572FB" w:rsidRPr="006572FB">
        <w:rPr>
          <w:rFonts w:ascii="Century Gothic" w:hAnsi="Century Gothic"/>
          <w:b/>
          <w:sz w:val="20"/>
          <w:szCs w:val="20"/>
        </w:rPr>
        <w:t xml:space="preserve">Question </w:t>
      </w:r>
      <w:r w:rsidRPr="006572FB">
        <w:rPr>
          <w:rFonts w:ascii="Century Gothic" w:hAnsi="Century Gothic"/>
          <w:b/>
          <w:sz w:val="20"/>
          <w:szCs w:val="20"/>
        </w:rPr>
        <w:t>1.1)</w:t>
      </w:r>
      <w:r>
        <w:rPr>
          <w:rFonts w:ascii="Century Gothic" w:hAnsi="Century Gothic"/>
          <w:sz w:val="20"/>
          <w:szCs w:val="20"/>
        </w:rPr>
        <w:t xml:space="preserve"> concerning the hypothesis test for comparing two independent groups, proposing whether there is a difference between the two types of </w:t>
      </w:r>
      <w:r w:rsidR="00FD4D91">
        <w:rPr>
          <w:rFonts w:ascii="Century Gothic" w:hAnsi="Century Gothic"/>
          <w:sz w:val="20"/>
          <w:szCs w:val="20"/>
        </w:rPr>
        <w:t>Stimulants</w:t>
      </w:r>
      <w:r>
        <w:rPr>
          <w:rFonts w:ascii="Century Gothic" w:hAnsi="Century Gothic"/>
          <w:sz w:val="20"/>
          <w:szCs w:val="20"/>
        </w:rPr>
        <w:t>.</w:t>
      </w:r>
    </w:p>
    <w:p w:rsidR="00FD4D91" w:rsidRDefault="00FD4D91" w:rsidP="00FD4D91">
      <w:pPr>
        <w:pStyle w:val="ListParagraph"/>
        <w:rPr>
          <w:rFonts w:ascii="Century Gothic" w:hAnsi="Century Gothic"/>
          <w:sz w:val="20"/>
          <w:szCs w:val="20"/>
        </w:rPr>
      </w:pPr>
    </w:p>
    <w:p w:rsidR="00FD4D91" w:rsidRPr="00FD4D91" w:rsidRDefault="00FD4D91" w:rsidP="00FD4D91">
      <w:pPr>
        <w:pStyle w:val="NormalWeb"/>
        <w:spacing w:before="0" w:beforeAutospacing="0" w:after="0" w:afterAutospacing="0"/>
        <w:ind w:left="862"/>
        <w:jc w:val="both"/>
        <w:rPr>
          <w:rFonts w:ascii="Century Gothic" w:hAnsi="Century Gothic"/>
          <w:sz w:val="20"/>
          <w:szCs w:val="20"/>
        </w:rPr>
      </w:pPr>
    </w:p>
    <w:p w:rsidR="00B12407" w:rsidRPr="00E41992" w:rsidRDefault="00E907EC" w:rsidP="00E41992">
      <w:pPr>
        <w:pStyle w:val="NormalWeb"/>
        <w:numPr>
          <w:ilvl w:val="0"/>
          <w:numId w:val="24"/>
        </w:numPr>
        <w:spacing w:before="0" w:beforeAutospacing="0" w:after="0" w:afterAutospacing="0"/>
        <w:jc w:val="both"/>
        <w:rPr>
          <w:rFonts w:ascii="Century Gothic" w:hAnsi="Century Gothic"/>
          <w:b/>
          <w:sz w:val="20"/>
          <w:szCs w:val="20"/>
          <w:u w:val="single"/>
        </w:rPr>
      </w:pPr>
      <w:r w:rsidRPr="007B0EC3">
        <w:rPr>
          <w:rFonts w:ascii="Century Gothic" w:hAnsi="Century Gothic"/>
          <w:b/>
          <w:sz w:val="20"/>
          <w:szCs w:val="20"/>
          <w:u w:val="single"/>
        </w:rPr>
        <w:t>Question 2</w:t>
      </w:r>
      <w:r w:rsidR="00B11219">
        <w:rPr>
          <w:rFonts w:ascii="Century Gothic" w:hAnsi="Century Gothic"/>
          <w:b/>
          <w:sz w:val="20"/>
          <w:szCs w:val="20"/>
        </w:rPr>
        <w:t xml:space="preserve"> (10 Marks)</w:t>
      </w:r>
    </w:p>
    <w:p w:rsidR="006A73B0" w:rsidRPr="00064E5D" w:rsidRDefault="00B12407" w:rsidP="006A73B0">
      <w:pPr>
        <w:pStyle w:val="NormalWeb"/>
        <w:spacing w:before="0" w:beforeAutospacing="0" w:after="0" w:afterAutospacing="0"/>
        <w:ind w:left="720"/>
        <w:jc w:val="both"/>
        <w:rPr>
          <w:rFonts w:ascii="Century Gothic" w:hAnsi="Century Gothic"/>
          <w:sz w:val="20"/>
          <w:szCs w:val="20"/>
        </w:rPr>
      </w:pPr>
      <w:r w:rsidRPr="00064E5D">
        <w:rPr>
          <w:rFonts w:ascii="Century Gothic" w:hAnsi="Century Gothic"/>
          <w:sz w:val="20"/>
          <w:szCs w:val="20"/>
        </w:rPr>
        <w:t>Copy the SAS program</w:t>
      </w:r>
      <w:r>
        <w:rPr>
          <w:rFonts w:ascii="Century Gothic" w:hAnsi="Century Gothic"/>
          <w:sz w:val="20"/>
          <w:szCs w:val="20"/>
        </w:rPr>
        <w:t xml:space="preserve"> Code</w:t>
      </w:r>
      <w:r w:rsidRPr="00064E5D">
        <w:rPr>
          <w:rFonts w:ascii="Century Gothic" w:hAnsi="Century Gothic"/>
          <w:sz w:val="20"/>
          <w:szCs w:val="20"/>
        </w:rPr>
        <w:t xml:space="preserve"> from “</w:t>
      </w:r>
      <w:r w:rsidRPr="00064E5D">
        <w:rPr>
          <w:rFonts w:ascii="Century Gothic" w:hAnsi="Century Gothic"/>
          <w:b/>
          <w:sz w:val="20"/>
          <w:szCs w:val="20"/>
        </w:rPr>
        <w:t xml:space="preserve">Question </w:t>
      </w:r>
      <w:r>
        <w:rPr>
          <w:rFonts w:ascii="Century Gothic" w:hAnsi="Century Gothic"/>
          <w:b/>
          <w:sz w:val="20"/>
          <w:szCs w:val="20"/>
        </w:rPr>
        <w:t>2</w:t>
      </w:r>
      <w:r w:rsidRPr="00064E5D">
        <w:rPr>
          <w:rFonts w:ascii="Century Gothic" w:hAnsi="Century Gothic"/>
          <w:sz w:val="20"/>
          <w:szCs w:val="20"/>
        </w:rPr>
        <w:t>”</w:t>
      </w:r>
      <w:r w:rsidR="00C6643A">
        <w:rPr>
          <w:rFonts w:ascii="Century Gothic" w:hAnsi="Century Gothic"/>
          <w:sz w:val="20"/>
          <w:szCs w:val="20"/>
        </w:rPr>
        <w:t xml:space="preserve"> dataset </w:t>
      </w:r>
      <w:r w:rsidR="00C6643A" w:rsidRPr="00C6643A">
        <w:rPr>
          <w:rFonts w:ascii="Century Gothic" w:hAnsi="Century Gothic"/>
          <w:b/>
          <w:sz w:val="20"/>
          <w:szCs w:val="20"/>
        </w:rPr>
        <w:t>“HYPNOSIS”</w:t>
      </w:r>
      <w:r w:rsidRPr="00064E5D">
        <w:rPr>
          <w:rFonts w:ascii="Century Gothic" w:hAnsi="Century Gothic"/>
          <w:sz w:val="20"/>
          <w:szCs w:val="20"/>
        </w:rPr>
        <w:t xml:space="preserve"> in the Word “</w:t>
      </w:r>
      <w:r w:rsidR="004E01BC">
        <w:rPr>
          <w:rFonts w:ascii="Century Gothic" w:hAnsi="Century Gothic"/>
          <w:b/>
          <w:sz w:val="20"/>
          <w:szCs w:val="20"/>
        </w:rPr>
        <w:t>Practical3_Data_202</w:t>
      </w:r>
      <w:r w:rsidR="004D02E5">
        <w:rPr>
          <w:rFonts w:ascii="Century Gothic" w:hAnsi="Century Gothic"/>
          <w:b/>
          <w:sz w:val="20"/>
          <w:szCs w:val="20"/>
        </w:rPr>
        <w:t>5</w:t>
      </w:r>
      <w:bookmarkStart w:id="0" w:name="_GoBack"/>
      <w:bookmarkEnd w:id="0"/>
      <w:r w:rsidRPr="00064E5D">
        <w:rPr>
          <w:rFonts w:ascii="Century Gothic" w:hAnsi="Century Gothic"/>
          <w:sz w:val="20"/>
          <w:szCs w:val="20"/>
        </w:rPr>
        <w:t>” document into SAS in order to answer the following questions.</w:t>
      </w:r>
      <w:r w:rsidR="00A94888">
        <w:rPr>
          <w:rFonts w:ascii="Century Gothic" w:hAnsi="Century Gothic"/>
          <w:sz w:val="20"/>
          <w:szCs w:val="20"/>
        </w:rPr>
        <w:t xml:space="preserve"> The dataset </w:t>
      </w:r>
      <w:r>
        <w:rPr>
          <w:rFonts w:ascii="Century Gothic" w:hAnsi="Century Gothic"/>
          <w:sz w:val="20"/>
          <w:szCs w:val="20"/>
        </w:rPr>
        <w:t>was produced to investigate whether hypnosis has the same effect on skin potential for four emotions (Measured in Millivolts).</w:t>
      </w:r>
    </w:p>
    <w:p w:rsidR="00D17178" w:rsidRDefault="00D17178" w:rsidP="00FD4D91">
      <w:pPr>
        <w:pStyle w:val="NormalWeb"/>
        <w:spacing w:before="0" w:beforeAutospacing="0" w:after="0" w:afterAutospacing="0"/>
        <w:jc w:val="both"/>
        <w:rPr>
          <w:rFonts w:ascii="Century Gothic" w:hAnsi="Century Gothic"/>
          <w:b/>
          <w:sz w:val="20"/>
          <w:szCs w:val="20"/>
        </w:rPr>
      </w:pPr>
    </w:p>
    <w:tbl>
      <w:tblPr>
        <w:tblStyle w:val="TableGrid"/>
        <w:tblW w:w="10004" w:type="dxa"/>
        <w:tblInd w:w="834" w:type="dxa"/>
        <w:tblLook w:val="04A0" w:firstRow="1" w:lastRow="0" w:firstColumn="1" w:lastColumn="0" w:noHBand="0" w:noVBand="1"/>
      </w:tblPr>
      <w:tblGrid>
        <w:gridCol w:w="5005"/>
        <w:gridCol w:w="4999"/>
      </w:tblGrid>
      <w:tr w:rsidR="00E72EA9" w:rsidTr="006A73B0">
        <w:trPr>
          <w:trHeight w:val="201"/>
        </w:trPr>
        <w:tc>
          <w:tcPr>
            <w:tcW w:w="5005" w:type="dxa"/>
            <w:shd w:val="clear" w:color="auto" w:fill="BFBFBF" w:themeFill="background1" w:themeFillShade="BF"/>
          </w:tcPr>
          <w:p w:rsidR="00E72EA9" w:rsidRDefault="00E72EA9" w:rsidP="00E41992">
            <w:pPr>
              <w:pStyle w:val="NormalWeb"/>
              <w:spacing w:before="0" w:beforeAutospacing="0" w:after="0" w:afterAutospacing="0"/>
              <w:jc w:val="both"/>
              <w:rPr>
                <w:rFonts w:ascii="Century Gothic" w:hAnsi="Century Gothic"/>
                <w:b/>
                <w:sz w:val="20"/>
                <w:szCs w:val="20"/>
              </w:rPr>
            </w:pPr>
            <w:r>
              <w:rPr>
                <w:rFonts w:ascii="Century Gothic" w:hAnsi="Century Gothic"/>
                <w:b/>
                <w:sz w:val="20"/>
                <w:szCs w:val="20"/>
              </w:rPr>
              <w:t>Variables</w:t>
            </w:r>
          </w:p>
        </w:tc>
        <w:tc>
          <w:tcPr>
            <w:tcW w:w="4999" w:type="dxa"/>
            <w:shd w:val="clear" w:color="auto" w:fill="BFBFBF" w:themeFill="background1" w:themeFillShade="BF"/>
          </w:tcPr>
          <w:p w:rsidR="00E72EA9" w:rsidRDefault="00E72EA9" w:rsidP="00E41992">
            <w:pPr>
              <w:pStyle w:val="NormalWeb"/>
              <w:spacing w:before="0" w:beforeAutospacing="0" w:after="0" w:afterAutospacing="0"/>
              <w:jc w:val="both"/>
              <w:rPr>
                <w:rFonts w:ascii="Century Gothic" w:hAnsi="Century Gothic"/>
                <w:b/>
                <w:sz w:val="20"/>
                <w:szCs w:val="20"/>
              </w:rPr>
            </w:pPr>
            <w:r>
              <w:rPr>
                <w:rFonts w:ascii="Century Gothic" w:hAnsi="Century Gothic"/>
                <w:b/>
                <w:sz w:val="20"/>
                <w:szCs w:val="20"/>
              </w:rPr>
              <w:t>Descriptions</w:t>
            </w:r>
          </w:p>
        </w:tc>
      </w:tr>
      <w:tr w:rsidR="00E72EA9" w:rsidTr="006A73B0">
        <w:trPr>
          <w:trHeight w:val="412"/>
        </w:trPr>
        <w:tc>
          <w:tcPr>
            <w:tcW w:w="5005" w:type="dxa"/>
          </w:tcPr>
          <w:p w:rsidR="00E72EA9" w:rsidRPr="00E72EA9" w:rsidRDefault="00E72EA9" w:rsidP="00E41992">
            <w:pPr>
              <w:pStyle w:val="NormalWeb"/>
              <w:spacing w:before="0" w:beforeAutospacing="0" w:after="0" w:afterAutospacing="0"/>
              <w:jc w:val="both"/>
              <w:rPr>
                <w:rFonts w:ascii="Century Gothic" w:hAnsi="Century Gothic"/>
                <w:sz w:val="20"/>
                <w:szCs w:val="20"/>
              </w:rPr>
            </w:pPr>
            <w:r w:rsidRPr="00E72EA9">
              <w:rPr>
                <w:rFonts w:ascii="Century Gothic" w:hAnsi="Century Gothic"/>
                <w:sz w:val="20"/>
                <w:szCs w:val="20"/>
              </w:rPr>
              <w:t>Subject</w:t>
            </w:r>
          </w:p>
        </w:tc>
        <w:tc>
          <w:tcPr>
            <w:tcW w:w="4999" w:type="dxa"/>
          </w:tcPr>
          <w:p w:rsidR="00E72EA9" w:rsidRPr="00FD4D91" w:rsidRDefault="00E72EA9" w:rsidP="00E41992">
            <w:pPr>
              <w:pStyle w:val="NormalWeb"/>
              <w:spacing w:before="0" w:beforeAutospacing="0" w:after="0" w:afterAutospacing="0"/>
              <w:jc w:val="both"/>
              <w:rPr>
                <w:rFonts w:ascii="Century Gothic" w:hAnsi="Century Gothic"/>
                <w:sz w:val="18"/>
                <w:szCs w:val="18"/>
              </w:rPr>
            </w:pPr>
            <w:r w:rsidRPr="00FD4D91">
              <w:rPr>
                <w:rFonts w:ascii="Century Gothic" w:hAnsi="Century Gothic"/>
                <w:sz w:val="18"/>
                <w:szCs w:val="18"/>
              </w:rPr>
              <w:t>These are the individuals who have participated in the test.</w:t>
            </w:r>
            <w:r w:rsidR="00CC5205" w:rsidRPr="00FD4D91">
              <w:rPr>
                <w:rFonts w:ascii="Century Gothic" w:hAnsi="Century Gothic"/>
                <w:sz w:val="18"/>
                <w:szCs w:val="18"/>
              </w:rPr>
              <w:t xml:space="preserve"> (8 Subjects)</w:t>
            </w:r>
          </w:p>
        </w:tc>
      </w:tr>
      <w:tr w:rsidR="00E72EA9" w:rsidTr="006A73B0">
        <w:trPr>
          <w:trHeight w:val="412"/>
        </w:trPr>
        <w:tc>
          <w:tcPr>
            <w:tcW w:w="5005" w:type="dxa"/>
          </w:tcPr>
          <w:p w:rsidR="00E72EA9" w:rsidRPr="00E72EA9" w:rsidRDefault="00E72EA9" w:rsidP="00E41992">
            <w:pPr>
              <w:pStyle w:val="NormalWeb"/>
              <w:spacing w:before="0" w:beforeAutospacing="0" w:after="0" w:afterAutospacing="0"/>
              <w:jc w:val="both"/>
              <w:rPr>
                <w:rFonts w:ascii="Century Gothic" w:hAnsi="Century Gothic"/>
                <w:sz w:val="20"/>
                <w:szCs w:val="20"/>
              </w:rPr>
            </w:pPr>
            <w:r w:rsidRPr="00E72EA9">
              <w:rPr>
                <w:rFonts w:ascii="Century Gothic" w:hAnsi="Century Gothic"/>
                <w:sz w:val="20"/>
                <w:szCs w:val="20"/>
              </w:rPr>
              <w:t>Emotion</w:t>
            </w:r>
            <w:r w:rsidR="00C948EC">
              <w:rPr>
                <w:rFonts w:ascii="Century Gothic" w:hAnsi="Century Gothic"/>
                <w:sz w:val="20"/>
                <w:szCs w:val="20"/>
              </w:rPr>
              <w:t xml:space="preserve"> (Fear, Joy, Sadness &amp; Calmness)</w:t>
            </w:r>
          </w:p>
        </w:tc>
        <w:tc>
          <w:tcPr>
            <w:tcW w:w="4999" w:type="dxa"/>
          </w:tcPr>
          <w:p w:rsidR="00E72EA9" w:rsidRPr="00FD4D91" w:rsidRDefault="00CC5205" w:rsidP="00E41992">
            <w:pPr>
              <w:pStyle w:val="NormalWeb"/>
              <w:spacing w:before="0" w:beforeAutospacing="0" w:after="0" w:afterAutospacing="0"/>
              <w:jc w:val="both"/>
              <w:rPr>
                <w:rFonts w:ascii="Century Gothic" w:hAnsi="Century Gothic"/>
                <w:sz w:val="18"/>
                <w:szCs w:val="18"/>
              </w:rPr>
            </w:pPr>
            <w:r w:rsidRPr="00FD4D91">
              <w:rPr>
                <w:rFonts w:ascii="Century Gothic" w:hAnsi="Century Gothic"/>
                <w:sz w:val="18"/>
                <w:szCs w:val="18"/>
              </w:rPr>
              <w:t>The emotions are recorded as the individuals are under hypnosis.</w:t>
            </w:r>
          </w:p>
        </w:tc>
      </w:tr>
      <w:tr w:rsidR="00E72EA9" w:rsidTr="006A73B0">
        <w:trPr>
          <w:trHeight w:val="617"/>
        </w:trPr>
        <w:tc>
          <w:tcPr>
            <w:tcW w:w="5005" w:type="dxa"/>
          </w:tcPr>
          <w:p w:rsidR="00E72EA9" w:rsidRPr="00E72EA9" w:rsidRDefault="00E72EA9" w:rsidP="00E41992">
            <w:pPr>
              <w:pStyle w:val="NormalWeb"/>
              <w:spacing w:before="0" w:beforeAutospacing="0" w:after="0" w:afterAutospacing="0"/>
              <w:jc w:val="both"/>
              <w:rPr>
                <w:rFonts w:ascii="Century Gothic" w:hAnsi="Century Gothic"/>
                <w:sz w:val="20"/>
                <w:szCs w:val="20"/>
              </w:rPr>
            </w:pPr>
            <w:proofErr w:type="spellStart"/>
            <w:r w:rsidRPr="00E72EA9">
              <w:rPr>
                <w:rFonts w:ascii="Century Gothic" w:hAnsi="Century Gothic"/>
                <w:sz w:val="20"/>
                <w:szCs w:val="20"/>
              </w:rPr>
              <w:t>SkinResponse</w:t>
            </w:r>
            <w:proofErr w:type="spellEnd"/>
          </w:p>
        </w:tc>
        <w:tc>
          <w:tcPr>
            <w:tcW w:w="4999" w:type="dxa"/>
          </w:tcPr>
          <w:p w:rsidR="00E72EA9" w:rsidRPr="006A73B0" w:rsidRDefault="00CC5205" w:rsidP="00E41992">
            <w:pPr>
              <w:pStyle w:val="NormalWeb"/>
              <w:spacing w:before="0" w:beforeAutospacing="0" w:after="0" w:afterAutospacing="0"/>
              <w:jc w:val="both"/>
              <w:rPr>
                <w:rFonts w:ascii="Century Gothic" w:hAnsi="Century Gothic"/>
                <w:sz w:val="18"/>
                <w:szCs w:val="18"/>
              </w:rPr>
            </w:pPr>
            <w:r w:rsidRPr="006A73B0">
              <w:rPr>
                <w:rFonts w:ascii="Century Gothic" w:hAnsi="Century Gothic"/>
                <w:sz w:val="18"/>
                <w:szCs w:val="18"/>
              </w:rPr>
              <w:t xml:space="preserve">The continuous variables skin Response is measured in millivolts which is measuring the effects </w:t>
            </w:r>
            <w:r w:rsidR="002C4728" w:rsidRPr="006A73B0">
              <w:rPr>
                <w:rFonts w:ascii="Century Gothic" w:hAnsi="Century Gothic"/>
                <w:sz w:val="18"/>
                <w:szCs w:val="18"/>
              </w:rPr>
              <w:t xml:space="preserve">of </w:t>
            </w:r>
            <w:r w:rsidRPr="006A73B0">
              <w:rPr>
                <w:rFonts w:ascii="Century Gothic" w:hAnsi="Century Gothic"/>
                <w:sz w:val="18"/>
                <w:szCs w:val="18"/>
              </w:rPr>
              <w:t>hypnosis through an individual’s skin potential.</w:t>
            </w:r>
          </w:p>
        </w:tc>
      </w:tr>
    </w:tbl>
    <w:p w:rsidR="00E72EA9" w:rsidRDefault="00E72EA9" w:rsidP="00E41992">
      <w:pPr>
        <w:pStyle w:val="NormalWeb"/>
        <w:spacing w:before="0" w:beforeAutospacing="0" w:after="0" w:afterAutospacing="0"/>
        <w:jc w:val="both"/>
        <w:rPr>
          <w:rFonts w:ascii="Century Gothic" w:hAnsi="Century Gothic"/>
          <w:b/>
          <w:sz w:val="20"/>
          <w:szCs w:val="20"/>
        </w:rPr>
      </w:pPr>
    </w:p>
    <w:p w:rsidR="00236993" w:rsidRDefault="00B12407" w:rsidP="00BB39CF">
      <w:pPr>
        <w:pStyle w:val="NormalWeb"/>
        <w:numPr>
          <w:ilvl w:val="1"/>
          <w:numId w:val="24"/>
        </w:numPr>
        <w:spacing w:before="0" w:beforeAutospacing="0" w:after="0" w:afterAutospacing="0"/>
        <w:jc w:val="both"/>
        <w:rPr>
          <w:rFonts w:ascii="Century Gothic" w:hAnsi="Century Gothic"/>
          <w:sz w:val="20"/>
          <w:szCs w:val="20"/>
        </w:rPr>
      </w:pPr>
      <w:r>
        <w:rPr>
          <w:rFonts w:ascii="Century Gothic" w:hAnsi="Century Gothic"/>
          <w:sz w:val="20"/>
          <w:szCs w:val="20"/>
        </w:rPr>
        <w:t>Produce S</w:t>
      </w:r>
      <w:r w:rsidR="00FC453C">
        <w:rPr>
          <w:rFonts w:ascii="Century Gothic" w:hAnsi="Century Gothic"/>
          <w:sz w:val="20"/>
          <w:szCs w:val="20"/>
        </w:rPr>
        <w:t>AS code to compare more than two</w:t>
      </w:r>
      <w:r>
        <w:rPr>
          <w:rFonts w:ascii="Century Gothic" w:hAnsi="Century Gothic"/>
          <w:sz w:val="20"/>
          <w:szCs w:val="20"/>
        </w:rPr>
        <w:t xml:space="preserve"> dependent samples perform a FRIEDMANS TEST in order to test the hypothesis based on the Hypnosis dataset. (</w:t>
      </w:r>
      <w:r w:rsidRPr="001F583C">
        <w:rPr>
          <w:rFonts w:ascii="Century Gothic" w:hAnsi="Century Gothic"/>
          <w:b/>
          <w:sz w:val="20"/>
          <w:szCs w:val="20"/>
        </w:rPr>
        <w:t xml:space="preserve">Note: </w:t>
      </w:r>
      <w:r>
        <w:rPr>
          <w:rFonts w:ascii="Century Gothic" w:hAnsi="Century Gothic"/>
          <w:sz w:val="20"/>
          <w:szCs w:val="20"/>
        </w:rPr>
        <w:t>use P</w:t>
      </w:r>
      <w:r w:rsidR="00FC453C">
        <w:rPr>
          <w:rFonts w:ascii="Century Gothic" w:hAnsi="Century Gothic"/>
          <w:sz w:val="20"/>
          <w:szCs w:val="20"/>
        </w:rPr>
        <w:t>ROC FREQ and request the Cochran-Mantel-</w:t>
      </w:r>
      <w:proofErr w:type="spellStart"/>
      <w:r w:rsidR="00FC453C">
        <w:rPr>
          <w:rFonts w:ascii="Century Gothic" w:hAnsi="Century Gothic"/>
          <w:sz w:val="20"/>
          <w:szCs w:val="20"/>
        </w:rPr>
        <w:t>Haenszel</w:t>
      </w:r>
      <w:proofErr w:type="spellEnd"/>
      <w:r w:rsidR="00FC453C">
        <w:rPr>
          <w:rFonts w:ascii="Century Gothic" w:hAnsi="Century Gothic"/>
          <w:sz w:val="20"/>
          <w:szCs w:val="20"/>
        </w:rPr>
        <w:t xml:space="preserve"> statistics. </w:t>
      </w:r>
      <w:r>
        <w:rPr>
          <w:rFonts w:ascii="Century Gothic" w:hAnsi="Century Gothic"/>
          <w:sz w:val="20"/>
          <w:szCs w:val="20"/>
        </w:rPr>
        <w:t>Lastly, supress th</w:t>
      </w:r>
      <w:r w:rsidR="00882167">
        <w:rPr>
          <w:rFonts w:ascii="Century Gothic" w:hAnsi="Century Gothic"/>
          <w:sz w:val="20"/>
          <w:szCs w:val="20"/>
        </w:rPr>
        <w:t>e output o</w:t>
      </w:r>
      <w:r w:rsidR="00FC453C">
        <w:rPr>
          <w:rFonts w:ascii="Century Gothic" w:hAnsi="Century Gothic"/>
          <w:sz w:val="20"/>
          <w:szCs w:val="20"/>
        </w:rPr>
        <w:t>f the actual summary tables</w:t>
      </w:r>
      <w:r>
        <w:rPr>
          <w:rFonts w:ascii="Century Gothic" w:hAnsi="Century Gothic"/>
          <w:sz w:val="20"/>
          <w:szCs w:val="20"/>
        </w:rPr>
        <w:t>.</w:t>
      </w:r>
      <w:r w:rsidR="00045D4C">
        <w:rPr>
          <w:rFonts w:ascii="Century Gothic" w:hAnsi="Century Gothic"/>
          <w:sz w:val="20"/>
          <w:szCs w:val="20"/>
        </w:rPr>
        <w:t>)</w:t>
      </w:r>
    </w:p>
    <w:p w:rsidR="00045D4C" w:rsidRDefault="00045D4C" w:rsidP="00045D4C">
      <w:pPr>
        <w:pStyle w:val="NormalWeb"/>
        <w:spacing w:before="0" w:beforeAutospacing="0" w:after="0" w:afterAutospacing="0"/>
        <w:ind w:left="862"/>
        <w:jc w:val="both"/>
        <w:rPr>
          <w:rFonts w:ascii="Century Gothic" w:hAnsi="Century Gothic"/>
          <w:sz w:val="20"/>
          <w:szCs w:val="20"/>
        </w:rPr>
      </w:pPr>
    </w:p>
    <w:p w:rsidR="00045D4C" w:rsidRPr="00045D4C" w:rsidRDefault="00045D4C" w:rsidP="00045D4C">
      <w:pPr>
        <w:pStyle w:val="NormalWeb"/>
        <w:numPr>
          <w:ilvl w:val="0"/>
          <w:numId w:val="25"/>
        </w:numPr>
        <w:spacing w:before="0" w:beforeAutospacing="0" w:after="0" w:afterAutospacing="0"/>
        <w:jc w:val="both"/>
        <w:rPr>
          <w:rFonts w:ascii="Century Gothic" w:hAnsi="Century Gothic"/>
          <w:sz w:val="20"/>
          <w:szCs w:val="20"/>
        </w:rPr>
      </w:pPr>
      <w:r w:rsidRPr="00045D4C">
        <w:rPr>
          <w:rFonts w:ascii="Century Gothic" w:hAnsi="Century Gothic"/>
          <w:sz w:val="20"/>
          <w:szCs w:val="20"/>
        </w:rPr>
        <w:t>(Paste the Cochran-Mantel-</w:t>
      </w:r>
      <w:proofErr w:type="spellStart"/>
      <w:r w:rsidRPr="00045D4C">
        <w:rPr>
          <w:rFonts w:ascii="Century Gothic" w:hAnsi="Century Gothic"/>
          <w:sz w:val="20"/>
          <w:szCs w:val="20"/>
        </w:rPr>
        <w:t>Haenszel</w:t>
      </w:r>
      <w:proofErr w:type="spellEnd"/>
      <w:r w:rsidRPr="00045D4C">
        <w:rPr>
          <w:rFonts w:ascii="Century Gothic" w:hAnsi="Century Gothic"/>
          <w:sz w:val="20"/>
          <w:szCs w:val="20"/>
        </w:rPr>
        <w:t xml:space="preserve"> Statistics Table in your answer sheet.)</w:t>
      </w:r>
    </w:p>
    <w:p w:rsidR="007B0EC3" w:rsidRDefault="007B0EC3" w:rsidP="00E41992">
      <w:pPr>
        <w:pStyle w:val="ListParagraph"/>
        <w:jc w:val="both"/>
        <w:rPr>
          <w:rFonts w:ascii="Century Gothic" w:hAnsi="Century Gothic"/>
          <w:sz w:val="20"/>
          <w:szCs w:val="20"/>
        </w:rPr>
      </w:pPr>
    </w:p>
    <w:p w:rsidR="00236993" w:rsidRPr="00E907EC" w:rsidRDefault="00236993" w:rsidP="00E41992">
      <w:pPr>
        <w:pStyle w:val="NormalWeb"/>
        <w:numPr>
          <w:ilvl w:val="1"/>
          <w:numId w:val="24"/>
        </w:numPr>
        <w:spacing w:before="0" w:beforeAutospacing="0" w:after="0" w:afterAutospacing="0"/>
        <w:jc w:val="both"/>
        <w:rPr>
          <w:rFonts w:ascii="Century Gothic" w:hAnsi="Century Gothic"/>
          <w:sz w:val="20"/>
          <w:szCs w:val="20"/>
        </w:rPr>
      </w:pPr>
      <w:r>
        <w:rPr>
          <w:rFonts w:ascii="Century Gothic" w:hAnsi="Century Gothic"/>
          <w:sz w:val="20"/>
          <w:szCs w:val="20"/>
        </w:rPr>
        <w:t xml:space="preserve">State the </w:t>
      </w:r>
      <w:r w:rsidRPr="002C4200">
        <w:rPr>
          <w:rFonts w:ascii="Century Gothic" w:hAnsi="Century Gothic"/>
          <w:b/>
          <w:sz w:val="20"/>
          <w:szCs w:val="20"/>
        </w:rPr>
        <w:t>hypothesis</w:t>
      </w:r>
      <w:r w:rsidR="00A65AA9">
        <w:rPr>
          <w:rFonts w:ascii="Century Gothic" w:hAnsi="Century Gothic"/>
          <w:sz w:val="20"/>
          <w:szCs w:val="20"/>
        </w:rPr>
        <w:t xml:space="preserve"> and concluding results</w:t>
      </w:r>
      <w:r>
        <w:rPr>
          <w:rFonts w:ascii="Century Gothic" w:hAnsi="Century Gothic"/>
          <w:sz w:val="20"/>
          <w:szCs w:val="20"/>
        </w:rPr>
        <w:t xml:space="preserve"> based on the re</w:t>
      </w:r>
      <w:r w:rsidR="00A65AA9">
        <w:rPr>
          <w:rFonts w:ascii="Century Gothic" w:hAnsi="Century Gothic"/>
          <w:sz w:val="20"/>
          <w:szCs w:val="20"/>
        </w:rPr>
        <w:t xml:space="preserve">sults received from the </w:t>
      </w:r>
      <w:r w:rsidR="00A65AA9" w:rsidRPr="002C4200">
        <w:rPr>
          <w:rFonts w:ascii="Century Gothic" w:hAnsi="Century Gothic"/>
          <w:b/>
          <w:sz w:val="20"/>
          <w:szCs w:val="20"/>
        </w:rPr>
        <w:t>Cochran-Mantel-</w:t>
      </w:r>
      <w:proofErr w:type="spellStart"/>
      <w:r w:rsidR="00A65AA9" w:rsidRPr="002C4200">
        <w:rPr>
          <w:rFonts w:ascii="Century Gothic" w:hAnsi="Century Gothic"/>
          <w:b/>
          <w:sz w:val="20"/>
          <w:szCs w:val="20"/>
        </w:rPr>
        <w:t>Haenszel</w:t>
      </w:r>
      <w:proofErr w:type="spellEnd"/>
      <w:r w:rsidR="00A65AA9" w:rsidRPr="002C4200">
        <w:rPr>
          <w:rFonts w:ascii="Century Gothic" w:hAnsi="Century Gothic"/>
          <w:b/>
          <w:sz w:val="20"/>
          <w:szCs w:val="20"/>
        </w:rPr>
        <w:t xml:space="preserve"> statistics</w:t>
      </w:r>
      <w:r w:rsidR="00A65AA9">
        <w:rPr>
          <w:rFonts w:ascii="Century Gothic" w:hAnsi="Century Gothic"/>
          <w:sz w:val="20"/>
          <w:szCs w:val="20"/>
        </w:rPr>
        <w:t>.</w:t>
      </w:r>
    </w:p>
    <w:p w:rsidR="000C0C10" w:rsidRPr="00064E5D" w:rsidRDefault="000C0C10" w:rsidP="00E41992">
      <w:pPr>
        <w:pStyle w:val="NormalWeb"/>
        <w:spacing w:before="0" w:beforeAutospacing="0" w:after="0" w:afterAutospacing="0"/>
        <w:jc w:val="both"/>
        <w:rPr>
          <w:rFonts w:ascii="Century Gothic" w:hAnsi="Century Gothic"/>
          <w:sz w:val="20"/>
          <w:szCs w:val="20"/>
        </w:rPr>
      </w:pPr>
    </w:p>
    <w:sectPr w:rsidR="000C0C10" w:rsidRPr="00064E5D" w:rsidSect="00E41992">
      <w:headerReference w:type="default" r:id="rId8"/>
      <w:footerReference w:type="even" r:id="rId9"/>
      <w:footerReference w:type="default" r:id="rId10"/>
      <w:pgSz w:w="12240" w:h="15840"/>
      <w:pgMar w:top="1440" w:right="1080" w:bottom="1440" w:left="1080" w:header="720" w:footer="720" w:gutter="0"/>
      <w:pgNumType w:start="3"/>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856A4" w:rsidRDefault="000856A4">
      <w:r>
        <w:separator/>
      </w:r>
    </w:p>
  </w:endnote>
  <w:endnote w:type="continuationSeparator" w:id="0">
    <w:p w:rsidR="000856A4" w:rsidRDefault="000856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C088C" w:rsidRDefault="003C088C" w:rsidP="0057183C">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3C088C" w:rsidRDefault="003C088C" w:rsidP="001377F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C088C" w:rsidRDefault="003C088C" w:rsidP="001377F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856A4" w:rsidRDefault="000856A4">
      <w:r>
        <w:separator/>
      </w:r>
    </w:p>
  </w:footnote>
  <w:footnote w:type="continuationSeparator" w:id="0">
    <w:p w:rsidR="000856A4" w:rsidRDefault="000856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910D6" w:rsidRDefault="00616398" w:rsidP="00265585">
    <w:pPr>
      <w:ind w:left="720" w:firstLine="720"/>
    </w:pPr>
    <w:r>
      <w:rPr>
        <w:noProof/>
        <w:lang w:eastAsia="en-ZA"/>
      </w:rPr>
      <w:drawing>
        <wp:anchor distT="0" distB="0" distL="114300" distR="114300" simplePos="0" relativeHeight="251657728" behindDoc="1" locked="0" layoutInCell="1" allowOverlap="1" wp14:anchorId="557D749E" wp14:editId="48EFC370">
          <wp:simplePos x="0" y="0"/>
          <wp:positionH relativeFrom="column">
            <wp:posOffset>142875</wp:posOffset>
          </wp:positionH>
          <wp:positionV relativeFrom="paragraph">
            <wp:posOffset>-123825</wp:posOffset>
          </wp:positionV>
          <wp:extent cx="834390" cy="771525"/>
          <wp:effectExtent l="0" t="0" r="3810" b="9525"/>
          <wp:wrapNone/>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34390" cy="771525"/>
                  </a:xfrm>
                  <a:prstGeom prst="rect">
                    <a:avLst/>
                  </a:prstGeom>
                  <a:noFill/>
                </pic:spPr>
              </pic:pic>
            </a:graphicData>
          </a:graphic>
          <wp14:sizeRelH relativeFrom="page">
            <wp14:pctWidth>0</wp14:pctWidth>
          </wp14:sizeRelH>
          <wp14:sizeRelV relativeFrom="page">
            <wp14:pctHeight>0</wp14:pctHeight>
          </wp14:sizeRelV>
        </wp:anchor>
      </w:drawing>
    </w:r>
    <w:r w:rsidR="007910D6" w:rsidRPr="00E944DC">
      <w:t>UNIVERSITY OF THE WESTERN CAPE</w:t>
    </w:r>
    <w:r w:rsidR="00265585">
      <w:t xml:space="preserve">               </w:t>
    </w:r>
  </w:p>
  <w:p w:rsidR="007910D6" w:rsidRPr="00E944DC" w:rsidRDefault="007910D6" w:rsidP="007910D6">
    <w:pPr>
      <w:jc w:val="center"/>
    </w:pPr>
  </w:p>
  <w:p w:rsidR="007910D6" w:rsidRDefault="00365CF3" w:rsidP="00735D3D">
    <w:pPr>
      <w:tabs>
        <w:tab w:val="left" w:pos="4800"/>
      </w:tabs>
      <w:rPr>
        <w:lang w:val="en-GB"/>
      </w:rPr>
    </w:pPr>
    <w:r>
      <w:rPr>
        <w:lang w:val="en-GB"/>
      </w:rPr>
      <w:t xml:space="preserve">     </w:t>
    </w:r>
    <w:r w:rsidR="00735D3D">
      <w:rPr>
        <w:lang w:val="en-GB"/>
      </w:rPr>
      <w:t xml:space="preserve">                   </w:t>
    </w:r>
    <w:r w:rsidR="007910D6">
      <w:rPr>
        <w:lang w:val="en-GB"/>
      </w:rPr>
      <w:t>STA2</w:t>
    </w:r>
    <w:r w:rsidR="00735D3D">
      <w:rPr>
        <w:lang w:val="en-GB"/>
      </w:rPr>
      <w:t>2</w:t>
    </w:r>
    <w:r w:rsidR="007910D6">
      <w:rPr>
        <w:lang w:val="en-GB"/>
      </w:rPr>
      <w:t>1 PRACTICAL EVALUATION</w:t>
    </w:r>
    <w:r w:rsidR="00265585">
      <w:rPr>
        <w:lang w:val="en-GB"/>
      </w:rPr>
      <w:tab/>
    </w:r>
    <w:r w:rsidR="00265585">
      <w:rPr>
        <w:lang w:val="en-GB"/>
      </w:rPr>
      <w:tab/>
    </w:r>
    <w:r w:rsidR="00531DAF">
      <w:rPr>
        <w:lang w:val="en-GB"/>
      </w:rPr>
      <w:t xml:space="preserve">     </w:t>
    </w:r>
    <w:r w:rsidR="00265585">
      <w:rPr>
        <w:lang w:val="en-GB"/>
      </w:rPr>
      <w:t xml:space="preserve"> </w:t>
    </w:r>
  </w:p>
  <w:p w:rsidR="0025173F" w:rsidRDefault="0025173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9E3F37"/>
    <w:multiLevelType w:val="hybridMultilevel"/>
    <w:tmpl w:val="F54AD7DC"/>
    <w:lvl w:ilvl="0" w:tplc="1C090017">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09F2472D"/>
    <w:multiLevelType w:val="multilevel"/>
    <w:tmpl w:val="AE2C56E8"/>
    <w:lvl w:ilvl="0">
      <w:start w:val="1"/>
      <w:numFmt w:val="decimal"/>
      <w:lvlText w:val="%1."/>
      <w:lvlJc w:val="left"/>
      <w:pPr>
        <w:ind w:left="360" w:hanging="360"/>
      </w:pPr>
      <w:rPr>
        <w:rFonts w:hint="default"/>
      </w:rPr>
    </w:lvl>
    <w:lvl w:ilvl="1">
      <w:start w:val="1"/>
      <w:numFmt w:val="decimal"/>
      <w:isLgl/>
      <w:lvlText w:val="%1.%2."/>
      <w:lvlJc w:val="left"/>
      <w:pPr>
        <w:ind w:left="862"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0AAB6AE7"/>
    <w:multiLevelType w:val="multilevel"/>
    <w:tmpl w:val="D9D41C3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53D050A"/>
    <w:multiLevelType w:val="hybridMultilevel"/>
    <w:tmpl w:val="238872EA"/>
    <w:lvl w:ilvl="0" w:tplc="5856704A">
      <w:start w:val="1"/>
      <w:numFmt w:val="decimal"/>
      <w:lvlText w:val="%1."/>
      <w:lvlJc w:val="left"/>
      <w:pPr>
        <w:ind w:left="1800" w:hanging="360"/>
      </w:pPr>
      <w:rPr>
        <w:rFonts w:hint="default"/>
      </w:rPr>
    </w:lvl>
    <w:lvl w:ilvl="1" w:tplc="1C090019">
      <w:start w:val="1"/>
      <w:numFmt w:val="lowerLetter"/>
      <w:lvlText w:val="%2."/>
      <w:lvlJc w:val="left"/>
      <w:pPr>
        <w:ind w:left="2520" w:hanging="360"/>
      </w:pPr>
    </w:lvl>
    <w:lvl w:ilvl="2" w:tplc="1C09001B">
      <w:start w:val="1"/>
      <w:numFmt w:val="lowerRoman"/>
      <w:lvlText w:val="%3."/>
      <w:lvlJc w:val="right"/>
      <w:pPr>
        <w:ind w:left="3240" w:hanging="180"/>
      </w:pPr>
    </w:lvl>
    <w:lvl w:ilvl="3" w:tplc="1C09000F" w:tentative="1">
      <w:start w:val="1"/>
      <w:numFmt w:val="decimal"/>
      <w:lvlText w:val="%4."/>
      <w:lvlJc w:val="left"/>
      <w:pPr>
        <w:ind w:left="3960" w:hanging="360"/>
      </w:pPr>
    </w:lvl>
    <w:lvl w:ilvl="4" w:tplc="1C090019" w:tentative="1">
      <w:start w:val="1"/>
      <w:numFmt w:val="lowerLetter"/>
      <w:lvlText w:val="%5."/>
      <w:lvlJc w:val="left"/>
      <w:pPr>
        <w:ind w:left="4680" w:hanging="360"/>
      </w:pPr>
    </w:lvl>
    <w:lvl w:ilvl="5" w:tplc="1C09001B" w:tentative="1">
      <w:start w:val="1"/>
      <w:numFmt w:val="lowerRoman"/>
      <w:lvlText w:val="%6."/>
      <w:lvlJc w:val="right"/>
      <w:pPr>
        <w:ind w:left="5400" w:hanging="180"/>
      </w:pPr>
    </w:lvl>
    <w:lvl w:ilvl="6" w:tplc="1C09000F" w:tentative="1">
      <w:start w:val="1"/>
      <w:numFmt w:val="decimal"/>
      <w:lvlText w:val="%7."/>
      <w:lvlJc w:val="left"/>
      <w:pPr>
        <w:ind w:left="6120" w:hanging="360"/>
      </w:pPr>
    </w:lvl>
    <w:lvl w:ilvl="7" w:tplc="1C090019" w:tentative="1">
      <w:start w:val="1"/>
      <w:numFmt w:val="lowerLetter"/>
      <w:lvlText w:val="%8."/>
      <w:lvlJc w:val="left"/>
      <w:pPr>
        <w:ind w:left="6840" w:hanging="360"/>
      </w:pPr>
    </w:lvl>
    <w:lvl w:ilvl="8" w:tplc="1C09001B" w:tentative="1">
      <w:start w:val="1"/>
      <w:numFmt w:val="lowerRoman"/>
      <w:lvlText w:val="%9."/>
      <w:lvlJc w:val="right"/>
      <w:pPr>
        <w:ind w:left="7560" w:hanging="180"/>
      </w:pPr>
    </w:lvl>
  </w:abstractNum>
  <w:abstractNum w:abstractNumId="4" w15:restartNumberingAfterBreak="0">
    <w:nsid w:val="19481F63"/>
    <w:multiLevelType w:val="multilevel"/>
    <w:tmpl w:val="1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29683B04"/>
    <w:multiLevelType w:val="hybridMultilevel"/>
    <w:tmpl w:val="9DEE38D0"/>
    <w:lvl w:ilvl="0" w:tplc="0409000F">
      <w:start w:val="1"/>
      <w:numFmt w:val="decimal"/>
      <w:lvlText w:val="%1."/>
      <w:lvlJc w:val="left"/>
      <w:pPr>
        <w:tabs>
          <w:tab w:val="num" w:pos="540"/>
        </w:tabs>
        <w:ind w:left="54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2FDB2A1A"/>
    <w:multiLevelType w:val="hybridMultilevel"/>
    <w:tmpl w:val="9E8AB67A"/>
    <w:lvl w:ilvl="0" w:tplc="1C090001">
      <w:start w:val="1"/>
      <w:numFmt w:val="bullet"/>
      <w:lvlText w:val=""/>
      <w:lvlJc w:val="left"/>
      <w:pPr>
        <w:tabs>
          <w:tab w:val="num" w:pos="720"/>
        </w:tabs>
        <w:ind w:left="720" w:hanging="360"/>
      </w:pPr>
      <w:rPr>
        <w:rFonts w:ascii="Symbol" w:hAnsi="Symbol" w:hint="default"/>
      </w:rPr>
    </w:lvl>
    <w:lvl w:ilvl="1" w:tplc="1C090003" w:tentative="1">
      <w:start w:val="1"/>
      <w:numFmt w:val="bullet"/>
      <w:lvlText w:val="o"/>
      <w:lvlJc w:val="left"/>
      <w:pPr>
        <w:tabs>
          <w:tab w:val="num" w:pos="1440"/>
        </w:tabs>
        <w:ind w:left="1440" w:hanging="360"/>
      </w:pPr>
      <w:rPr>
        <w:rFonts w:ascii="Courier New" w:hAnsi="Courier New" w:cs="Courier New" w:hint="default"/>
      </w:rPr>
    </w:lvl>
    <w:lvl w:ilvl="2" w:tplc="1C090005" w:tentative="1">
      <w:start w:val="1"/>
      <w:numFmt w:val="bullet"/>
      <w:lvlText w:val=""/>
      <w:lvlJc w:val="left"/>
      <w:pPr>
        <w:tabs>
          <w:tab w:val="num" w:pos="2160"/>
        </w:tabs>
        <w:ind w:left="2160" w:hanging="360"/>
      </w:pPr>
      <w:rPr>
        <w:rFonts w:ascii="Wingdings" w:hAnsi="Wingdings" w:hint="default"/>
      </w:rPr>
    </w:lvl>
    <w:lvl w:ilvl="3" w:tplc="1C090001" w:tentative="1">
      <w:start w:val="1"/>
      <w:numFmt w:val="bullet"/>
      <w:lvlText w:val=""/>
      <w:lvlJc w:val="left"/>
      <w:pPr>
        <w:tabs>
          <w:tab w:val="num" w:pos="2880"/>
        </w:tabs>
        <w:ind w:left="2880" w:hanging="360"/>
      </w:pPr>
      <w:rPr>
        <w:rFonts w:ascii="Symbol" w:hAnsi="Symbol" w:hint="default"/>
      </w:rPr>
    </w:lvl>
    <w:lvl w:ilvl="4" w:tplc="1C090003" w:tentative="1">
      <w:start w:val="1"/>
      <w:numFmt w:val="bullet"/>
      <w:lvlText w:val="o"/>
      <w:lvlJc w:val="left"/>
      <w:pPr>
        <w:tabs>
          <w:tab w:val="num" w:pos="3600"/>
        </w:tabs>
        <w:ind w:left="3600" w:hanging="360"/>
      </w:pPr>
      <w:rPr>
        <w:rFonts w:ascii="Courier New" w:hAnsi="Courier New" w:cs="Courier New" w:hint="default"/>
      </w:rPr>
    </w:lvl>
    <w:lvl w:ilvl="5" w:tplc="1C090005" w:tentative="1">
      <w:start w:val="1"/>
      <w:numFmt w:val="bullet"/>
      <w:lvlText w:val=""/>
      <w:lvlJc w:val="left"/>
      <w:pPr>
        <w:tabs>
          <w:tab w:val="num" w:pos="4320"/>
        </w:tabs>
        <w:ind w:left="4320" w:hanging="360"/>
      </w:pPr>
      <w:rPr>
        <w:rFonts w:ascii="Wingdings" w:hAnsi="Wingdings" w:hint="default"/>
      </w:rPr>
    </w:lvl>
    <w:lvl w:ilvl="6" w:tplc="1C090001" w:tentative="1">
      <w:start w:val="1"/>
      <w:numFmt w:val="bullet"/>
      <w:lvlText w:val=""/>
      <w:lvlJc w:val="left"/>
      <w:pPr>
        <w:tabs>
          <w:tab w:val="num" w:pos="5040"/>
        </w:tabs>
        <w:ind w:left="5040" w:hanging="360"/>
      </w:pPr>
      <w:rPr>
        <w:rFonts w:ascii="Symbol" w:hAnsi="Symbol" w:hint="default"/>
      </w:rPr>
    </w:lvl>
    <w:lvl w:ilvl="7" w:tplc="1C090003" w:tentative="1">
      <w:start w:val="1"/>
      <w:numFmt w:val="bullet"/>
      <w:lvlText w:val="o"/>
      <w:lvlJc w:val="left"/>
      <w:pPr>
        <w:tabs>
          <w:tab w:val="num" w:pos="5760"/>
        </w:tabs>
        <w:ind w:left="5760" w:hanging="360"/>
      </w:pPr>
      <w:rPr>
        <w:rFonts w:ascii="Courier New" w:hAnsi="Courier New" w:cs="Courier New" w:hint="default"/>
      </w:rPr>
    </w:lvl>
    <w:lvl w:ilvl="8" w:tplc="1C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4071F47"/>
    <w:multiLevelType w:val="hybridMultilevel"/>
    <w:tmpl w:val="4CB4EC78"/>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8" w15:restartNumberingAfterBreak="0">
    <w:nsid w:val="36174227"/>
    <w:multiLevelType w:val="hybridMultilevel"/>
    <w:tmpl w:val="2BBE9FAE"/>
    <w:lvl w:ilvl="0" w:tplc="1C090001">
      <w:start w:val="1"/>
      <w:numFmt w:val="bullet"/>
      <w:lvlText w:val=""/>
      <w:lvlJc w:val="left"/>
      <w:pPr>
        <w:ind w:left="720" w:hanging="360"/>
      </w:pPr>
      <w:rPr>
        <w:rFonts w:ascii="Symbol" w:hAnsi="Symbol"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9" w15:restartNumberingAfterBreak="0">
    <w:nsid w:val="36F0479E"/>
    <w:multiLevelType w:val="hybridMultilevel"/>
    <w:tmpl w:val="C60A030C"/>
    <w:lvl w:ilvl="0" w:tplc="1C09000F">
      <w:start w:val="1"/>
      <w:numFmt w:val="decimal"/>
      <w:lvlText w:val="%1."/>
      <w:lvlJc w:val="left"/>
      <w:pPr>
        <w:ind w:left="720" w:hanging="360"/>
      </w:pPr>
      <w:rPr>
        <w:rFonts w:hint="default"/>
      </w:rPr>
    </w:lvl>
    <w:lvl w:ilvl="1" w:tplc="027E0172">
      <w:start w:val="1"/>
      <w:numFmt w:val="lowerLetter"/>
      <w:lvlText w:val="%2."/>
      <w:lvlJc w:val="left"/>
      <w:pPr>
        <w:ind w:left="1440" w:hanging="360"/>
      </w:pPr>
      <w:rPr>
        <w:b w:val="0"/>
      </w:r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0" w15:restartNumberingAfterBreak="0">
    <w:nsid w:val="4EAD152B"/>
    <w:multiLevelType w:val="hybridMultilevel"/>
    <w:tmpl w:val="60CE49D0"/>
    <w:lvl w:ilvl="0" w:tplc="1C090017">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1" w15:restartNumberingAfterBreak="0">
    <w:nsid w:val="50686632"/>
    <w:multiLevelType w:val="hybridMultilevel"/>
    <w:tmpl w:val="9F46CEAC"/>
    <w:lvl w:ilvl="0" w:tplc="1C090001">
      <w:start w:val="1"/>
      <w:numFmt w:val="bullet"/>
      <w:lvlText w:val=""/>
      <w:lvlJc w:val="left"/>
      <w:pPr>
        <w:ind w:left="720" w:hanging="360"/>
      </w:pPr>
      <w:rPr>
        <w:rFonts w:ascii="Symbol" w:hAnsi="Symbol"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2" w15:restartNumberingAfterBreak="0">
    <w:nsid w:val="5621664C"/>
    <w:multiLevelType w:val="hybridMultilevel"/>
    <w:tmpl w:val="7566624E"/>
    <w:lvl w:ilvl="0" w:tplc="1C090017">
      <w:start w:val="1"/>
      <w:numFmt w:val="lowerLetter"/>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13" w15:restartNumberingAfterBreak="0">
    <w:nsid w:val="575220B9"/>
    <w:multiLevelType w:val="hybridMultilevel"/>
    <w:tmpl w:val="260ADB38"/>
    <w:lvl w:ilvl="0" w:tplc="1C090017">
      <w:start w:val="1"/>
      <w:numFmt w:val="lowerLetter"/>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14" w15:restartNumberingAfterBreak="0">
    <w:nsid w:val="58D41364"/>
    <w:multiLevelType w:val="hybridMultilevel"/>
    <w:tmpl w:val="3A928642"/>
    <w:lvl w:ilvl="0" w:tplc="1C090017">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5" w15:restartNumberingAfterBreak="0">
    <w:nsid w:val="5AA77B94"/>
    <w:multiLevelType w:val="multilevel"/>
    <w:tmpl w:val="6E7017A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6" w15:restartNumberingAfterBreak="0">
    <w:nsid w:val="5BA33A20"/>
    <w:multiLevelType w:val="multilevel"/>
    <w:tmpl w:val="3EAC9CC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7" w15:restartNumberingAfterBreak="0">
    <w:nsid w:val="60707C9E"/>
    <w:multiLevelType w:val="hybridMultilevel"/>
    <w:tmpl w:val="54BACDB2"/>
    <w:lvl w:ilvl="0" w:tplc="1C090017">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8" w15:restartNumberingAfterBreak="0">
    <w:nsid w:val="61217EDC"/>
    <w:multiLevelType w:val="hybridMultilevel"/>
    <w:tmpl w:val="352C5260"/>
    <w:lvl w:ilvl="0" w:tplc="1C090001">
      <w:start w:val="1"/>
      <w:numFmt w:val="bullet"/>
      <w:lvlText w:val=""/>
      <w:lvlJc w:val="left"/>
      <w:pPr>
        <w:ind w:left="720" w:hanging="360"/>
      </w:pPr>
      <w:rPr>
        <w:rFonts w:ascii="Symbol" w:hAnsi="Symbol"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9" w15:restartNumberingAfterBreak="0">
    <w:nsid w:val="708C7165"/>
    <w:multiLevelType w:val="hybridMultilevel"/>
    <w:tmpl w:val="B00A1E0E"/>
    <w:lvl w:ilvl="0" w:tplc="1C090017">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0" w15:restartNumberingAfterBreak="0">
    <w:nsid w:val="75BC6FD9"/>
    <w:multiLevelType w:val="hybridMultilevel"/>
    <w:tmpl w:val="BD0C18BA"/>
    <w:lvl w:ilvl="0" w:tplc="EAD692FE">
      <w:numFmt w:val="bullet"/>
      <w:lvlText w:val="-"/>
      <w:lvlJc w:val="left"/>
      <w:pPr>
        <w:ind w:left="1222" w:hanging="360"/>
      </w:pPr>
      <w:rPr>
        <w:rFonts w:ascii="Century Gothic" w:eastAsia="Times New Roman" w:hAnsi="Century Gothic" w:cs="Times New Roman" w:hint="default"/>
      </w:rPr>
    </w:lvl>
    <w:lvl w:ilvl="1" w:tplc="1C090003" w:tentative="1">
      <w:start w:val="1"/>
      <w:numFmt w:val="bullet"/>
      <w:lvlText w:val="o"/>
      <w:lvlJc w:val="left"/>
      <w:pPr>
        <w:ind w:left="1942" w:hanging="360"/>
      </w:pPr>
      <w:rPr>
        <w:rFonts w:ascii="Courier New" w:hAnsi="Courier New" w:cs="Courier New" w:hint="default"/>
      </w:rPr>
    </w:lvl>
    <w:lvl w:ilvl="2" w:tplc="1C090005" w:tentative="1">
      <w:start w:val="1"/>
      <w:numFmt w:val="bullet"/>
      <w:lvlText w:val=""/>
      <w:lvlJc w:val="left"/>
      <w:pPr>
        <w:ind w:left="2662" w:hanging="360"/>
      </w:pPr>
      <w:rPr>
        <w:rFonts w:ascii="Wingdings" w:hAnsi="Wingdings" w:hint="default"/>
      </w:rPr>
    </w:lvl>
    <w:lvl w:ilvl="3" w:tplc="1C090001" w:tentative="1">
      <w:start w:val="1"/>
      <w:numFmt w:val="bullet"/>
      <w:lvlText w:val=""/>
      <w:lvlJc w:val="left"/>
      <w:pPr>
        <w:ind w:left="3382" w:hanging="360"/>
      </w:pPr>
      <w:rPr>
        <w:rFonts w:ascii="Symbol" w:hAnsi="Symbol" w:hint="default"/>
      </w:rPr>
    </w:lvl>
    <w:lvl w:ilvl="4" w:tplc="1C090003" w:tentative="1">
      <w:start w:val="1"/>
      <w:numFmt w:val="bullet"/>
      <w:lvlText w:val="o"/>
      <w:lvlJc w:val="left"/>
      <w:pPr>
        <w:ind w:left="4102" w:hanging="360"/>
      </w:pPr>
      <w:rPr>
        <w:rFonts w:ascii="Courier New" w:hAnsi="Courier New" w:cs="Courier New" w:hint="default"/>
      </w:rPr>
    </w:lvl>
    <w:lvl w:ilvl="5" w:tplc="1C090005" w:tentative="1">
      <w:start w:val="1"/>
      <w:numFmt w:val="bullet"/>
      <w:lvlText w:val=""/>
      <w:lvlJc w:val="left"/>
      <w:pPr>
        <w:ind w:left="4822" w:hanging="360"/>
      </w:pPr>
      <w:rPr>
        <w:rFonts w:ascii="Wingdings" w:hAnsi="Wingdings" w:hint="default"/>
      </w:rPr>
    </w:lvl>
    <w:lvl w:ilvl="6" w:tplc="1C090001" w:tentative="1">
      <w:start w:val="1"/>
      <w:numFmt w:val="bullet"/>
      <w:lvlText w:val=""/>
      <w:lvlJc w:val="left"/>
      <w:pPr>
        <w:ind w:left="5542" w:hanging="360"/>
      </w:pPr>
      <w:rPr>
        <w:rFonts w:ascii="Symbol" w:hAnsi="Symbol" w:hint="default"/>
      </w:rPr>
    </w:lvl>
    <w:lvl w:ilvl="7" w:tplc="1C090003" w:tentative="1">
      <w:start w:val="1"/>
      <w:numFmt w:val="bullet"/>
      <w:lvlText w:val="o"/>
      <w:lvlJc w:val="left"/>
      <w:pPr>
        <w:ind w:left="6262" w:hanging="360"/>
      </w:pPr>
      <w:rPr>
        <w:rFonts w:ascii="Courier New" w:hAnsi="Courier New" w:cs="Courier New" w:hint="default"/>
      </w:rPr>
    </w:lvl>
    <w:lvl w:ilvl="8" w:tplc="1C090005" w:tentative="1">
      <w:start w:val="1"/>
      <w:numFmt w:val="bullet"/>
      <w:lvlText w:val=""/>
      <w:lvlJc w:val="left"/>
      <w:pPr>
        <w:ind w:left="6982" w:hanging="360"/>
      </w:pPr>
      <w:rPr>
        <w:rFonts w:ascii="Wingdings" w:hAnsi="Wingdings" w:hint="default"/>
      </w:rPr>
    </w:lvl>
  </w:abstractNum>
  <w:abstractNum w:abstractNumId="21" w15:restartNumberingAfterBreak="0">
    <w:nsid w:val="762A70D5"/>
    <w:multiLevelType w:val="hybridMultilevel"/>
    <w:tmpl w:val="F4F6069A"/>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22" w15:restartNumberingAfterBreak="0">
    <w:nsid w:val="77E735B3"/>
    <w:multiLevelType w:val="hybridMultilevel"/>
    <w:tmpl w:val="238872EA"/>
    <w:lvl w:ilvl="0" w:tplc="5856704A">
      <w:start w:val="1"/>
      <w:numFmt w:val="decimal"/>
      <w:lvlText w:val="%1."/>
      <w:lvlJc w:val="left"/>
      <w:pPr>
        <w:ind w:left="1800" w:hanging="360"/>
      </w:pPr>
      <w:rPr>
        <w:rFonts w:hint="default"/>
      </w:rPr>
    </w:lvl>
    <w:lvl w:ilvl="1" w:tplc="1C090019">
      <w:start w:val="1"/>
      <w:numFmt w:val="lowerLetter"/>
      <w:lvlText w:val="%2."/>
      <w:lvlJc w:val="left"/>
      <w:pPr>
        <w:ind w:left="2520" w:hanging="360"/>
      </w:pPr>
    </w:lvl>
    <w:lvl w:ilvl="2" w:tplc="1C09001B">
      <w:start w:val="1"/>
      <w:numFmt w:val="lowerRoman"/>
      <w:lvlText w:val="%3."/>
      <w:lvlJc w:val="right"/>
      <w:pPr>
        <w:ind w:left="3240" w:hanging="180"/>
      </w:pPr>
    </w:lvl>
    <w:lvl w:ilvl="3" w:tplc="1C09000F" w:tentative="1">
      <w:start w:val="1"/>
      <w:numFmt w:val="decimal"/>
      <w:lvlText w:val="%4."/>
      <w:lvlJc w:val="left"/>
      <w:pPr>
        <w:ind w:left="3960" w:hanging="360"/>
      </w:pPr>
    </w:lvl>
    <w:lvl w:ilvl="4" w:tplc="1C090019" w:tentative="1">
      <w:start w:val="1"/>
      <w:numFmt w:val="lowerLetter"/>
      <w:lvlText w:val="%5."/>
      <w:lvlJc w:val="left"/>
      <w:pPr>
        <w:ind w:left="4680" w:hanging="360"/>
      </w:pPr>
    </w:lvl>
    <w:lvl w:ilvl="5" w:tplc="1C09001B" w:tentative="1">
      <w:start w:val="1"/>
      <w:numFmt w:val="lowerRoman"/>
      <w:lvlText w:val="%6."/>
      <w:lvlJc w:val="right"/>
      <w:pPr>
        <w:ind w:left="5400" w:hanging="180"/>
      </w:pPr>
    </w:lvl>
    <w:lvl w:ilvl="6" w:tplc="1C09000F" w:tentative="1">
      <w:start w:val="1"/>
      <w:numFmt w:val="decimal"/>
      <w:lvlText w:val="%7."/>
      <w:lvlJc w:val="left"/>
      <w:pPr>
        <w:ind w:left="6120" w:hanging="360"/>
      </w:pPr>
    </w:lvl>
    <w:lvl w:ilvl="7" w:tplc="1C090019" w:tentative="1">
      <w:start w:val="1"/>
      <w:numFmt w:val="lowerLetter"/>
      <w:lvlText w:val="%8."/>
      <w:lvlJc w:val="left"/>
      <w:pPr>
        <w:ind w:left="6840" w:hanging="360"/>
      </w:pPr>
    </w:lvl>
    <w:lvl w:ilvl="8" w:tplc="1C09001B" w:tentative="1">
      <w:start w:val="1"/>
      <w:numFmt w:val="lowerRoman"/>
      <w:lvlText w:val="%9."/>
      <w:lvlJc w:val="right"/>
      <w:pPr>
        <w:ind w:left="7560" w:hanging="180"/>
      </w:pPr>
    </w:lvl>
  </w:abstractNum>
  <w:abstractNum w:abstractNumId="23" w15:restartNumberingAfterBreak="0">
    <w:nsid w:val="7E5E29E9"/>
    <w:multiLevelType w:val="hybridMultilevel"/>
    <w:tmpl w:val="0E7E6424"/>
    <w:lvl w:ilvl="0" w:tplc="027E0172">
      <w:start w:val="1"/>
      <w:numFmt w:val="lowerLetter"/>
      <w:lvlText w:val="%1."/>
      <w:lvlJc w:val="left"/>
      <w:pPr>
        <w:ind w:left="1440" w:hanging="360"/>
      </w:pPr>
      <w:rPr>
        <w:b w:val="0"/>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4" w15:restartNumberingAfterBreak="0">
    <w:nsid w:val="7F146CAA"/>
    <w:multiLevelType w:val="hybridMultilevel"/>
    <w:tmpl w:val="4DB8FDC2"/>
    <w:lvl w:ilvl="0" w:tplc="1C090017">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abstractNumId w:val="5"/>
  </w:num>
  <w:num w:numId="2">
    <w:abstractNumId w:val="6"/>
  </w:num>
  <w:num w:numId="3">
    <w:abstractNumId w:val="9"/>
  </w:num>
  <w:num w:numId="4">
    <w:abstractNumId w:val="10"/>
  </w:num>
  <w:num w:numId="5">
    <w:abstractNumId w:val="23"/>
  </w:num>
  <w:num w:numId="6">
    <w:abstractNumId w:val="3"/>
  </w:num>
  <w:num w:numId="7">
    <w:abstractNumId w:val="22"/>
  </w:num>
  <w:num w:numId="8">
    <w:abstractNumId w:val="15"/>
  </w:num>
  <w:num w:numId="9">
    <w:abstractNumId w:val="16"/>
  </w:num>
  <w:num w:numId="10">
    <w:abstractNumId w:val="2"/>
  </w:num>
  <w:num w:numId="11">
    <w:abstractNumId w:val="21"/>
  </w:num>
  <w:num w:numId="12">
    <w:abstractNumId w:val="4"/>
  </w:num>
  <w:num w:numId="13">
    <w:abstractNumId w:val="13"/>
  </w:num>
  <w:num w:numId="14">
    <w:abstractNumId w:val="0"/>
  </w:num>
  <w:num w:numId="15">
    <w:abstractNumId w:val="12"/>
  </w:num>
  <w:num w:numId="16">
    <w:abstractNumId w:val="7"/>
  </w:num>
  <w:num w:numId="17">
    <w:abstractNumId w:val="24"/>
  </w:num>
  <w:num w:numId="18">
    <w:abstractNumId w:val="19"/>
  </w:num>
  <w:num w:numId="19">
    <w:abstractNumId w:val="17"/>
  </w:num>
  <w:num w:numId="20">
    <w:abstractNumId w:val="14"/>
  </w:num>
  <w:num w:numId="21">
    <w:abstractNumId w:val="18"/>
  </w:num>
  <w:num w:numId="22">
    <w:abstractNumId w:val="11"/>
  </w:num>
  <w:num w:numId="23">
    <w:abstractNumId w:val="8"/>
  </w:num>
  <w:num w:numId="24">
    <w:abstractNumId w:val="1"/>
  </w:num>
  <w:num w:numId="2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5"/>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6ADB"/>
    <w:rsid w:val="00000024"/>
    <w:rsid w:val="00010594"/>
    <w:rsid w:val="00013584"/>
    <w:rsid w:val="00031840"/>
    <w:rsid w:val="00032F00"/>
    <w:rsid w:val="00035703"/>
    <w:rsid w:val="00035A57"/>
    <w:rsid w:val="00042A95"/>
    <w:rsid w:val="00045D4C"/>
    <w:rsid w:val="00057408"/>
    <w:rsid w:val="00062A1C"/>
    <w:rsid w:val="00064E5D"/>
    <w:rsid w:val="0006714F"/>
    <w:rsid w:val="00077900"/>
    <w:rsid w:val="000806DC"/>
    <w:rsid w:val="000856A4"/>
    <w:rsid w:val="00093A9A"/>
    <w:rsid w:val="00094BE3"/>
    <w:rsid w:val="000A04A9"/>
    <w:rsid w:val="000A244C"/>
    <w:rsid w:val="000C0C10"/>
    <w:rsid w:val="000E1EFF"/>
    <w:rsid w:val="000E54A9"/>
    <w:rsid w:val="000F4DEA"/>
    <w:rsid w:val="000F65E1"/>
    <w:rsid w:val="001123D1"/>
    <w:rsid w:val="001139DA"/>
    <w:rsid w:val="00121459"/>
    <w:rsid w:val="001377F5"/>
    <w:rsid w:val="00163385"/>
    <w:rsid w:val="0017058C"/>
    <w:rsid w:val="001759FC"/>
    <w:rsid w:val="00184456"/>
    <w:rsid w:val="0018502A"/>
    <w:rsid w:val="00186413"/>
    <w:rsid w:val="001965FC"/>
    <w:rsid w:val="00197D72"/>
    <w:rsid w:val="001D08E6"/>
    <w:rsid w:val="001F2598"/>
    <w:rsid w:val="001F2CF2"/>
    <w:rsid w:val="001F583C"/>
    <w:rsid w:val="00210F80"/>
    <w:rsid w:val="002214FD"/>
    <w:rsid w:val="002265FC"/>
    <w:rsid w:val="00232A4C"/>
    <w:rsid w:val="00233AB1"/>
    <w:rsid w:val="00236993"/>
    <w:rsid w:val="002374EF"/>
    <w:rsid w:val="00240458"/>
    <w:rsid w:val="00247273"/>
    <w:rsid w:val="0025173F"/>
    <w:rsid w:val="002544A5"/>
    <w:rsid w:val="00265585"/>
    <w:rsid w:val="002732AF"/>
    <w:rsid w:val="00285A61"/>
    <w:rsid w:val="002949D7"/>
    <w:rsid w:val="002960DF"/>
    <w:rsid w:val="002A30A2"/>
    <w:rsid w:val="002A4B18"/>
    <w:rsid w:val="002B5A34"/>
    <w:rsid w:val="002B5D2A"/>
    <w:rsid w:val="002C16A8"/>
    <w:rsid w:val="002C4200"/>
    <w:rsid w:val="002C4728"/>
    <w:rsid w:val="002E4B33"/>
    <w:rsid w:val="002E5A7D"/>
    <w:rsid w:val="002F4215"/>
    <w:rsid w:val="00307B6E"/>
    <w:rsid w:val="00311727"/>
    <w:rsid w:val="00312020"/>
    <w:rsid w:val="00315A11"/>
    <w:rsid w:val="00316817"/>
    <w:rsid w:val="0031724F"/>
    <w:rsid w:val="003216FC"/>
    <w:rsid w:val="00324B57"/>
    <w:rsid w:val="003269B0"/>
    <w:rsid w:val="00331A62"/>
    <w:rsid w:val="00333B1B"/>
    <w:rsid w:val="0033523B"/>
    <w:rsid w:val="00335A71"/>
    <w:rsid w:val="00340C41"/>
    <w:rsid w:val="0036196D"/>
    <w:rsid w:val="003623C3"/>
    <w:rsid w:val="00365CF3"/>
    <w:rsid w:val="0037163A"/>
    <w:rsid w:val="003750B9"/>
    <w:rsid w:val="0038283B"/>
    <w:rsid w:val="00392C3B"/>
    <w:rsid w:val="003A51B4"/>
    <w:rsid w:val="003A688A"/>
    <w:rsid w:val="003C088C"/>
    <w:rsid w:val="003C78FE"/>
    <w:rsid w:val="003D1289"/>
    <w:rsid w:val="003D384F"/>
    <w:rsid w:val="003D56AA"/>
    <w:rsid w:val="0041659D"/>
    <w:rsid w:val="004165AB"/>
    <w:rsid w:val="00430855"/>
    <w:rsid w:val="004421F8"/>
    <w:rsid w:val="0046586C"/>
    <w:rsid w:val="004736E9"/>
    <w:rsid w:val="004760EF"/>
    <w:rsid w:val="0049264A"/>
    <w:rsid w:val="00493E6E"/>
    <w:rsid w:val="004A1D90"/>
    <w:rsid w:val="004B11BE"/>
    <w:rsid w:val="004C61AB"/>
    <w:rsid w:val="004C68E0"/>
    <w:rsid w:val="004C7483"/>
    <w:rsid w:val="004D02E5"/>
    <w:rsid w:val="004D05FA"/>
    <w:rsid w:val="004E01BC"/>
    <w:rsid w:val="004F48A6"/>
    <w:rsid w:val="004F64B6"/>
    <w:rsid w:val="004F67AF"/>
    <w:rsid w:val="00511DCD"/>
    <w:rsid w:val="00517D4A"/>
    <w:rsid w:val="00524435"/>
    <w:rsid w:val="00531DAF"/>
    <w:rsid w:val="0053674E"/>
    <w:rsid w:val="00547026"/>
    <w:rsid w:val="0057183C"/>
    <w:rsid w:val="00576ADB"/>
    <w:rsid w:val="00576C49"/>
    <w:rsid w:val="00584FA5"/>
    <w:rsid w:val="00596EED"/>
    <w:rsid w:val="005A4E79"/>
    <w:rsid w:val="005B1583"/>
    <w:rsid w:val="005B7938"/>
    <w:rsid w:val="005D1875"/>
    <w:rsid w:val="005D25FD"/>
    <w:rsid w:val="005E1E7E"/>
    <w:rsid w:val="005E6731"/>
    <w:rsid w:val="005F4C12"/>
    <w:rsid w:val="005F7ED7"/>
    <w:rsid w:val="00605B82"/>
    <w:rsid w:val="00616398"/>
    <w:rsid w:val="00626BFF"/>
    <w:rsid w:val="00631DCC"/>
    <w:rsid w:val="00634E1A"/>
    <w:rsid w:val="0063765D"/>
    <w:rsid w:val="00652E2C"/>
    <w:rsid w:val="006572FB"/>
    <w:rsid w:val="0065790A"/>
    <w:rsid w:val="00666E96"/>
    <w:rsid w:val="00672F52"/>
    <w:rsid w:val="00673FC8"/>
    <w:rsid w:val="006807B0"/>
    <w:rsid w:val="00680C3D"/>
    <w:rsid w:val="0068248B"/>
    <w:rsid w:val="00691ED9"/>
    <w:rsid w:val="00694BAE"/>
    <w:rsid w:val="006A73B0"/>
    <w:rsid w:val="006B7AD5"/>
    <w:rsid w:val="006C6EED"/>
    <w:rsid w:val="006F0BCE"/>
    <w:rsid w:val="006F4453"/>
    <w:rsid w:val="00707C81"/>
    <w:rsid w:val="00721089"/>
    <w:rsid w:val="0072736A"/>
    <w:rsid w:val="00735D3D"/>
    <w:rsid w:val="00743BED"/>
    <w:rsid w:val="0075605C"/>
    <w:rsid w:val="00757915"/>
    <w:rsid w:val="00757917"/>
    <w:rsid w:val="00760198"/>
    <w:rsid w:val="00762CCC"/>
    <w:rsid w:val="00766046"/>
    <w:rsid w:val="00777988"/>
    <w:rsid w:val="00782C0B"/>
    <w:rsid w:val="00783202"/>
    <w:rsid w:val="00790181"/>
    <w:rsid w:val="007910D6"/>
    <w:rsid w:val="007A484B"/>
    <w:rsid w:val="007B0EC3"/>
    <w:rsid w:val="007B2A1E"/>
    <w:rsid w:val="007B3050"/>
    <w:rsid w:val="007B6AEF"/>
    <w:rsid w:val="007D0E47"/>
    <w:rsid w:val="007D1067"/>
    <w:rsid w:val="007D27CB"/>
    <w:rsid w:val="007D4C52"/>
    <w:rsid w:val="007E007C"/>
    <w:rsid w:val="007E2835"/>
    <w:rsid w:val="007F0F98"/>
    <w:rsid w:val="007F24B3"/>
    <w:rsid w:val="0080223D"/>
    <w:rsid w:val="008032BE"/>
    <w:rsid w:val="00804DA0"/>
    <w:rsid w:val="00811B04"/>
    <w:rsid w:val="00825166"/>
    <w:rsid w:val="00826279"/>
    <w:rsid w:val="00832D65"/>
    <w:rsid w:val="008431E0"/>
    <w:rsid w:val="008469DE"/>
    <w:rsid w:val="0085331F"/>
    <w:rsid w:val="00863C95"/>
    <w:rsid w:val="00877C78"/>
    <w:rsid w:val="008803F7"/>
    <w:rsid w:val="00882167"/>
    <w:rsid w:val="00884B0A"/>
    <w:rsid w:val="008C08FD"/>
    <w:rsid w:val="008D22A7"/>
    <w:rsid w:val="008D309C"/>
    <w:rsid w:val="008D5E9F"/>
    <w:rsid w:val="008E0F02"/>
    <w:rsid w:val="00921A37"/>
    <w:rsid w:val="00941E34"/>
    <w:rsid w:val="00950157"/>
    <w:rsid w:val="00952188"/>
    <w:rsid w:val="00955EFE"/>
    <w:rsid w:val="0096660E"/>
    <w:rsid w:val="00994928"/>
    <w:rsid w:val="009A11A0"/>
    <w:rsid w:val="009A27FB"/>
    <w:rsid w:val="009A2DF2"/>
    <w:rsid w:val="009A44A3"/>
    <w:rsid w:val="009A5FC9"/>
    <w:rsid w:val="009B4BEC"/>
    <w:rsid w:val="009C744E"/>
    <w:rsid w:val="009D4FCC"/>
    <w:rsid w:val="009D7872"/>
    <w:rsid w:val="009E1193"/>
    <w:rsid w:val="00A023FF"/>
    <w:rsid w:val="00A054B0"/>
    <w:rsid w:val="00A12709"/>
    <w:rsid w:val="00A16638"/>
    <w:rsid w:val="00A23049"/>
    <w:rsid w:val="00A31FA4"/>
    <w:rsid w:val="00A32CD9"/>
    <w:rsid w:val="00A4207A"/>
    <w:rsid w:val="00A45E47"/>
    <w:rsid w:val="00A510BC"/>
    <w:rsid w:val="00A53226"/>
    <w:rsid w:val="00A65AA9"/>
    <w:rsid w:val="00A94888"/>
    <w:rsid w:val="00AA3F87"/>
    <w:rsid w:val="00AA64CC"/>
    <w:rsid w:val="00AA7101"/>
    <w:rsid w:val="00AB3582"/>
    <w:rsid w:val="00AE0C48"/>
    <w:rsid w:val="00B003D0"/>
    <w:rsid w:val="00B03670"/>
    <w:rsid w:val="00B03F59"/>
    <w:rsid w:val="00B11219"/>
    <w:rsid w:val="00B12407"/>
    <w:rsid w:val="00B2211A"/>
    <w:rsid w:val="00B32413"/>
    <w:rsid w:val="00B51B2E"/>
    <w:rsid w:val="00B53810"/>
    <w:rsid w:val="00B76D76"/>
    <w:rsid w:val="00BA4EC7"/>
    <w:rsid w:val="00BB39CF"/>
    <w:rsid w:val="00BD32FB"/>
    <w:rsid w:val="00BE3A99"/>
    <w:rsid w:val="00BE5837"/>
    <w:rsid w:val="00BF1AAF"/>
    <w:rsid w:val="00BF5C50"/>
    <w:rsid w:val="00C6643A"/>
    <w:rsid w:val="00C948EC"/>
    <w:rsid w:val="00CA38DC"/>
    <w:rsid w:val="00CA6396"/>
    <w:rsid w:val="00CB2324"/>
    <w:rsid w:val="00CB23D8"/>
    <w:rsid w:val="00CC3CF5"/>
    <w:rsid w:val="00CC5205"/>
    <w:rsid w:val="00CC6E06"/>
    <w:rsid w:val="00CD3BC7"/>
    <w:rsid w:val="00CE2B0B"/>
    <w:rsid w:val="00CE2E77"/>
    <w:rsid w:val="00CE3DAE"/>
    <w:rsid w:val="00CF425C"/>
    <w:rsid w:val="00D005D9"/>
    <w:rsid w:val="00D071B6"/>
    <w:rsid w:val="00D1589C"/>
    <w:rsid w:val="00D17178"/>
    <w:rsid w:val="00D25C6C"/>
    <w:rsid w:val="00D269F7"/>
    <w:rsid w:val="00D27E35"/>
    <w:rsid w:val="00D4366A"/>
    <w:rsid w:val="00D4614B"/>
    <w:rsid w:val="00D66285"/>
    <w:rsid w:val="00D67814"/>
    <w:rsid w:val="00D82427"/>
    <w:rsid w:val="00D94FBB"/>
    <w:rsid w:val="00DA2F86"/>
    <w:rsid w:val="00DA342A"/>
    <w:rsid w:val="00DB04DE"/>
    <w:rsid w:val="00DB42DE"/>
    <w:rsid w:val="00E04060"/>
    <w:rsid w:val="00E066F9"/>
    <w:rsid w:val="00E06F05"/>
    <w:rsid w:val="00E14151"/>
    <w:rsid w:val="00E20A83"/>
    <w:rsid w:val="00E27C01"/>
    <w:rsid w:val="00E355BF"/>
    <w:rsid w:val="00E37F54"/>
    <w:rsid w:val="00E40636"/>
    <w:rsid w:val="00E41992"/>
    <w:rsid w:val="00E5236E"/>
    <w:rsid w:val="00E55AA8"/>
    <w:rsid w:val="00E60D6F"/>
    <w:rsid w:val="00E6363E"/>
    <w:rsid w:val="00E7089A"/>
    <w:rsid w:val="00E72EA9"/>
    <w:rsid w:val="00E75604"/>
    <w:rsid w:val="00E75A5C"/>
    <w:rsid w:val="00E907EC"/>
    <w:rsid w:val="00E91D60"/>
    <w:rsid w:val="00E944DC"/>
    <w:rsid w:val="00EA21CE"/>
    <w:rsid w:val="00EA5C6F"/>
    <w:rsid w:val="00EB18A0"/>
    <w:rsid w:val="00EC3A78"/>
    <w:rsid w:val="00EC4230"/>
    <w:rsid w:val="00EF1167"/>
    <w:rsid w:val="00EF35F2"/>
    <w:rsid w:val="00F00422"/>
    <w:rsid w:val="00F07549"/>
    <w:rsid w:val="00F1456A"/>
    <w:rsid w:val="00F17A69"/>
    <w:rsid w:val="00F204CE"/>
    <w:rsid w:val="00F338C1"/>
    <w:rsid w:val="00F4698F"/>
    <w:rsid w:val="00F54F92"/>
    <w:rsid w:val="00F619C6"/>
    <w:rsid w:val="00F71066"/>
    <w:rsid w:val="00F83076"/>
    <w:rsid w:val="00F83445"/>
    <w:rsid w:val="00F86CA3"/>
    <w:rsid w:val="00F924A6"/>
    <w:rsid w:val="00FA3996"/>
    <w:rsid w:val="00FA7681"/>
    <w:rsid w:val="00FB00FD"/>
    <w:rsid w:val="00FC453C"/>
    <w:rsid w:val="00FD4D91"/>
    <w:rsid w:val="00FE0D5A"/>
    <w:rsid w:val="00FF56AA"/>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oNotEmbedSmartTags/>
  <w:decimalSymbol w:val="."/>
  <w:listSeparator w:val=","/>
  <w14:docId w14:val="32D705E4"/>
  <w15:docId w15:val="{57E1CDB3-07A6-4787-A185-1CCB681000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ZA" w:eastAsia="en-ZA"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07549"/>
    <w:rPr>
      <w:sz w:val="24"/>
      <w:szCs w:val="24"/>
      <w:lang w:eastAsia="zh-CN"/>
    </w:rPr>
  </w:style>
  <w:style w:type="paragraph" w:styleId="Heading2">
    <w:name w:val="heading 2"/>
    <w:basedOn w:val="Normal"/>
    <w:next w:val="Normal"/>
    <w:qFormat/>
    <w:rsid w:val="00AA3F87"/>
    <w:pPr>
      <w:keepNext/>
      <w:widowControl w:val="0"/>
      <w:autoSpaceDE w:val="0"/>
      <w:autoSpaceDN w:val="0"/>
      <w:adjustRightInd w:val="0"/>
      <w:ind w:left="1440"/>
      <w:jc w:val="center"/>
      <w:outlineLvl w:val="1"/>
    </w:pPr>
    <w:rPr>
      <w:rFonts w:eastAsia="Times New Roman"/>
      <w:b/>
      <w:bCs/>
      <w:lang w:val="en-GB" w:eastAsia="en-US"/>
    </w:rPr>
  </w:style>
  <w:style w:type="paragraph" w:styleId="Heading3">
    <w:name w:val="heading 3"/>
    <w:basedOn w:val="Normal"/>
    <w:next w:val="Normal"/>
    <w:qFormat/>
    <w:rsid w:val="00AA3F87"/>
    <w:pPr>
      <w:keepNext/>
      <w:widowControl w:val="0"/>
      <w:tabs>
        <w:tab w:val="left" w:pos="2970"/>
        <w:tab w:val="right" w:pos="9360"/>
      </w:tabs>
      <w:autoSpaceDE w:val="0"/>
      <w:autoSpaceDN w:val="0"/>
      <w:adjustRightInd w:val="0"/>
      <w:outlineLvl w:val="2"/>
    </w:pPr>
    <w:rPr>
      <w:rFonts w:eastAsia="Times New Roman"/>
      <w:b/>
      <w:bCs/>
      <w:lang w:val="en-GB"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A12709"/>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rsid w:val="001377F5"/>
    <w:pPr>
      <w:tabs>
        <w:tab w:val="center" w:pos="4153"/>
        <w:tab w:val="right" w:pos="8306"/>
      </w:tabs>
    </w:pPr>
  </w:style>
  <w:style w:type="character" w:styleId="PageNumber">
    <w:name w:val="page number"/>
    <w:basedOn w:val="DefaultParagraphFont"/>
    <w:rsid w:val="001377F5"/>
  </w:style>
  <w:style w:type="paragraph" w:styleId="BodyText">
    <w:name w:val="Body Text"/>
    <w:basedOn w:val="Normal"/>
    <w:rsid w:val="00AA3F87"/>
    <w:pPr>
      <w:spacing w:after="120"/>
    </w:pPr>
  </w:style>
  <w:style w:type="paragraph" w:styleId="Caption">
    <w:name w:val="caption"/>
    <w:basedOn w:val="Normal"/>
    <w:next w:val="Normal"/>
    <w:qFormat/>
    <w:rsid w:val="00AA3F87"/>
    <w:pPr>
      <w:widowControl w:val="0"/>
      <w:autoSpaceDE w:val="0"/>
      <w:autoSpaceDN w:val="0"/>
      <w:adjustRightInd w:val="0"/>
      <w:ind w:left="720"/>
      <w:jc w:val="center"/>
    </w:pPr>
    <w:rPr>
      <w:rFonts w:eastAsia="Times New Roman"/>
      <w:b/>
      <w:bCs/>
      <w:sz w:val="28"/>
      <w:szCs w:val="28"/>
      <w:lang w:val="en-GB" w:eastAsia="en-US"/>
    </w:rPr>
  </w:style>
  <w:style w:type="paragraph" w:styleId="Header">
    <w:name w:val="header"/>
    <w:basedOn w:val="Normal"/>
    <w:link w:val="HeaderChar"/>
    <w:uiPriority w:val="99"/>
    <w:unhideWhenUsed/>
    <w:rsid w:val="007910D6"/>
    <w:pPr>
      <w:tabs>
        <w:tab w:val="center" w:pos="4513"/>
        <w:tab w:val="right" w:pos="9026"/>
      </w:tabs>
    </w:pPr>
  </w:style>
  <w:style w:type="character" w:customStyle="1" w:styleId="HeaderChar">
    <w:name w:val="Header Char"/>
    <w:link w:val="Header"/>
    <w:uiPriority w:val="99"/>
    <w:rsid w:val="007910D6"/>
    <w:rPr>
      <w:sz w:val="24"/>
      <w:szCs w:val="24"/>
      <w:lang w:eastAsia="zh-CN"/>
    </w:rPr>
  </w:style>
  <w:style w:type="character" w:styleId="Hyperlink">
    <w:name w:val="Hyperlink"/>
    <w:uiPriority w:val="99"/>
    <w:unhideWhenUsed/>
    <w:rsid w:val="009B4BEC"/>
    <w:rPr>
      <w:color w:val="0000FF"/>
      <w:u w:val="single"/>
    </w:rPr>
  </w:style>
  <w:style w:type="paragraph" w:styleId="NormalWeb">
    <w:name w:val="Normal (Web)"/>
    <w:basedOn w:val="Normal"/>
    <w:uiPriority w:val="99"/>
    <w:unhideWhenUsed/>
    <w:rsid w:val="007F0F98"/>
    <w:pPr>
      <w:spacing w:before="100" w:beforeAutospacing="1" w:after="100" w:afterAutospacing="1"/>
    </w:pPr>
    <w:rPr>
      <w:rFonts w:eastAsia="Times New Roman"/>
      <w:lang w:eastAsia="en-ZA"/>
    </w:rPr>
  </w:style>
  <w:style w:type="paragraph" w:styleId="HTMLPreformatted">
    <w:name w:val="HTML Preformatted"/>
    <w:basedOn w:val="Normal"/>
    <w:link w:val="HTMLPreformattedChar"/>
    <w:uiPriority w:val="99"/>
    <w:semiHidden/>
    <w:unhideWhenUsed/>
    <w:rsid w:val="007F0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ZA"/>
    </w:rPr>
  </w:style>
  <w:style w:type="character" w:customStyle="1" w:styleId="HTMLPreformattedChar">
    <w:name w:val="HTML Preformatted Char"/>
    <w:basedOn w:val="DefaultParagraphFont"/>
    <w:link w:val="HTMLPreformatted"/>
    <w:uiPriority w:val="99"/>
    <w:semiHidden/>
    <w:rsid w:val="007F0F98"/>
    <w:rPr>
      <w:rFonts w:ascii="Courier New" w:eastAsia="Times New Roman" w:hAnsi="Courier New" w:cs="Courier New"/>
    </w:rPr>
  </w:style>
  <w:style w:type="paragraph" w:styleId="BalloonText">
    <w:name w:val="Balloon Text"/>
    <w:basedOn w:val="Normal"/>
    <w:link w:val="BalloonTextChar"/>
    <w:uiPriority w:val="99"/>
    <w:semiHidden/>
    <w:unhideWhenUsed/>
    <w:rsid w:val="00312020"/>
    <w:rPr>
      <w:rFonts w:ascii="Tahoma" w:hAnsi="Tahoma" w:cs="Tahoma"/>
      <w:sz w:val="16"/>
      <w:szCs w:val="16"/>
    </w:rPr>
  </w:style>
  <w:style w:type="character" w:customStyle="1" w:styleId="BalloonTextChar">
    <w:name w:val="Balloon Text Char"/>
    <w:basedOn w:val="DefaultParagraphFont"/>
    <w:link w:val="BalloonText"/>
    <w:uiPriority w:val="99"/>
    <w:semiHidden/>
    <w:rsid w:val="00312020"/>
    <w:rPr>
      <w:rFonts w:ascii="Tahoma" w:hAnsi="Tahoma" w:cs="Tahoma"/>
      <w:sz w:val="16"/>
      <w:szCs w:val="16"/>
      <w:lang w:eastAsia="zh-CN"/>
    </w:rPr>
  </w:style>
  <w:style w:type="paragraph" w:styleId="ListParagraph">
    <w:name w:val="List Paragraph"/>
    <w:basedOn w:val="Normal"/>
    <w:uiPriority w:val="34"/>
    <w:qFormat/>
    <w:rsid w:val="004F48A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0774095">
      <w:bodyDiv w:val="1"/>
      <w:marLeft w:val="0"/>
      <w:marRight w:val="0"/>
      <w:marTop w:val="0"/>
      <w:marBottom w:val="0"/>
      <w:divBdr>
        <w:top w:val="none" w:sz="0" w:space="0" w:color="auto"/>
        <w:left w:val="none" w:sz="0" w:space="0" w:color="auto"/>
        <w:bottom w:val="none" w:sz="0" w:space="0" w:color="auto"/>
        <w:right w:val="none" w:sz="0" w:space="0" w:color="auto"/>
      </w:divBdr>
    </w:div>
    <w:div w:id="914586332">
      <w:bodyDiv w:val="1"/>
      <w:marLeft w:val="0"/>
      <w:marRight w:val="0"/>
      <w:marTop w:val="0"/>
      <w:marBottom w:val="0"/>
      <w:divBdr>
        <w:top w:val="none" w:sz="0" w:space="0" w:color="auto"/>
        <w:left w:val="none" w:sz="0" w:space="0" w:color="auto"/>
        <w:bottom w:val="none" w:sz="0" w:space="0" w:color="auto"/>
        <w:right w:val="none" w:sz="0" w:space="0" w:color="auto"/>
      </w:divBdr>
    </w:div>
    <w:div w:id="1013260035">
      <w:bodyDiv w:val="1"/>
      <w:marLeft w:val="0"/>
      <w:marRight w:val="0"/>
      <w:marTop w:val="0"/>
      <w:marBottom w:val="0"/>
      <w:divBdr>
        <w:top w:val="none" w:sz="0" w:space="0" w:color="auto"/>
        <w:left w:val="none" w:sz="0" w:space="0" w:color="auto"/>
        <w:bottom w:val="none" w:sz="0" w:space="0" w:color="auto"/>
        <w:right w:val="none" w:sz="0" w:space="0" w:color="auto"/>
      </w:divBdr>
    </w:div>
    <w:div w:id="1077896778">
      <w:bodyDiv w:val="1"/>
      <w:marLeft w:val="0"/>
      <w:marRight w:val="0"/>
      <w:marTop w:val="0"/>
      <w:marBottom w:val="0"/>
      <w:divBdr>
        <w:top w:val="none" w:sz="0" w:space="0" w:color="auto"/>
        <w:left w:val="none" w:sz="0" w:space="0" w:color="auto"/>
        <w:bottom w:val="none" w:sz="0" w:space="0" w:color="auto"/>
        <w:right w:val="none" w:sz="0" w:space="0" w:color="auto"/>
      </w:divBdr>
    </w:div>
    <w:div w:id="1094017401">
      <w:bodyDiv w:val="1"/>
      <w:marLeft w:val="0"/>
      <w:marRight w:val="0"/>
      <w:marTop w:val="0"/>
      <w:marBottom w:val="0"/>
      <w:divBdr>
        <w:top w:val="none" w:sz="0" w:space="0" w:color="auto"/>
        <w:left w:val="none" w:sz="0" w:space="0" w:color="auto"/>
        <w:bottom w:val="none" w:sz="0" w:space="0" w:color="auto"/>
        <w:right w:val="none" w:sz="0" w:space="0" w:color="auto"/>
      </w:divBdr>
    </w:div>
    <w:div w:id="1219704948">
      <w:bodyDiv w:val="1"/>
      <w:marLeft w:val="0"/>
      <w:marRight w:val="0"/>
      <w:marTop w:val="0"/>
      <w:marBottom w:val="0"/>
      <w:divBdr>
        <w:top w:val="none" w:sz="0" w:space="0" w:color="auto"/>
        <w:left w:val="none" w:sz="0" w:space="0" w:color="auto"/>
        <w:bottom w:val="none" w:sz="0" w:space="0" w:color="auto"/>
        <w:right w:val="none" w:sz="0" w:space="0" w:color="auto"/>
      </w:divBdr>
    </w:div>
    <w:div w:id="1457142443">
      <w:bodyDiv w:val="1"/>
      <w:marLeft w:val="0"/>
      <w:marRight w:val="0"/>
      <w:marTop w:val="0"/>
      <w:marBottom w:val="0"/>
      <w:divBdr>
        <w:top w:val="none" w:sz="0" w:space="0" w:color="auto"/>
        <w:left w:val="none" w:sz="0" w:space="0" w:color="auto"/>
        <w:bottom w:val="none" w:sz="0" w:space="0" w:color="auto"/>
        <w:right w:val="none" w:sz="0" w:space="0" w:color="auto"/>
      </w:divBdr>
    </w:div>
    <w:div w:id="1519661946">
      <w:bodyDiv w:val="1"/>
      <w:marLeft w:val="0"/>
      <w:marRight w:val="0"/>
      <w:marTop w:val="0"/>
      <w:marBottom w:val="0"/>
      <w:divBdr>
        <w:top w:val="none" w:sz="0" w:space="0" w:color="auto"/>
        <w:left w:val="none" w:sz="0" w:space="0" w:color="auto"/>
        <w:bottom w:val="none" w:sz="0" w:space="0" w:color="auto"/>
        <w:right w:val="none" w:sz="0" w:space="0" w:color="auto"/>
      </w:divBdr>
    </w:div>
    <w:div w:id="1614482805">
      <w:bodyDiv w:val="1"/>
      <w:marLeft w:val="0"/>
      <w:marRight w:val="0"/>
      <w:marTop w:val="0"/>
      <w:marBottom w:val="0"/>
      <w:divBdr>
        <w:top w:val="none" w:sz="0" w:space="0" w:color="auto"/>
        <w:left w:val="none" w:sz="0" w:space="0" w:color="auto"/>
        <w:bottom w:val="none" w:sz="0" w:space="0" w:color="auto"/>
        <w:right w:val="none" w:sz="0" w:space="0" w:color="auto"/>
      </w:divBdr>
    </w:div>
    <w:div w:id="1660772340">
      <w:bodyDiv w:val="1"/>
      <w:marLeft w:val="0"/>
      <w:marRight w:val="0"/>
      <w:marTop w:val="0"/>
      <w:marBottom w:val="0"/>
      <w:divBdr>
        <w:top w:val="none" w:sz="0" w:space="0" w:color="auto"/>
        <w:left w:val="none" w:sz="0" w:space="0" w:color="auto"/>
        <w:bottom w:val="none" w:sz="0" w:space="0" w:color="auto"/>
        <w:right w:val="none" w:sz="0" w:space="0" w:color="auto"/>
      </w:divBdr>
    </w:div>
    <w:div w:id="20366161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saspracticals@gmail.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241</TotalTime>
  <Pages>2</Pages>
  <Words>440</Words>
  <Characters>2508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Multiple Choice Questions</vt:lpstr>
    </vt:vector>
  </TitlesOfParts>
  <Company>Microsoft</Company>
  <LinksUpToDate>false</LinksUpToDate>
  <CharactersWithSpaces>2943</CharactersWithSpaces>
  <SharedDoc>false</SharedDoc>
  <HLinks>
    <vt:vector size="6" baseType="variant">
      <vt:variant>
        <vt:i4>5570597</vt:i4>
      </vt:variant>
      <vt:variant>
        <vt:i4>3</vt:i4>
      </vt:variant>
      <vt:variant>
        <vt:i4>0</vt:i4>
      </vt:variant>
      <vt:variant>
        <vt:i4>5</vt:i4>
      </vt:variant>
      <vt:variant>
        <vt:lpwstr>mailto:sta211prac@gmail.com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Multiple Choice Questions</dc:title>
  <dc:creator>Melissa</dc:creator>
  <cp:lastModifiedBy>Matthew Valentine</cp:lastModifiedBy>
  <cp:revision>91</cp:revision>
  <cp:lastPrinted>2014-06-24T09:29:00Z</cp:lastPrinted>
  <dcterms:created xsi:type="dcterms:W3CDTF">2018-07-10T07:50:00Z</dcterms:created>
  <dcterms:modified xsi:type="dcterms:W3CDTF">2026-08-27T07:53:00Z</dcterms:modified>
</cp:coreProperties>
</file>