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STATISTICS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Test: Measures of Central Tendency, Spread &amp; Position</w:t>
      </w:r>
    </w:p>
    <w:p>
      <w:pPr>
        <w:spacing w:after="40"/>
        <w:jc w:val="center"/>
      </w:pPr>
      <w:r>
        <w:rPr>
          <w:sz w:val="22"/>
          <w:szCs w:val="22"/>
        </w:rPr>
        <w:t xml:space="preserve">Time: 30 minutes                                     Total: 26 marks</w:t>
      </w:r>
    </w:p>
    <w:p>
      <w:pPr>
        <w:pBdr>
          <w:bottom w:val="single" w:color="000000" w:sz="6"/>
        </w:pBdr>
        <w:spacing w:after="200"/>
      </w:pPr>
      <w:r>
        <w:t xml:space="preserve"/>
      </w:r>
    </w:p>
    <w:p>
      <w:pPr>
        <w:spacing w:after="60"/>
      </w:pPr>
      <w:r>
        <w:rPr>
          <w:b/>
          <w:bCs/>
        </w:rPr>
        <w:t xml:space="preserve">Name: </w:t>
      </w:r>
      <w:r>
        <w:t xml:space="preserve">_____________________________</w:t>
      </w:r>
    </w:p>
    <w:p>
      <w:pPr>
        <w:spacing w:after="160"/>
      </w:pPr>
      <w:r>
        <w:rPr>
          <w:b/>
          <w:bCs/>
        </w:rPr>
        <w:t xml:space="preserve">Instructions:</w:t>
      </w:r>
    </w:p>
    <w:p>
      <w:pPr>
        <w:spacing w:after="40"/>
      </w:pPr>
      <w:r>
        <w:t xml:space="preserve">•  Answer ALL the questions.</w:t>
      </w:r>
    </w:p>
    <w:p>
      <w:pPr>
        <w:spacing w:after="40"/>
      </w:pPr>
      <w:r>
        <w:t xml:space="preserve">•  Show ALL calculations.</w:t>
      </w:r>
    </w:p>
    <w:p>
      <w:pPr>
        <w:spacing w:after="220"/>
      </w:pPr>
      <w:r>
        <w:t xml:space="preserve">•  Round off answers to TWO decimal digits where necessary.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QUESTION 1</w:t>
      </w:r>
    </w:p>
    <w:p>
      <w:pPr>
        <w:spacing w:after="160"/>
      </w:pPr>
      <w:r>
        <w:rPr>
          <w:b/>
          <w:bCs/>
          <w:sz w:val="26"/>
          <w:szCs w:val="26"/>
        </w:rPr>
        <w:t xml:space="preserve">4 ; 5 ; 8 ; 9 ; 9 ; 12 ; 14 ; 17 ; 40</w:t>
      </w:r>
    </w:p>
    <w:p>
      <w:pPr>
        <w:spacing w:after="160"/>
      </w:pPr>
      <w:r>
        <w:t xml:space="preserve">Determine the following:</w:t>
      </w:r>
    </w:p>
    <w:p>
      <w:pPr>
        <w:spacing w:after="70"/>
      </w:pPr>
      <w:r>
        <w:rPr>
          <w:b/>
          <w:bCs/>
        </w:rPr>
        <w:t xml:space="preserve">1.1  </w:t>
      </w:r>
      <w:r>
        <w:t xml:space="preserve">Mean</w:t>
      </w:r>
      <w:r>
        <w:rPr>
          <w:i/>
          <w:iCs/>
        </w:rPr>
        <w:t xml:space="preserve">  (2)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1.2  </w:t>
      </w:r>
      <w:r>
        <w:t xml:space="preserve">Mode</w:t>
      </w:r>
      <w:r>
        <w:rPr>
          <w:i/>
          <w:iCs/>
        </w:rPr>
        <w:t xml:space="preserve">  (1)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1.3  </w:t>
      </w:r>
      <w:r>
        <w:t xml:space="preserve">Median</w:t>
      </w:r>
      <w:r>
        <w:rPr>
          <w:i/>
          <w:iCs/>
        </w:rPr>
        <w:t xml:space="preserve">  (1)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1.4  </w:t>
      </w:r>
      <w:r>
        <w:t xml:space="preserve">Lower quartile</w:t>
      </w:r>
      <w:r>
        <w:rPr>
          <w:i/>
          <w:iCs/>
        </w:rPr>
        <w:t xml:space="preserve">  (2)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1.5  </w:t>
      </w:r>
      <w:r>
        <w:t xml:space="preserve">Upper quartile</w:t>
      </w:r>
      <w:r>
        <w:rPr>
          <w:i/>
          <w:iCs/>
        </w:rPr>
        <w:t xml:space="preserve">  (2)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1.6  </w:t>
      </w:r>
      <w:r>
        <w:t xml:space="preserve">The 5 number summary of the data</w:t>
      </w:r>
      <w:r>
        <w:rPr>
          <w:i/>
          <w:iCs/>
        </w:rPr>
        <w:t xml:space="preserve">  (2)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1.7  </w:t>
      </w:r>
      <w:r>
        <w:t xml:space="preserve">Range</w:t>
      </w:r>
      <w:r>
        <w:rPr>
          <w:i/>
          <w:iCs/>
        </w:rPr>
        <w:t xml:space="preserve">  (1)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1.8  </w:t>
      </w:r>
      <w:r>
        <w:t xml:space="preserve">Interquartile range (IQR)</w:t>
      </w:r>
      <w:r>
        <w:rPr>
          <w:i/>
          <w:iCs/>
        </w:rPr>
        <w:t xml:space="preserve">  (1)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1.9  </w:t>
      </w:r>
      <w:r>
        <w:t xml:space="preserve">Standard deviation</w:t>
      </w:r>
      <w:r>
        <w:rPr>
          <w:i/>
          <w:iCs/>
        </w:rPr>
        <w:t xml:space="preserve">  (2)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1.10  </w:t>
      </w:r>
      <w:r>
        <w:t xml:space="preserve">How many numbers lie within 1 standard deviation of the mean?</w:t>
      </w:r>
      <w:r>
        <w:rPr>
          <w:i/>
          <w:iCs/>
        </w:rPr>
        <w:t xml:space="preserve">  (3)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1.11  </w:t>
      </w:r>
      <w:r>
        <w:t xml:space="preserve">Determine if there are any outliers.</w:t>
      </w:r>
      <w:r>
        <w:rPr>
          <w:i/>
          <w:iCs/>
        </w:rPr>
        <w:t xml:space="preserve">  (4)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70"/>
      </w:pPr>
      <w:r>
        <w:rPr>
          <w:b/>
          <w:bCs/>
        </w:rPr>
        <w:t xml:space="preserve">1.12  </w:t>
      </w:r>
      <w:r>
        <w:t xml:space="preserve">Draw a box and whisker diagram for the data.</w:t>
      </w:r>
      <w:r>
        <w:rPr>
          <w:i/>
          <w:iCs/>
        </w:rPr>
        <w:t xml:space="preserve">  (3)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QUESTION 2</w:t>
      </w:r>
    </w:p>
    <w:p>
      <w:pPr>
        <w:spacing w:after="120"/>
      </w:pPr>
      <w:r>
        <w:t xml:space="preserve">The table below shows a set of grouped data.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Interval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 ≤ x &lt; 10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10 ≤ x &lt; 20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 ≤ x &lt; 30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 ≤ x &lt; 40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 ≤ x &lt; 50</w:t>
            </w:r>
          </w:p>
        </w:tc>
      </w:tr>
      <w:tr>
        <w:tc>
          <w:tcPr>
            <w:tcW w:type="dxa" w:w="2000"/>
            <w:shd w:fill="E8EE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Frequency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</w:t>
            </w:r>
          </w:p>
        </w:tc>
      </w:tr>
    </w:tbl>
    <w:p>
      <w:pPr>
        <w:spacing w:after="160"/>
      </w:pPr>
    </w:p>
    <w:p>
      <w:pPr>
        <w:spacing w:after="70"/>
      </w:pPr>
      <w:r>
        <w:rPr>
          <w:b/>
          <w:bCs/>
        </w:rPr>
        <w:t xml:space="preserve">2.1  </w:t>
      </w:r>
      <w:r>
        <w:t xml:space="preserve">Write down the modal class of the data.</w:t>
      </w:r>
      <w:r>
        <w:rPr>
          <w:i/>
          <w:iCs/>
        </w:rPr>
        <w:t xml:space="preserve">  (2)</w:t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pBdr>
          <w:bottom w:val="single" w:color="999999" w:sz="4"/>
        </w:pBdr>
        <w:spacing w:after="190"/>
      </w:pPr>
      <w:r>
        <w:t xml:space="preserve"/>
      </w:r>
    </w:p>
    <w:p>
      <w:pPr>
        <w:spacing w:before="200"/>
        <w:jc w:val="center"/>
      </w:pPr>
      <w:r>
        <w:rPr>
          <w:b/>
          <w:bCs/>
        </w:rPr>
        <w:t xml:space="preserve">END OF TEST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2026-08-29T11:54:09.768Z</dcterms:created>
  <dcterms:modified xsi:type="dcterms:W3CDTF">2026-08-29T11:54:09.777Z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