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83"/>
        <w:gridCol w:w="1984"/>
        <w:gridCol w:w="737"/>
        <w:gridCol w:w="2721"/>
        <w:gridCol w:w="2721"/>
        <w:gridCol w:w="2721"/>
        <w:gridCol w:w="737"/>
        <w:gridCol w:w="1984"/>
        <w:gridCol w:w="283"/>
      </w:tblGrid>
      <w:tr>
        <w:trPr>
          <w:trHeight w:val="85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DENNÍ A TÝDENNÍ SOUHRN EPIDEMIOLOGICKÉ SITUACE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aktualizace ze dne 13. 08. 2021 na den 14. 08.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15. 08. 2021 00:28)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140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odpovídajícího dne minulého týdne: 155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odpovídajícímu dni minulého týdne: -15 (-9,7 %)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počítané dle 7denních časových úseků pro ČR*: 1,07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br/>
                    <w:t xml:space="preserve">Aktuální odhad R počítané dle 14denních časových úseků pro ČR*: 1,05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sedmidenních/čtrnáctidenních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18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(41), Praha-západ (6), Brno-město (5), České Budějovice (5), Beroun (5), Louny (5), Chomutov (4), Ostrava-město (4), Zlín (3), Semily (3), Brno-venkov (3), Mladá Boleslav (3), Kladno (3), Tábor (3), Jablonec nad Nisou (3).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1"/>
              <w:gridCol w:w="1598"/>
              <w:gridCol w:w="1972"/>
              <w:gridCol w:w="1417"/>
              <w:gridCol w:w="2097"/>
              <w:gridCol w:w="1984"/>
              <w:gridCol w:w="1984"/>
            </w:tblGrid>
            <w:tr>
              <w:trPr>
                <w:trHeight w:val="262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Denní počet nových případů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(přepočet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na  100tis.obyv.)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7denní počet nových případů na 100 tis. obyv.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Odhad R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ze 7denních časových úseků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14denní počet nových případů na 100 tis. obyv.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7denní počet testů na 100tis. obyv.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(Dg+Epi / Prev)*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7denní relativní pozitivita indikovaných (Dg/Epi) testů v % *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 (3.1)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28,9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51,5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1628.5 / 8673.6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1.6 % / 0.6 %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 (1.7)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15,2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26,9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653.7 / 4753.2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3.7 % / 0.9 %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 (1.6)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1197.6 / 6586.2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1.9 % / 0.5 %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(1.0)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11,3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2,75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1063.0 / 4900.9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3.7 % / 0.7 %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 (0.2)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11,0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23,0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1056.3 / 4429.6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1.4 % / 0.7 %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(1.0)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10,7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26,2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749.7 / 6577.0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1.4 % / 0.5 %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 (0.6)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9,5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0,67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864.0 / 5359.2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1.0 % / 1.0 %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 (1.1)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8,8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18,4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1408.5 / 5294.1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0.4 % / 0.5 %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(1.4)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8,8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17,2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896.3 / 4756.9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2.3 % / 0.3 %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 (1.3)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1258.6 / 5156.8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2.3 % / 0.2 %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 (1.0)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6,8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11,7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1531.7 / 6050.3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0.9 % / 0.2 %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 (0.4)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6,5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1410.3 / 5197.2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0.9 % / 0.2 %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 (0.4)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1306.8 / 6106.5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1.2 % / 0.3 %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 (0.7)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4,8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1807.7 / 5336.7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0.6 % / 0.1 %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140 (1.3)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22,9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1276.0 / 6104.3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1.2 % / 0.4 %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*Jde o testy z diagnostické a klinické indikace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Dg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), testy z epidemiologických indikací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Epi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 a testy z preventivního, komunitního, testování a ostatní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Prev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57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EPIDEMIOLOGICKÁ ZÁTĚŽ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nových případů na 100tis. obyv. dané věkové třídy (týdenní změna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15,8 (587%)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15,8 (-23%)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36,5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65,5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63,0 (44%)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79,1 (35%)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28,8 (38%)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12,0 (-7%)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6,3 (125%)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6,5 (-40%)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9,9 (-29%)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23,4 (33%)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44,5 (142%)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28,6 (-38%)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25,2 (-6%)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16,6 (39%)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4,8 (-20%)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3,5 (-17%)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4,9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34,3 (364%)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47,1 (85%)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63,1 (276%)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34,7 (-41%)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11,2 (49%)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 (128%)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 (0%)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 (-66%)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 (-82%)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20,1 (-44%)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67,5 (27%)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18,3 (-27%)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10,0 (-31%)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5,4 (200%)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4,9 (-46%)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27,8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84,9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27,5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6,7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8,2 (257%)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5,1 (-25%)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7,9 (98%)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 (300%)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10,6 (293%)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 (-80%)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17,4 (87%)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8,7 (24%)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 (260%)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 (317%)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30,9 (200%)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15,4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23,9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9,1 (-25%)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 (-66%)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 ()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37,7 (50%)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14,8 (-57%)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21,1 (20%)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5,1 (-55%)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 (-60%)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13,4 (-57%)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15,6 (-25%)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12,5 (-36%)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5,8 (-40%)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 (-60%)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6,5 (132%)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6,2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25,4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9,6 (-50%)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37,2 (60%)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42,3 (33%)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16,4 (-47%)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11,6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 (-51%)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 (0%)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5,0 (100%)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7,5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11,8 (203%)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12,3 (-15%)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24,1 (-23%)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25,5 (-3%)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8,7 (-18%)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4,1 (-31%)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 (-29%)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29,7 (60%)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64,8 (-25%)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27,9 (20%)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6,5 (-25%)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 (-48%)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 (88%)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5,6 ()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5,8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4,1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14,3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15,0 (200%)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4,2 (-11%)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 (44%)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 (0%)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 (96%)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0,0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15,1 (175%)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 (95%)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15,8 (-22%)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14,2 (13%)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 (38%)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 (136%)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 (-33%)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5,3 (0%)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 (-7%)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17,5 (31%)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29,6 (44%)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32,3 (-1%)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28,4 (4%)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 (12%)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5,2 (4%)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 (8%)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2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7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69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Počty a relativní pozitivita indikovaných testů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indikovaných testů – Dg/klin a Epi indikace - na 100tis. obyv. dané věkové třídy (relativní pozitivita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98 (6,1%)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693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5363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3232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1875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3463 (0,8%)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5187 (0,9%)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1273 (1,0%)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526 (1,5%)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 (4,0%)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581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4124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2618 (0,8%)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1634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2304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4046 (0,8%)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1020 (0,9%)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329 (1,8%)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 (1,8%)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800 (1,1%)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628 (1,1%)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(2,7%)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795 (1,6%)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1038 (1,0%)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321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139 (2,2%)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 (1,6%)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751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644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443 (1,4%)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761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1107 (1,2%)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267 (1,9%)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 (14,3%)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 (1,0%)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815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585 (1,5%)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271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385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(0,9%)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229 (1,3%)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 (0,0%)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209 (1,0%)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2486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1773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969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1410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2390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772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234 (1,3%)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814 (0,9%)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643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401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559 (0,9%)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1014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134 (0,7%)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 (6,3%)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204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1557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1098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806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1098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1689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524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205 (0,0%)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 (0,8%)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1422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1021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711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1248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1913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619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276 (1,8%)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 (11,1%)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72 (5,6%)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972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875 (0,9%)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568 (1,2%)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998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1309 (0,8%)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407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 (1,3%)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 (4,4%)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432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3736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2475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1238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2569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4554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1257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527 (0,6%)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1122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722 (1,2%)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519 (3,5%)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869 (1,3%)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1443 (0,8%)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440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156 (1,3%)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 (4,8%)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241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2494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1603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924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1469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2606 (0,1%)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821 (0,4%)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299 (0,7%)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 (3,3%)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368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3683 (0,2%)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2681 (0,0%)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1785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2728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4684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1666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605 (0,2%)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491 (3,7%)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3397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30235 (0,3%)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20678 (0,5%)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12629 (0,7%)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20955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34005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10107 (0,6%)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3960 (1,0%)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1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43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INDIKÁTORY RIZIKOVÉHO VÝVOJE V OKRESECH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hodnoty 7denního počtu nových případů (na 100tis. obyvatel) – 30 nejvyšších hodnot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- 46 (30.2)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- 386 (28.9)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- 51 (25.9)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Cheb - 22 (24.1)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Semily - 17 (23.5)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Jihlava - 25 (22.0)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Nymburk - 21 (20.7)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Praha-východ - 38 (20.1)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- 20 (18.2)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- 18 (17.6)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Plzeň-sever - 14 (17.4)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Olomouc - 40 (17.0)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Tachov - 8 (14.7)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Beroun - 14 (14.5)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- 12 (13.9)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Litoměřice - 16 (13.4)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Bruntál - 12 (13.2)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- 13 (13.0)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Kolín - 13 (12.5)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Jičín - 10 (12.5)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Pelhřimov - 9 (12.4)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Rokycany - 6 (12.1)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Prachatice - 6 (11.8)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Most - 13 (11.7)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Svitavy - 12 (11.5)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Plzeň-jih - 8 (11.4)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Brno-město - 42 (11.0)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Kladno - 18 (10.8)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Chomutov - 13 (10.4)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Hradec Králové - 17 (10.3)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hodnoty 14denního počtu nových případů (na 100tis. obyvatel) – 30 nejvyšších hodnot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- 688 (51.5)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- 92 (46.8)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- 70 (46.0)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Nymburk - 43 (42.3)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Praha-východ - 75 (39.7)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Jihlava - 44 (38.7)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Plzeň-sever - 28 (34.7)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Olomouc - 81 (34.4)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Plzeň-jih - 22 (31.4)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Tachov - 17 (31.3)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- 34 (30.9)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Kolín - 30 (28.9)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Cheb - 26 (28.4)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Plzeň-město - 55 (28.2)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Beroun - 27 (28.0)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Semily - 20 (27.6)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Hradec Králové - 44 (26.8)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Havlíčkův Brod - 25 (26.4)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Pelhřimov - 19 (26.3)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Prachatice - 13 (25.6)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Jičín - 19 (23.7)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Brno-město - 90 (23.5)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Jablonec nad Nisou - 21 (22.9)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Rokycany - 11 (22.2)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Pardubice - 39 (22.1)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Blansko - 24 (22.0)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- 22 (21.5)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- 21 (21.1)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Příbram - 24 (20.8)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Chomutov - 25 (20.1)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hodnoty reprodukčního čísla (7denní časové okno) – 30 nejvyšších hodnot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Karlovy Vary - 6.00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Český Krumlov - 6.00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Cheb - 4.40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Semily - 4.25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Rokycany - 3.00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- 2.57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- 2.40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Litoměřice - 2.29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Louny - 2.00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Kladno - 2.00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Prostějov - 1.75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Bruntál - 1.71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Svitavy - 1.71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- 1.67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Most - 1.63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Karviná - 1.56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Strakonice - 1.50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- 1.44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Písek - 1.40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- 1.39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Zlín - 1.29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- 1.25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Kutná Hora - 1.25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Nový Jičín - 1.22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Ústí nad Labem - 1.20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Nymburk - 1.17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Znojmo - 1.14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Jihlava - 1.14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- 1.13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Mladá Boleslav - 1.13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řazené dle relativní pozitivitou indikovaných testů Dg/klin a Epi indikace – 30 nejvyšších položek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Semily - 5.0 %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Jablonec nad Nisou - 2.8 %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- 2.8 %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- 2.5 %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Prostějov - 2.4 %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Plzeň-jih - 1.9 %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Bruntál - 1.8 %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- 1.7 %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Cheb - 1.7 %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Chomutov - 1.6 %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Louny - 1.5 %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Znojmo - 1.4 %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Plzeň-sever - 1.4 %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Blansko - 1.1 %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Břeclav - 1.0 %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Nymburk - 1.0 %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Náchod - 0.7 %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Vsetín - 0.7 %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Beroun - 0.7 %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Nový Jičín - 0.6 %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Sokolov - 0.6 %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Mladá Boleslav - 0.6 %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Jihlava - 0.6 %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Kladno - 0.6 %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Brno-město - 0.6 %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Teplice - 0.5 %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Opava - 0.5 %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- 0.4 %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Plzeň-město - 0.4 %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Olomouc - 0.4 %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s hodnotou 7denního počtu nových případů &gt; 12,5/100tis. a zároveň s reprodukčním číslem &gt; 0,94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- 30.2; R:1.39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 - 28.9; R:1.25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- 25.9; R:1.13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Cheb - 24.1; R:4.40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Semily - 23.5; R:4.25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Jihlava - 22.0; R:1.14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Nymburk - 20.7; R:1.17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Praha-východ - 20.1; R:0.97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- 18.2; R:1.67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- 17.6; R:2.57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Plzeň-sever - 17.4; R:1.00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- 13.9; R:2.40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Litoměřice - 13.4; R:2.29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Bruntál - 13.2; R:1.71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Benešov - 13.0; R:1.44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71"/>
        <w:gridCol w:w="12"/>
        <w:gridCol w:w="13594"/>
        <w:gridCol w:w="12"/>
        <w:gridCol w:w="271"/>
        <w:gridCol w:w="12"/>
      </w:tblGrid>
      <w:tr>
        <w:trPr>
          <w:trHeight w:val="57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(2,9 %)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(0,7 %)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88 275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36 667 (41,5 %)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51 608 (58,5 %)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2 505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53 (2,1 %)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17 (0,7 %)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(2,4 %)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17 678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7 444 (42,1 %)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10 234 (57,9 %)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16 (2,1 %)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 (0,5 %)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13 793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6 363 (46,1 %)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7 430 (53,9 %)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 (0,6 %)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 (0,0 %)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2 873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1 001 (34,8 %)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1 872 (65,2 %)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 (1,4 %)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 (0,0 %)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 (33,3 %)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(16,7 %)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5 417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1 783 (32,9 %)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3 634 (67,1 %)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 (3,5 %)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 (0,9 %)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2 297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656 (28,6 %)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1 641 (71,4 %)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 (6,9 %)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 (3,4 %)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5 587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3 178 (56,9 %)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2 409 (43,1 %)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 (6,2 %)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 (3,1 %)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2 240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969 (43,3 %)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1 271 (56,7 %)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 (NaN)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4 752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1 369 (28,8 %)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3 383 (71,2 %)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 (∞)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 (NaN)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(50,0 %)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3 696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1 353 (36,6 %)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2 343 (63,4 %)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 (1,6 %)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 (0,8 %)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2 646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1 534 (58,0 %)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1 112 (42,0 %)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 (1,7 %)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 (1,1 %)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8 623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3 401 (39,4 %)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5 222 (60,6 %)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 (3,7 %)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 (1,5 %)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83"/>
        <w:gridCol w:w="13606"/>
        <w:gridCol w:w="283"/>
      </w:tblGrid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3 216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1 589 (49,4 %)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1 627 (50,6 %)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 (0,0 %)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3 810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1 428 (37,5 %)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2 382 (62,5 %)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 (∞)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 (∞)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8 797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2 981 (33,9 %)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5 816 (66,1 %)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 (2,2 %)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 (0,7 %)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52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