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10 LLM Agent：让模型提出建议，让程序负责验收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：先跑 replay，再理解真实调用、工具轨迹、预算与安全门。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05 篇的 IMC 基线（建议的起点）、第 03 篇的回退规则。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：工具调用轨迹、候选接受/拒绝记录、冻结增益（若被采用）。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run.py llm-agent --provider replay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（零费用）/ 真实调用见正文（付费）。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：矩阵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artifacts/runs/v4-20260906-8ac9bf4/llm_matrix_v4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（18 次真实调用）+ 走读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qwen-max_std_r72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先跑零费用 replay，再跟踪建议、工具、验收、回退和最终导出的参数。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：列出前置章节、配置、数据来源和版本；每一步都先看输入，再看中间产物，最后用表格或断言核对输出。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前面所有方法都是数值搜索，能不能让大模型像工程师助手一样"看看历史、提个建议"？可以，但有个底线：模型只给建议，用不用由程序说了算。本篇先跑免费的 replay，再看真实调用长什么样。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05 篇（基线增益与指标从哪来）。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输入数据：历史整定记录、候选仿真工具、指标工具；不需要 FOPDT 显式参数（基线本身源自 IMC 链）。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预计资源：replay 零费用；真实调用每次约 5–25 s + API 费用，key 放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.env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DASHSCOPE_API_KEY</w:t>
      </w:r>
      <w:r>
        <w:rPr>
          <w:rFonts w:ascii="微软雅黑" w:hAnsi="微软雅黑" w:eastAsia="微软雅黑"/>
          <w:b w:val="0"/>
          <w:i w:val="0"/>
          <w:sz w:val="21"/>
        </w:rPr>
        <w:t>），未配置自动切启发式（只能验链路，不能当证据）。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在哪执行 → 项目根目录。执行什么 → 离线 replay：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llm-agent --provider replay --output outputs_llm_replay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基线状态 + 工具集。生成哪些文件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llm_agent_trace.csv</w:t>
      </w:r>
      <w:r>
        <w:rPr>
          <w:rFonts w:ascii="微软雅黑" w:hAnsi="微软雅黑" w:eastAsia="微软雅黑"/>
          <w:b w:val="0"/>
          <w:i w:val="0"/>
          <w:sz w:val="21"/>
        </w:rPr>
        <w:t>（每一步工具调用）、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llm_agent_summary.json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（部署增益）。怎样判断成功 → 轨迹里出现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inspect_history → evaluate_candidate → finish</w:t>
      </w:r>
      <w:r>
        <w:rPr>
          <w:rFonts w:ascii="微软雅黑" w:hAnsi="微软雅黑" w:eastAsia="微软雅黑"/>
          <w:b w:val="0"/>
          <w:i w:val="0"/>
          <w:sz w:val="21"/>
        </w:rPr>
        <w:t>，且每次候选都有宿主判定（接受/拒绝）。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真实调用（付费，按需）：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llm-agent --provider openai-compatible --model qwen-max --setpoint 24 --seed 72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模型每次输出可能不同，重复运行不保证得到同一组参数——这是预期行为，不是 bug。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Agent 每步只输出一个工具调用：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inspect_history</w:t>
      </w:r>
      <w:r>
        <w:rPr>
          <w:rFonts w:ascii="微软雅黑" w:hAnsi="微软雅黑" w:eastAsia="微软雅黑"/>
          <w:b w:val="0"/>
          <w:i w:val="0"/>
          <w:sz w:val="21"/>
        </w:rPr>
        <w:t>（看历史）、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evaluate_candidate</w:t>
      </w:r>
      <w:r>
        <w:rPr>
          <w:rFonts w:ascii="微软雅黑" w:hAnsi="微软雅黑" w:eastAsia="微软雅黑"/>
          <w:b w:val="0"/>
          <w:i w:val="0"/>
          <w:sz w:val="21"/>
        </w:rPr>
        <w:t>（提交候选，请求仿真评估）、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finish</w:t>
      </w:r>
      <w:r>
        <w:rPr>
          <w:rFonts w:ascii="微软雅黑" w:hAnsi="微软雅黑" w:eastAsia="微软雅黑"/>
          <w:b w:val="0"/>
          <w:i w:val="0"/>
          <w:sz w:val="21"/>
        </w:rPr>
        <w:t>（结束）。候选先限幅（±10% + 增益界），再经重复仿真评估，只有确认优于当前参数才采用。v4 走读（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，6 步/2 次试验/1 次接受）：连看 3 次历史 → 候选①增大增益（风险 59.49→60.85，−2.30%）被拒 → 候选②减小到 0.4657/0.003648（恰为基线×0.90，用满单步幅度）改善 +1.05% 被采用 → 主动结束（"预算仅剩 1 次，不值得再冒险"）。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循环：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hvac_pid/advanced_tuning.py:LLMAgentAutoTuner</w:t>
      </w:r>
      <w:r>
        <w:rPr>
          <w:rFonts w:ascii="微软雅黑" w:hAnsi="微软雅黑" w:eastAsia="微软雅黑"/>
          <w:b w:val="0"/>
          <w:i w:val="0"/>
          <w:sz w:val="21"/>
        </w:rPr>
        <w:t>——预算、限幅、评估、接受/拒绝、最终复核全在宿主侧。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调用：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advanced_tuning.py:OpenAICompatibleChatProposer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——百炼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/chat/completions</w:t>
      </w:r>
      <w:r>
        <w:rPr>
          <w:rFonts w:ascii="微软雅黑" w:hAnsi="微软雅黑" w:eastAsia="微软雅黑"/>
          <w:b w:val="0"/>
          <w:i w:val="0"/>
          <w:sz w:val="21"/>
        </w:rPr>
        <w:t xml:space="preserve"> 端点（本次 qwen-max），另有 Responses/Ollama/Replay/启发式 provider。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轨迹：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llm_agent_trace.csv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字段记录模型自述，可审计——这是纯数值搜索没有的东西。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0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10-1 LLM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：模型 → 候选 → 仿真评估 → 宿主判定的单向箭头（没有模型直达部署的线）。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：做决定的是宿主，不是模型。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：工具白名单、试验预算、±10%、仿真门和 IMC 回退共同构成"模型可以错、系统不能错"的结构。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llm工具调用轨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10-2 工具调用轨迹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：横轴步骤 1–6，纵轴候选风险目标；蓝点接受、橙×拒绝、灰点信息步骤。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：橙×之后下一点落回 59.49（拒绝不改变当前参数）；第 5 步换方向后通过。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：改善仅 1.05%，定位是小幅微调，不应期待全局最优。v3 走读（基线 0.4508→0.4057/0.002769，+4.15%）基线不同，总分不可跨批比较。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2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1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10-3/4/5 三工况补跑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：v4 参数（0.4657）在三工况的调节与过冷（另两图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fig_case2_llm.png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fig_case3_llm.png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：工况二/三调节到窗口边界（5.00/6.00 h 未收敛），过冷超 1 °C；不如 v3 那组（0.4057）。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：采用标准是在调试工况分布下综合更优，不是这三类更高——同路线两次采样优劣不同，正是输出不稳定的直接证据，所以必须看分布。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06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l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10-6 混合工况补跑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：复合工况目标 71.61 与恢复 0.27 h。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：不如 v3 那组（65.89），差在 ITAE 与过冷。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：单组参数排名没有意义（17/18 提议未通过）；正确理解是"低频顾问+过滤使用是安全的"，而不是"LLM 比 RL 会控制"。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假设"预算管着胆量"：把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max_trials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3 改成 6，重跑 replay，观察接受次数是否增加、最终增益是否走得更远。如果变化不大，说明瓶颈在"候选质量"而不在"试验次数"——加预算不如换模型或改提示。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文件检查：轨迹 CSV 非空，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summary.json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有部署增益。数值容差：replay 确定性一致；真实调用只要求"轨迹完整、约束满足"，不要求相同建议。行为检查：18 次均未越界、零失控；v4 矩阵 1/18 采用、3 个 hard_r73 基线本身不稳定（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，不是模型异常）。常见异常：把启发式 dry-run 当 LLM 证据——链路通不等于模型好用。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收益：零训练、接入成本最低、过程可审计、有保护。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代价：耗时费用高 1–2 量级；输出不稳定（v3 5/18、v4 1/18）；上限取决于模型。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适用条件：远程调试助手——低频、离线、只给建议；规模化前多跑几批看分布。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未证明的部分：模型间显著性比较——36 次尚不足；效果上限未知。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artifacts/runs/v4-20260906-8ac9bf4/llm_matrix_v4/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18 次运行目录 + 汇总 + 墙钟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分布与耗时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artifacts/runs/v4-20260906-8ac9bf4/llm_matrix_v4/qwen-max_std_r72/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走读 4 文件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轨迹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分报告/data/supplement_metrics.json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冻结增益补跑指标（v4 0.4657；v3 旧值见 git 历史）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工况表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hvac_pid/advanced_tuning.py:LLMAgentAutoTuner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宿主循环与安全检查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hvac_pid/advanced_tuning.py:OpenAICompatibleChatProposer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百炼调用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