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12 从 Python 到控制板：验证我们真的运行了同一套策略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：完成策略导出、对拍和 SIL，理解实体实验还差哪些步骤。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03 篇的策略版本概念、第 11 篇的冻结策略。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：MCU 头文件、CRC、对拍报告、SIL 结论与硬件门清单。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：快速体验（PC 对拍 + SIL，全软件）/ 实体验证（待硬件，步骤已就绪）。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embedded/export_policy.py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archive/outputs_review_v3/policy_manifest_v3.json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阅读路线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先导出同一份策略，再做 Python/C++ 对拍和 PC-SIL，最后列出仍待实体验证的门。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按下面的顺序阅读：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：先说清这一步想回答什么，避免把指标当成结论。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准备</w:t>
      </w:r>
      <w:r>
        <w:rPr>
          <w:rFonts w:ascii="微软雅黑" w:hAnsi="微软雅黑" w:eastAsia="微软雅黑"/>
          <w:b w:val="0"/>
          <w:i w:val="0"/>
          <w:sz w:val="21"/>
        </w:rPr>
        <w:t>：列出前置章节、配置、数据来源和版本；每一步都先看输入，再看中间产物，最后用表格或断言核对输出。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运行</w:t>
      </w:r>
      <w:r>
        <w:rPr>
          <w:rFonts w:ascii="微软雅黑" w:hAnsi="微软雅黑" w:eastAsia="微软雅黑"/>
          <w:b w:val="0"/>
          <w:i w:val="0"/>
          <w:sz w:val="21"/>
        </w:rPr>
        <w:t>：复制命令或读取封存产物，记录输出目录和随机种子。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走查</w:t>
      </w:r>
      <w:r>
        <w:rPr>
          <w:rFonts w:ascii="微软雅黑" w:hAnsi="微软雅黑" w:eastAsia="微软雅黑"/>
          <w:b w:val="0"/>
          <w:i w:val="0"/>
          <w:sz w:val="21"/>
        </w:rPr>
        <w:t>：用一个具体数值代入公式，再对照实现中的关键几行。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观察</w:t>
      </w:r>
      <w:r>
        <w:rPr>
          <w:rFonts w:ascii="微软雅黑" w:hAnsi="微软雅黑" w:eastAsia="微软雅黑"/>
          <w:b w:val="0"/>
          <w:i w:val="0"/>
          <w:sz w:val="21"/>
        </w:rPr>
        <w:t>：先读坐标、曲线和表格，再说明“发生了什么”和“这说明什么”。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核对</w:t>
      </w:r>
      <w:r>
        <w:rPr>
          <w:rFonts w:ascii="微软雅黑" w:hAnsi="微软雅黑" w:eastAsia="微软雅黑"/>
          <w:b w:val="0"/>
          <w:i w:val="0"/>
          <w:sz w:val="21"/>
        </w:rPr>
        <w:t>：用容差、断言、哈希或独立验证判断复现是否成功。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边界</w:t>
      </w:r>
      <w:r>
        <w:rPr>
          <w:rFonts w:ascii="微软雅黑" w:hAnsi="微软雅黑" w:eastAsia="微软雅黑"/>
          <w:b w:val="0"/>
          <w:i w:val="0"/>
          <w:sz w:val="21"/>
        </w:rPr>
        <w:t>：把已经证明、只作观察和仍待验证的内容分开写。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阅读检查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完成标准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输入明确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能说出本步使用的状态、参数、数据集或基线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中间过程可见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至少有一段数值演算、过程记录或关键代码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输出可核对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能定位到 CSV、图、日志、断言或封存目录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结论有边界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没有把仿真、replay、候选或稳定性误写成实体验收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仿真里再好的参数，烧到板子上跑的必须是同一套——差一个字节都不行。本篇回答：冻结的 Python 策略如何变成控制板上的代码，我们用什么证明"同一套"，以及哪些步骤还缺硬件做不了。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前置：冻结策略目录（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--artifact-dir</w:t>
      </w:r>
      <w:r>
        <w:rPr>
          <w:rFonts w:ascii="微软雅黑" w:hAnsi="微软雅黑" w:eastAsia="微软雅黑"/>
          <w:b w:val="0"/>
          <w:i w:val="0"/>
          <w:sz w:val="21"/>
        </w:rPr>
        <w:t>，含规则表、Q 表、覆盖掩码、IMC 基线）。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工具链：PC 对拍只需 Python + C++ 编译器；ESP32 目标编译需 PlatformIO；实体验证需开发板与串口。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预计资源：导出与对拍约数秒；SIL 约数分钟；实体 10 分钟遥测待硬件。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在哪执行 → 项目根目录。执行什么 → 策略导出与对拍：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embedded/export_policy.py &lt;策略目录&gt; --header embedded/generated_policy.hpp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embedded/run_mcu_validation.py --artifact-dir &lt;策略目录&gt;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冻结的 FNN 表（含上下文系数）、RL 表（含覆盖掩码）、IMC 基线与部署门记录。生成哪些文件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generated_policy.hpp</w:t>
      </w:r>
      <w:r>
        <w:rPr>
          <w:rFonts w:ascii="微软雅黑" w:hAnsi="微软雅黑" w:eastAsia="微软雅黑"/>
          <w:b w:val="0"/>
          <w:i w:val="0"/>
          <w:sz w:val="21"/>
        </w:rPr>
        <w:t>（MCU 头文件）、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policy_manifest_v3.json</w:t>
      </w:r>
      <w:r>
        <w:rPr>
          <w:rFonts w:ascii="微软雅黑" w:hAnsi="微软雅黑" w:eastAsia="微软雅黑"/>
          <w:b w:val="0"/>
          <w:i w:val="0"/>
          <w:sz w:val="21"/>
        </w:rPr>
        <w:t>（清单 + CRC32）、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policy_parity_vectors.csv</w:t>
      </w:r>
      <w:r>
        <w:rPr>
          <w:rFonts w:ascii="微软雅黑" w:hAnsi="微软雅黑" w:eastAsia="微软雅黑"/>
          <w:b w:val="0"/>
          <w:i w:val="0"/>
          <w:sz w:val="21"/>
        </w:rPr>
        <w:t>（75 组对拍向量）、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mcu_validation_summary.csv</w:t>
      </w:r>
      <w:r>
        <w:rPr>
          <w:rFonts w:ascii="微软雅黑" w:hAnsi="微软雅黑" w:eastAsia="微软雅黑"/>
          <w:b w:val="0"/>
          <w:i w:val="0"/>
          <w:sz w:val="21"/>
        </w:rPr>
        <w:t>（SIL 结论）。怎样判断成功 → 对拍最大误差约 3e-8 量级通过，SIL 显示通过，CRC 与清单一致。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导出把 Python 的浮点策略量化成 MCU 的 float32 头文件，清单记录版本号、接受标记与 CRC32；对拍用同一组输入分别跑 Python 与 C++，逐向量比对；SIL 在 PC 上按 100 ms/2 s 分频跑调度逻辑，检查增益边界、稳定、NaN 回退与 RL 未覆盖回退占比。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导出：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embedded/export_policy.py</w:t>
      </w:r>
      <w:r>
        <w:rPr>
          <w:rFonts w:ascii="微软雅黑" w:hAnsi="微软雅黑" w:eastAsia="微软雅黑"/>
          <w:b w:val="0"/>
          <w:i w:val="0"/>
          <w:sz w:val="21"/>
        </w:rPr>
        <w:t>——量化、清单、CRC、75 组对拍向量生成。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验证：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embedded/run_mcu_validation.py</w:t>
      </w:r>
      <w:r>
        <w:rPr>
          <w:rFonts w:ascii="微软雅黑" w:hAnsi="微软雅黑" w:eastAsia="微软雅黑"/>
          <w:b w:val="0"/>
          <w:i w:val="0"/>
          <w:sz w:val="21"/>
        </w:rPr>
        <w:t>——PC-SIL 与对拍执行。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固件：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embedded/hvac_pid_controller.hpp</w:t>
      </w:r>
      <w:r>
        <w:rPr>
          <w:rFonts w:ascii="微软雅黑" w:hAnsi="微软雅黑" w:eastAsia="微软雅黑"/>
          <w:b w:val="0"/>
          <w:i w:val="0"/>
          <w:sz w:val="21"/>
        </w:rPr>
        <w:t>——100 ms PI + 2 s 调度；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embedded/validate_esp32_serial.py</w:t>
      </w:r>
      <w:r>
        <w:rPr>
          <w:rFonts w:ascii="微软雅黑" w:hAnsi="微软雅黑" w:eastAsia="微软雅黑"/>
          <w:b w:val="0"/>
          <w:i w:val="0"/>
          <w:sz w:val="21"/>
        </w:rPr>
        <w:t>——实体 600 秒验收入口（待接板）。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policy_parity_vectors.csv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的最大误差、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mcu_validation_summary.csv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的通过项、清单 CRC。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：75 组对拍误差约 2.98e-8，通过；SIL 七档增益边界、90 秒加速稳定、NaN 回退、调度逻辑通过；ESP32 目标编译 RAM 约 22,036 B、Flash 约 296,169 B，通过；Wokwi 双目标仅编译/启动。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：软件层面的"同一套"已验证——Python 算出的策略就是板子上跑的策略。但 PC 纳秒耗时不能写成 ESP32 WCET，Wokwi 启动不能冒充板端验收。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FNN/RL 有各自的诊断：FNN 看规则激活与增益时变曲线（第 08 篇图 8-6），RL 看覆盖与回退计数（第 09 篇）；存在回退时，明确区分</w:t>
      </w:r>
      <w:r>
        <w:rPr>
          <w:rFonts w:ascii="微软雅黑" w:hAnsi="微软雅黑" w:eastAsia="微软雅黑"/>
          <w:b/>
          <w:i w:val="0"/>
          <w:sz w:val="21"/>
        </w:rPr>
        <w:t>候选曲线、实际执行曲线、IMC 基线</w:t>
      </w:r>
      <w:r>
        <w:rPr>
          <w:rFonts w:ascii="微软雅黑" w:hAnsi="微软雅黑" w:eastAsia="微软雅黑"/>
          <w:b w:val="0"/>
          <w:i w:val="0"/>
          <w:sz w:val="21"/>
        </w:rPr>
        <w:t>三条线——只画一条"执行曲线"会掩盖回退的存在。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假设"CRC 是防呆的"：手动改头文件里一个增益末位小数，重跑对拍，观察 CRC 与误差如何报警。如果报警了，说明溯源链是活的；恢复文件归档。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文件检查：头文件、清单、75 组向量、SIL 结论四件套齐全且 CRC 一致。数值容差：对拍误差 1e-6 量级以下通过。行为检查：RL 未覆盖回退占比 ≤10% 门。常见异常：编译器版本差异导致末位浮动——看量级，不看末位。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已证明：策略导出、对拍、SIL、目标编译——软件层"同一套"闭环。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待外部验证（不得仿真冒充）：实体板 10 分钟遥测、真实 WCET、HIL/Modbus 写入；Modbus 默认只读，无厂商寄存器表禁止写容量。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全套教程到此结束：我们从一个闭环出发，搭了机房、定了规则、看了七种做法、统一考了一次、验证了上板链路。结论的边界每一篇都已写明——带着边界用，才是这套教程想教的东西。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archive/outputs_review_v3/policy_manifest_v3.json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封存部署清单与 CRC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导出核对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archive/outputs_review_v3/policy_parity_vectors.csv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75 组对拍向量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对拍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archive/outputs_review_v3/mcu_validation_summary.csv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SIL 结论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验证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embedded/generated_policy.hpp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MCU 头文件（生成物）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导出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embedded/export_policy.py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导出、清单、CRC、对拍向量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embedded/run_mcu_validation.py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PC-SIL 执行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embedded/validate_esp32_serial.py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实体验收入口（待接板）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