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64B4" w14:textId="05E554C5" w:rsidR="00EA77AF" w:rsidRDefault="00530ABA" w:rsidP="00D867E7">
      <w:pPr>
        <w:pStyle w:val="Title"/>
        <w:rPr>
          <w:rFonts w:ascii="Metric Semibold" w:hAnsi="Metric Semibold"/>
          <w:bCs/>
        </w:rPr>
      </w:pPr>
      <w:r w:rsidRPr="00530ABA">
        <w:rPr>
          <w:rFonts w:ascii="Metric Semibold" w:hAnsi="Metric Semibold"/>
          <w:bCs/>
          <w:sz w:val="52"/>
          <w:szCs w:val="48"/>
        </w:rPr>
        <w:t>BSAN 6060 Project Proposal:</w:t>
      </w:r>
    </w:p>
    <w:p w14:paraId="21C9492F" w14:textId="46D0BFDA" w:rsidR="002210B4" w:rsidRDefault="00530ABA" w:rsidP="007D7471">
      <w:pPr>
        <w:pStyle w:val="Title"/>
      </w:pPr>
      <w:r w:rsidRPr="00530ABA">
        <w:rPr>
          <w:rFonts w:ascii="Metric Semibold" w:hAnsi="Metric Semibold"/>
          <w:b w:val="0"/>
          <w:sz w:val="40"/>
          <w:szCs w:val="24"/>
        </w:rPr>
        <w:t xml:space="preserve">NCAA </w:t>
      </w:r>
      <w:r w:rsidR="00401397" w:rsidRPr="00530ABA">
        <w:rPr>
          <w:rFonts w:ascii="Metric Semibold" w:hAnsi="Metric Semibold"/>
          <w:b w:val="0"/>
          <w:sz w:val="40"/>
          <w:szCs w:val="24"/>
        </w:rPr>
        <w:t>Predictive Cost</w:t>
      </w:r>
      <w:r w:rsidR="00401397">
        <w:rPr>
          <w:rFonts w:ascii="Metric Semibold" w:hAnsi="Metric Semibold"/>
          <w:b w:val="0"/>
          <w:sz w:val="40"/>
          <w:szCs w:val="24"/>
        </w:rPr>
        <w:t>-</w:t>
      </w:r>
      <w:r w:rsidR="00401397" w:rsidRPr="00530ABA">
        <w:rPr>
          <w:rFonts w:ascii="Metric Semibold" w:hAnsi="Metric Semibold"/>
          <w:b w:val="0"/>
          <w:sz w:val="40"/>
          <w:szCs w:val="24"/>
        </w:rPr>
        <w:t>Benefit Analysis</w:t>
      </w:r>
    </w:p>
    <w:p w14:paraId="1E938C99" w14:textId="28DBDFB0" w:rsidR="001E1E89" w:rsidRDefault="001E1E89" w:rsidP="001E1E89">
      <w:pPr>
        <w:spacing w:after="0"/>
        <w:rPr>
          <w:color w:val="888B8D" w:themeColor="text2"/>
        </w:rPr>
      </w:pPr>
      <w:r w:rsidRPr="007D7471">
        <w:rPr>
          <w:color w:val="888B8D" w:themeColor="text2"/>
        </w:rPr>
        <w:t>Spring 2024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="007D7471" w:rsidRPr="001E1E89">
        <w:rPr>
          <w:b/>
          <w:bCs/>
          <w:color w:val="888B8D" w:themeColor="text2"/>
        </w:rPr>
        <w:t>Team:</w:t>
      </w:r>
      <w:r w:rsidR="007D7471" w:rsidRPr="007D7471">
        <w:rPr>
          <w:color w:val="888B8D" w:themeColor="text2"/>
        </w:rPr>
        <w:t xml:space="preserve"> </w:t>
      </w:r>
      <w:r w:rsidR="00861F9C">
        <w:rPr>
          <w:color w:val="888B8D" w:themeColor="text2"/>
        </w:rPr>
        <w:t xml:space="preserve"> </w:t>
      </w:r>
      <w:r w:rsidR="007D7471" w:rsidRPr="007D7471">
        <w:rPr>
          <w:color w:val="888B8D" w:themeColor="text2"/>
        </w:rPr>
        <w:t>Henry Lissner</w:t>
      </w:r>
      <w:r w:rsidRPr="001E1E89">
        <w:rPr>
          <w:color w:val="888B8D" w:themeColor="text2"/>
        </w:rPr>
        <w:t xml:space="preserve"> </w:t>
      </w:r>
    </w:p>
    <w:p w14:paraId="7E83636C" w14:textId="118A21DD" w:rsidR="001E1E89" w:rsidRDefault="001E1E89" w:rsidP="001E1E89">
      <w:pPr>
        <w:spacing w:after="0"/>
        <w:ind w:left="7200" w:firstLine="720"/>
        <w:rPr>
          <w:color w:val="7F7F7F" w:themeColor="text1" w:themeTint="80"/>
        </w:rPr>
      </w:pPr>
      <w:r w:rsidRPr="007D7471">
        <w:rPr>
          <w:color w:val="888B8D" w:themeColor="text2"/>
        </w:rPr>
        <w:t xml:space="preserve">Xiomara </w:t>
      </w:r>
      <w:r>
        <w:rPr>
          <w:color w:val="888B8D" w:themeColor="text2"/>
        </w:rPr>
        <w:t>Vidal Marquez</w:t>
      </w:r>
    </w:p>
    <w:p w14:paraId="68A4E2B5" w14:textId="56EB35F0" w:rsidR="00D867E7" w:rsidRPr="001E1E89" w:rsidRDefault="007D7471" w:rsidP="001E1E89">
      <w:pPr>
        <w:spacing w:after="0"/>
        <w:ind w:left="7200" w:firstLine="720"/>
        <w:rPr>
          <w:color w:val="7F7F7F" w:themeColor="text1" w:themeTint="80"/>
        </w:rPr>
      </w:pPr>
      <w:r w:rsidRPr="007D7471">
        <w:rPr>
          <w:color w:val="888B8D" w:themeColor="text2"/>
        </w:rPr>
        <w:t>Tina Brauneck</w:t>
      </w:r>
      <w:r w:rsidRPr="007D7471">
        <w:rPr>
          <w:color w:val="888B8D" w:themeColor="text2"/>
        </w:rPr>
        <w:tab/>
      </w:r>
    </w:p>
    <w:p w14:paraId="6EB2BA14" w14:textId="220B6360" w:rsidR="00087EC5" w:rsidRPr="00110C2F" w:rsidRDefault="00530ABA" w:rsidP="00110C2F">
      <w:pPr>
        <w:pStyle w:val="Heading1"/>
      </w:pPr>
      <w:r>
        <w:t xml:space="preserve">Problem </w:t>
      </w:r>
      <w:r w:rsidR="00EA39A2">
        <w:t>Statement</w:t>
      </w:r>
    </w:p>
    <w:p w14:paraId="529C14CC" w14:textId="353835AF" w:rsidR="00D2140C" w:rsidRDefault="00530ABA" w:rsidP="00D867E7">
      <w:r>
        <w:t xml:space="preserve">College and university athletics programs can be extremely </w:t>
      </w:r>
      <w:proofErr w:type="gramStart"/>
      <w:r>
        <w:t>costly</w:t>
      </w:r>
      <w:proofErr w:type="gramEnd"/>
      <w:r>
        <w:t xml:space="preserve"> and leaders need to determine how much to fund, with no guarantee that</w:t>
      </w:r>
      <w:r w:rsidR="00401397">
        <w:t xml:space="preserve"> an increase in </w:t>
      </w:r>
      <w:r>
        <w:t xml:space="preserve">funding will yield </w:t>
      </w:r>
      <w:r w:rsidR="00401397">
        <w:t>better performance</w:t>
      </w:r>
      <w:r>
        <w:t xml:space="preserve">. </w:t>
      </w:r>
      <w:r w:rsidR="00401397">
        <w:t>With limited resources, what should th</w:t>
      </w:r>
      <w:r w:rsidR="00B057CB">
        <w:t>e</w:t>
      </w:r>
      <w:r w:rsidR="00401397">
        <w:t xml:space="preserve"> school bolster? Recruitment? Coaching? Student </w:t>
      </w:r>
      <w:r w:rsidR="00097F5D">
        <w:t xml:space="preserve">athlete </w:t>
      </w:r>
      <w:r w:rsidR="00401397">
        <w:t xml:space="preserve">incentives? </w:t>
      </w:r>
      <w:r>
        <w:t xml:space="preserve">Our project will use </w:t>
      </w:r>
      <w:r w:rsidR="00D2140C">
        <w:t>publicly available expense and win records to generate a predictive cost-benefit analysis that can assist leadership in their decisions.</w:t>
      </w:r>
    </w:p>
    <w:p w14:paraId="4AFA7461" w14:textId="3A3BCE87" w:rsidR="007719CF" w:rsidRPr="00110C2F" w:rsidRDefault="00D2140C" w:rsidP="00110C2F">
      <w:pPr>
        <w:pStyle w:val="Heading1"/>
      </w:pPr>
      <w:r>
        <w:t>Data Sources</w:t>
      </w:r>
    </w:p>
    <w:p w14:paraId="7EF5AEEF" w14:textId="34A8A82C" w:rsidR="00AD460C" w:rsidRDefault="00D2140C" w:rsidP="00AD460C">
      <w:r>
        <w:t xml:space="preserve">Our team will collect three types of </w:t>
      </w:r>
      <w:r w:rsidR="00B057CB">
        <w:t xml:space="preserve">historical </w:t>
      </w:r>
      <w:r>
        <w:t>data:</w:t>
      </w:r>
    </w:p>
    <w:p w14:paraId="44DBA052" w14:textId="222FDBD5" w:rsidR="00D2140C" w:rsidRDefault="00D2140C" w:rsidP="00EA39A2">
      <w:pPr>
        <w:pStyle w:val="ListParagraph"/>
        <w:numPr>
          <w:ilvl w:val="0"/>
          <w:numId w:val="10"/>
        </w:numPr>
      </w:pPr>
      <w:r>
        <w:t>NCAA win/loss records</w:t>
      </w:r>
    </w:p>
    <w:p w14:paraId="4A95B3FC" w14:textId="392CF2CF" w:rsidR="00D2140C" w:rsidRDefault="00D2140C" w:rsidP="00EA39A2">
      <w:pPr>
        <w:pStyle w:val="ListParagraph"/>
        <w:numPr>
          <w:ilvl w:val="0"/>
          <w:numId w:val="10"/>
        </w:numPr>
      </w:pPr>
      <w:r>
        <w:t>College/university athletic expenditures, which may include:</w:t>
      </w:r>
    </w:p>
    <w:p w14:paraId="2072BE1D" w14:textId="28D067DB" w:rsidR="00D2140C" w:rsidRDefault="00D2140C" w:rsidP="00EA39A2">
      <w:pPr>
        <w:pStyle w:val="ListParagraph"/>
        <w:numPr>
          <w:ilvl w:val="1"/>
          <w:numId w:val="10"/>
        </w:numPr>
      </w:pPr>
      <w:r>
        <w:t>Coach Salary Data</w:t>
      </w:r>
    </w:p>
    <w:p w14:paraId="0B4BBD07" w14:textId="5B5F287A" w:rsidR="00D2140C" w:rsidRDefault="00D2140C" w:rsidP="00EA39A2">
      <w:pPr>
        <w:pStyle w:val="ListParagraph"/>
        <w:numPr>
          <w:ilvl w:val="1"/>
          <w:numId w:val="10"/>
        </w:numPr>
      </w:pPr>
      <w:r>
        <w:t>Recruitment Expenses</w:t>
      </w:r>
    </w:p>
    <w:p w14:paraId="6E840B50" w14:textId="32282B8F" w:rsidR="00D2140C" w:rsidRDefault="00D2140C" w:rsidP="00EA39A2">
      <w:pPr>
        <w:pStyle w:val="ListParagraph"/>
        <w:numPr>
          <w:ilvl w:val="1"/>
          <w:numId w:val="10"/>
        </w:numPr>
      </w:pPr>
      <w:r>
        <w:t>Program Operating Expenditures</w:t>
      </w:r>
    </w:p>
    <w:p w14:paraId="6BD2AF1C" w14:textId="2485BC7A" w:rsidR="00D2140C" w:rsidRDefault="00D2140C" w:rsidP="00EA39A2">
      <w:pPr>
        <w:pStyle w:val="ListParagraph"/>
        <w:numPr>
          <w:ilvl w:val="1"/>
          <w:numId w:val="10"/>
        </w:numPr>
      </w:pPr>
      <w:r>
        <w:t>Student Financial Aid</w:t>
      </w:r>
    </w:p>
    <w:p w14:paraId="0F3D75F6" w14:textId="2BAC287E" w:rsidR="00D2140C" w:rsidRDefault="00D2140C" w:rsidP="00EA39A2">
      <w:pPr>
        <w:pStyle w:val="ListParagraph"/>
        <w:numPr>
          <w:ilvl w:val="0"/>
          <w:numId w:val="10"/>
        </w:numPr>
      </w:pPr>
      <w:r>
        <w:t>College/University demographic data, such as:</w:t>
      </w:r>
    </w:p>
    <w:p w14:paraId="297C8BE9" w14:textId="1A9B74F9" w:rsidR="00D2140C" w:rsidRDefault="00D2140C" w:rsidP="00EA39A2">
      <w:pPr>
        <w:pStyle w:val="ListParagraph"/>
        <w:numPr>
          <w:ilvl w:val="1"/>
          <w:numId w:val="10"/>
        </w:numPr>
      </w:pPr>
      <w:r>
        <w:t>Location</w:t>
      </w:r>
    </w:p>
    <w:p w14:paraId="63819BEF" w14:textId="0F2FEB1A" w:rsidR="00D2140C" w:rsidRDefault="00D2140C" w:rsidP="00EA39A2">
      <w:pPr>
        <w:pStyle w:val="ListParagraph"/>
        <w:numPr>
          <w:ilvl w:val="1"/>
          <w:numId w:val="10"/>
        </w:numPr>
      </w:pPr>
      <w:r>
        <w:t>Enrollments</w:t>
      </w:r>
    </w:p>
    <w:p w14:paraId="24416071" w14:textId="749F6544" w:rsidR="00D2140C" w:rsidRDefault="00D2140C" w:rsidP="00EA39A2">
      <w:pPr>
        <w:pStyle w:val="ListParagraph"/>
        <w:numPr>
          <w:ilvl w:val="1"/>
          <w:numId w:val="10"/>
        </w:numPr>
      </w:pPr>
      <w:r>
        <w:t>NCAA classification</w:t>
      </w:r>
    </w:p>
    <w:p w14:paraId="42B8A402" w14:textId="5E2459F6" w:rsidR="00D2140C" w:rsidRDefault="00401397" w:rsidP="00AD460C">
      <w:r>
        <w:t>We have identified two sources where this information is available:</w:t>
      </w:r>
    </w:p>
    <w:p w14:paraId="0772BD90" w14:textId="26665B0E" w:rsidR="00401397" w:rsidRDefault="00401397" w:rsidP="00401397">
      <w:pPr>
        <w:pStyle w:val="ListParagraph"/>
        <w:numPr>
          <w:ilvl w:val="0"/>
          <w:numId w:val="8"/>
        </w:numPr>
      </w:pPr>
      <w:r>
        <w:t>NCAA Statistics</w:t>
      </w:r>
    </w:p>
    <w:p w14:paraId="7298DD63" w14:textId="77777777" w:rsidR="00EA39A2" w:rsidRDefault="00EA39A2" w:rsidP="00401397">
      <w:pPr>
        <w:pStyle w:val="ListParagraph"/>
        <w:numPr>
          <w:ilvl w:val="1"/>
          <w:numId w:val="8"/>
        </w:numPr>
      </w:pPr>
      <w:r>
        <w:t>This source contains win-loss records and other performance indicators.</w:t>
      </w:r>
    </w:p>
    <w:p w14:paraId="6324457A" w14:textId="77777777" w:rsidR="00B057CB" w:rsidRDefault="00000000" w:rsidP="00401397">
      <w:pPr>
        <w:pStyle w:val="ListParagraph"/>
        <w:numPr>
          <w:ilvl w:val="1"/>
          <w:numId w:val="8"/>
        </w:numPr>
      </w:pPr>
      <w:hyperlink r:id="rId8" w:history="1">
        <w:r w:rsidR="00EA39A2" w:rsidRPr="00EA39A2">
          <w:rPr>
            <w:rStyle w:val="Hyperlink"/>
          </w:rPr>
          <w:t>https://stats.ncaa.org/rankings</w:t>
        </w:r>
      </w:hyperlink>
      <w:r w:rsidR="00EA39A2" w:rsidRPr="00EA39A2">
        <w:t xml:space="preserve"> </w:t>
      </w:r>
    </w:p>
    <w:p w14:paraId="33292065" w14:textId="109EC80E" w:rsidR="00B057CB" w:rsidRDefault="00B057CB" w:rsidP="00401397">
      <w:pPr>
        <w:pStyle w:val="ListParagraph"/>
        <w:numPr>
          <w:ilvl w:val="1"/>
          <w:numId w:val="8"/>
        </w:numPr>
      </w:pPr>
      <w:r>
        <w:t>Sample:</w:t>
      </w:r>
    </w:p>
    <w:p w14:paraId="40EEF71C" w14:textId="018A569B" w:rsidR="00401397" w:rsidRDefault="00401397" w:rsidP="00B057CB">
      <w:pPr>
        <w:pStyle w:val="ListParagraph"/>
        <w:ind w:left="1800"/>
      </w:pPr>
      <w:r w:rsidRPr="00401397">
        <w:rPr>
          <w:noProof/>
        </w:rPr>
        <w:drawing>
          <wp:inline distT="0" distB="0" distL="0" distR="0" wp14:anchorId="57CF2D44" wp14:editId="1F26C7A0">
            <wp:extent cx="5516880" cy="1522754"/>
            <wp:effectExtent l="0" t="0" r="7620" b="1270"/>
            <wp:docPr id="203612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26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288" cy="15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B3F" w14:textId="43F844F6" w:rsidR="00EA39A2" w:rsidRDefault="00EA39A2" w:rsidP="00EA39A2">
      <w:pPr>
        <w:pStyle w:val="ListParagraph"/>
        <w:numPr>
          <w:ilvl w:val="0"/>
          <w:numId w:val="8"/>
        </w:numPr>
      </w:pPr>
      <w:r>
        <w:t xml:space="preserve">Equity in Athletics Disclosure Act (EADA) Survey </w:t>
      </w:r>
    </w:p>
    <w:p w14:paraId="54917400" w14:textId="3FFD8A86" w:rsidR="00EA39A2" w:rsidRDefault="00EA39A2" w:rsidP="00EA39A2">
      <w:pPr>
        <w:pStyle w:val="ListParagraph"/>
        <w:numPr>
          <w:ilvl w:val="1"/>
          <w:numId w:val="8"/>
        </w:numPr>
      </w:pPr>
      <w:r>
        <w:lastRenderedPageBreak/>
        <w:t>Th</w:t>
      </w:r>
      <w:r w:rsidR="00B057CB">
        <w:t>is</w:t>
      </w:r>
      <w:r>
        <w:t xml:space="preserve"> survey includes demographic data for the nation</w:t>
      </w:r>
      <w:r w:rsidR="00B057CB">
        <w:t>'</w:t>
      </w:r>
      <w:r>
        <w:t>s universities, their NCAA classification, and expense data related to their athletics programs.</w:t>
      </w:r>
    </w:p>
    <w:p w14:paraId="3F2AFC0D" w14:textId="5DE9C06C" w:rsidR="00EA39A2" w:rsidRDefault="00000000" w:rsidP="00EA39A2">
      <w:pPr>
        <w:pStyle w:val="ListParagraph"/>
        <w:numPr>
          <w:ilvl w:val="1"/>
          <w:numId w:val="8"/>
        </w:numPr>
      </w:pPr>
      <w:hyperlink r:id="rId10" w:anchor="/" w:history="1">
        <w:r w:rsidR="00EA39A2" w:rsidRPr="00EA39A2">
          <w:rPr>
            <w:rStyle w:val="Hyperlink"/>
          </w:rPr>
          <w:t>https://surveys.ope.ed.gov/athletics/#/</w:t>
        </w:r>
      </w:hyperlink>
    </w:p>
    <w:p w14:paraId="58B3DFA8" w14:textId="2330F8C0" w:rsidR="000528E8" w:rsidRDefault="00097F5D" w:rsidP="00097F5D">
      <w:r>
        <w:t xml:space="preserve">The data from these two sources appears to be already </w:t>
      </w:r>
      <w:r w:rsidR="000528E8">
        <w:t>reasonably</w:t>
      </w:r>
      <w:r>
        <w:t xml:space="preserve"> clean and well formatted, so we expect cleaning to be relatively low effort. One challenge </w:t>
      </w:r>
      <w:r w:rsidR="00875A27">
        <w:t xml:space="preserve">for </w:t>
      </w:r>
      <w:r>
        <w:t xml:space="preserve">the </w:t>
      </w:r>
      <w:r w:rsidR="00875A27">
        <w:t>analysis</w:t>
      </w:r>
      <w:r>
        <w:t xml:space="preserve"> is drawing comparisons over a varied group of schools. We plan to mitigate this by narrowing our scope to schools in the NCAA Division I without football classification. Schools in this classification are comparators for LMU</w:t>
      </w:r>
      <w:r w:rsidR="000528E8">
        <w:t xml:space="preserve"> and</w:t>
      </w:r>
      <w:r>
        <w:t xml:space="preserve"> the results will be most relevant to </w:t>
      </w:r>
      <w:r w:rsidR="000528E8">
        <w:t>LMU leadership. Comparisons may still need careful handling, as sports offering</w:t>
      </w:r>
      <w:r w:rsidR="00875A27">
        <w:t>s</w:t>
      </w:r>
      <w:r w:rsidR="000528E8">
        <w:t xml:space="preserve"> differ from school to school. This is essentially a "missing for cause" data issue.</w:t>
      </w:r>
    </w:p>
    <w:p w14:paraId="2CDE6C5B" w14:textId="1436B062" w:rsidR="007719CF" w:rsidRDefault="000528E8" w:rsidP="000528E8">
      <w:r>
        <w:t xml:space="preserve">One other potential challenge is fragmentation. NCAA statistics are organized by sport, so we may need to union several data sets to get a complete win-loss record set. We also need to carefully consider how the names of sports and </w:t>
      </w:r>
      <w:r w:rsidR="00875A27">
        <w:t xml:space="preserve">schools align so we can join tables accurately. </w:t>
      </w:r>
      <w:r>
        <w:t xml:space="preserve">Additionally, should we opt to supplement the data with additional metrics from other sources, we may encounter further issues of fragmentation and </w:t>
      </w:r>
      <w:r w:rsidR="00875A27">
        <w:t>naming.</w:t>
      </w:r>
    </w:p>
    <w:p w14:paraId="2FAD3EDF" w14:textId="280C76E3" w:rsidR="00A12506" w:rsidRPr="00110C2F" w:rsidRDefault="000528E8" w:rsidP="00110C2F">
      <w:pPr>
        <w:pStyle w:val="Heading1"/>
      </w:pPr>
      <w:r>
        <w:t>Architecture</w:t>
      </w:r>
    </w:p>
    <w:p w14:paraId="3F0ABA7E" w14:textId="5F0339F2" w:rsidR="00A0702E" w:rsidRDefault="00875A27" w:rsidP="00932D66">
      <w:r>
        <w:t>Building a relational database to house this data has several benefits, among them are:</w:t>
      </w:r>
    </w:p>
    <w:p w14:paraId="01C71A07" w14:textId="7DC53667" w:rsidR="00875A27" w:rsidRDefault="00875A27" w:rsidP="00875A27">
      <w:pPr>
        <w:pStyle w:val="ListParagraph"/>
        <w:numPr>
          <w:ilvl w:val="0"/>
          <w:numId w:val="11"/>
        </w:numPr>
      </w:pPr>
      <w:r>
        <w:t xml:space="preserve">Flexibility; ease of querying the </w:t>
      </w:r>
      <w:proofErr w:type="gramStart"/>
      <w:r>
        <w:t>data</w:t>
      </w:r>
      <w:proofErr w:type="gramEnd"/>
    </w:p>
    <w:p w14:paraId="677C19FF" w14:textId="2819D32C" w:rsidR="00875A27" w:rsidRDefault="00875A27" w:rsidP="00875A27">
      <w:pPr>
        <w:pStyle w:val="ListParagraph"/>
        <w:numPr>
          <w:ilvl w:val="0"/>
          <w:numId w:val="11"/>
        </w:numPr>
      </w:pPr>
      <w:r>
        <w:t>Opportunity for future analysis</w:t>
      </w:r>
    </w:p>
    <w:p w14:paraId="3E547583" w14:textId="2398EEF0" w:rsidR="00875A27" w:rsidRDefault="00875A27" w:rsidP="00875A27">
      <w:r>
        <w:t>The database will include, at minimum, the following entities:</w:t>
      </w:r>
    </w:p>
    <w:p w14:paraId="52CE7E3B" w14:textId="554C4700" w:rsidR="00875A27" w:rsidRDefault="00875A27" w:rsidP="00875A27">
      <w:pPr>
        <w:pStyle w:val="ListParagraph"/>
        <w:numPr>
          <w:ilvl w:val="0"/>
          <w:numId w:val="12"/>
        </w:numPr>
      </w:pPr>
      <w:r>
        <w:t>Colleges</w:t>
      </w:r>
    </w:p>
    <w:p w14:paraId="1CCC3635" w14:textId="43662B09" w:rsidR="00875A27" w:rsidRDefault="00875A27" w:rsidP="00875A27">
      <w:pPr>
        <w:pStyle w:val="ListParagraph"/>
        <w:numPr>
          <w:ilvl w:val="0"/>
          <w:numId w:val="12"/>
        </w:numPr>
      </w:pPr>
      <w:r>
        <w:t>Win-Loss Metrics</w:t>
      </w:r>
    </w:p>
    <w:p w14:paraId="7938288A" w14:textId="15BDD589" w:rsidR="00875A27" w:rsidRDefault="00875A27" w:rsidP="00875A27">
      <w:pPr>
        <w:pStyle w:val="ListParagraph"/>
        <w:numPr>
          <w:ilvl w:val="0"/>
          <w:numId w:val="12"/>
        </w:numPr>
      </w:pPr>
      <w:r>
        <w:t>Expenses</w:t>
      </w:r>
    </w:p>
    <w:p w14:paraId="2451ADC8" w14:textId="57922D74" w:rsidR="00A12506" w:rsidRPr="00110C2F" w:rsidRDefault="00F544CA" w:rsidP="00110C2F">
      <w:pPr>
        <w:pStyle w:val="Heading1"/>
      </w:pPr>
      <w:r>
        <w:t>Analysis and Visualization</w:t>
      </w:r>
    </w:p>
    <w:p w14:paraId="559E8AAF" w14:textId="558EB805" w:rsidR="00932D66" w:rsidRDefault="00B057CB" w:rsidP="00932D66">
      <w:r>
        <w:t>Our</w:t>
      </w:r>
      <w:r w:rsidR="00F544CA">
        <w:t xml:space="preserve"> analysis, presented in Tableau</w:t>
      </w:r>
      <w:r>
        <w:t>,</w:t>
      </w:r>
      <w:r w:rsidR="00F544CA">
        <w:t xml:space="preserve"> </w:t>
      </w:r>
      <w:r>
        <w:t>will likely</w:t>
      </w:r>
      <w:r w:rsidR="00F544CA">
        <w:t xml:space="preserve"> include:</w:t>
      </w:r>
    </w:p>
    <w:p w14:paraId="7C4EA301" w14:textId="04C25ACE" w:rsidR="00F544CA" w:rsidRDefault="00F544CA" w:rsidP="00F544CA">
      <w:pPr>
        <w:pStyle w:val="ListParagraph"/>
        <w:numPr>
          <w:ilvl w:val="0"/>
          <w:numId w:val="13"/>
        </w:numPr>
      </w:pPr>
      <w:r>
        <w:t xml:space="preserve">Dual-axis line graphs showing spending over time compared to win-loss </w:t>
      </w:r>
      <w:proofErr w:type="gramStart"/>
      <w:r w:rsidR="00B057CB">
        <w:t>ratios</w:t>
      </w:r>
      <w:proofErr w:type="gramEnd"/>
    </w:p>
    <w:p w14:paraId="6AE43EFC" w14:textId="68A637F7" w:rsidR="00F544CA" w:rsidRDefault="00F544CA" w:rsidP="00F544CA">
      <w:pPr>
        <w:pStyle w:val="ListParagraph"/>
        <w:numPr>
          <w:ilvl w:val="0"/>
          <w:numId w:val="13"/>
        </w:numPr>
      </w:pPr>
      <w:r>
        <w:t xml:space="preserve">Stacked bar chart showing athletic spending by college vs. overall operating </w:t>
      </w:r>
      <w:proofErr w:type="gramStart"/>
      <w:r>
        <w:t>expenditures</w:t>
      </w:r>
      <w:proofErr w:type="gramEnd"/>
    </w:p>
    <w:p w14:paraId="45A017BA" w14:textId="61D9D1B3" w:rsidR="00F544CA" w:rsidRDefault="00F544CA" w:rsidP="00F544CA">
      <w:pPr>
        <w:pStyle w:val="ListParagraph"/>
        <w:numPr>
          <w:ilvl w:val="0"/>
          <w:numId w:val="13"/>
        </w:numPr>
      </w:pPr>
      <w:r>
        <w:t>Pair plots</w:t>
      </w:r>
    </w:p>
    <w:p w14:paraId="29A45738" w14:textId="0C8CF12F" w:rsidR="00F544CA" w:rsidRDefault="00F544CA" w:rsidP="00F544CA">
      <w:pPr>
        <w:pStyle w:val="ListParagraph"/>
        <w:numPr>
          <w:ilvl w:val="0"/>
          <w:numId w:val="13"/>
        </w:numPr>
      </w:pPr>
      <w:r>
        <w:t>Regression analysis (independent variable = wins-loss ratio; dependent variables = expenditure</w:t>
      </w:r>
      <w:r w:rsidR="00B057CB">
        <w:t xml:space="preserve">s by </w:t>
      </w:r>
      <w:r>
        <w:t>categor</w:t>
      </w:r>
      <w:r w:rsidR="00B057CB">
        <w:t>y</w:t>
      </w:r>
      <w:r>
        <w:t xml:space="preserve">, </w:t>
      </w:r>
      <w:r w:rsidR="00B057CB">
        <w:t xml:space="preserve">and </w:t>
      </w:r>
      <w:r>
        <w:t>possibly location)</w:t>
      </w:r>
    </w:p>
    <w:p w14:paraId="7B810D50" w14:textId="7C050BE5" w:rsidR="00F544CA" w:rsidRDefault="00F544CA" w:rsidP="00F544CA">
      <w:pPr>
        <w:pStyle w:val="ListParagraph"/>
        <w:numPr>
          <w:ilvl w:val="0"/>
          <w:numId w:val="13"/>
        </w:numPr>
      </w:pPr>
      <w:r>
        <w:t>Geographic heat maps of win-loss ratios</w:t>
      </w:r>
    </w:p>
    <w:p w14:paraId="0EFECF54" w14:textId="77777777" w:rsidR="00F544CA" w:rsidRDefault="00F544CA" w:rsidP="00932D66">
      <w:r>
        <w:t>Our analysis seeks to answer the questions:</w:t>
      </w:r>
    </w:p>
    <w:p w14:paraId="592334A0" w14:textId="3D645066" w:rsidR="00A0702E" w:rsidRDefault="00F544CA" w:rsidP="00F544CA">
      <w:pPr>
        <w:pStyle w:val="ListParagraph"/>
        <w:numPr>
          <w:ilvl w:val="0"/>
          <w:numId w:val="14"/>
        </w:numPr>
      </w:pPr>
      <w:r>
        <w:t>Does spending impact performance?</w:t>
      </w:r>
    </w:p>
    <w:p w14:paraId="15713F6B" w14:textId="3434D2CF" w:rsidR="00F544CA" w:rsidRDefault="00F544CA" w:rsidP="00F544CA">
      <w:pPr>
        <w:pStyle w:val="ListParagraph"/>
        <w:numPr>
          <w:ilvl w:val="0"/>
          <w:numId w:val="14"/>
        </w:numPr>
      </w:pPr>
      <w:r>
        <w:t>What types of expenditures specifically drive performance?</w:t>
      </w:r>
    </w:p>
    <w:p w14:paraId="27F1726D" w14:textId="4E5AC87B" w:rsidR="00F544CA" w:rsidRDefault="00F544CA" w:rsidP="00F544CA">
      <w:pPr>
        <w:pStyle w:val="ListParagraph"/>
        <w:numPr>
          <w:ilvl w:val="0"/>
          <w:numId w:val="14"/>
        </w:numPr>
      </w:pPr>
      <w:r>
        <w:t>Is location a factor?</w:t>
      </w:r>
    </w:p>
    <w:p w14:paraId="4CD49578" w14:textId="3F10822B" w:rsidR="00B92F46" w:rsidRDefault="00F544CA" w:rsidP="00946E5C">
      <w:r>
        <w:t>We are open to modifying our approach as we explor</w:t>
      </w:r>
      <w:r w:rsidR="002210B4">
        <w:t>e</w:t>
      </w:r>
      <w:r>
        <w:t xml:space="preserve"> the data further.</w:t>
      </w:r>
    </w:p>
    <w:p w14:paraId="2922C311" w14:textId="77777777" w:rsidR="002210B4" w:rsidRPr="002210B4" w:rsidRDefault="002210B4" w:rsidP="002210B4">
      <w:pPr>
        <w:jc w:val="center"/>
      </w:pPr>
    </w:p>
    <w:sectPr w:rsidR="002210B4" w:rsidRPr="002210B4" w:rsidSect="00260F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B8F1" w14:textId="77777777" w:rsidR="00260F54" w:rsidRDefault="00260F54" w:rsidP="00951D47">
      <w:pPr>
        <w:spacing w:after="0" w:line="240" w:lineRule="auto"/>
      </w:pPr>
      <w:r>
        <w:separator/>
      </w:r>
    </w:p>
  </w:endnote>
  <w:endnote w:type="continuationSeparator" w:id="0">
    <w:p w14:paraId="17F16172" w14:textId="77777777" w:rsidR="00260F54" w:rsidRDefault="00260F54" w:rsidP="0095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 Regular">
    <w:altName w:val="Calibri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tric Semibold">
    <w:altName w:val="Calibri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79F5" w14:textId="77777777" w:rsidR="002B3F12" w:rsidRDefault="002B3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6EF0" w14:textId="243A28F8" w:rsidR="00706CD2" w:rsidRPr="00795968" w:rsidRDefault="002210B4" w:rsidP="00706CD2">
    <w:pPr>
      <w:pStyle w:val="Footer"/>
      <w:spacing w:after="100" w:afterAutospacing="1"/>
      <w:contextualSpacing/>
      <w:rPr>
        <w:b/>
        <w:bCs/>
        <w:color w:val="84BD00" w:themeColor="accent3"/>
        <w:sz w:val="18"/>
      </w:rPr>
    </w:pPr>
    <w:r>
      <w:rPr>
        <w:rStyle w:val="LMUFooterChar"/>
        <w:b/>
        <w:bCs/>
      </w:rPr>
      <w:t>Project Proposal</w:t>
    </w:r>
    <w:r w:rsidR="00706CD2" w:rsidRPr="002B3F12">
      <w:rPr>
        <w:rStyle w:val="LMUFooterChar"/>
      </w:rPr>
      <w:t xml:space="preserve"> | </w:t>
    </w:r>
    <w:r>
      <w:rPr>
        <w:rStyle w:val="LMUFooterChar"/>
      </w:rPr>
      <w:t>NCAA Predictive Cost-Benefit Analysis</w:t>
    </w:r>
    <w:r w:rsidR="00706CD2" w:rsidRPr="00795968">
      <w:rPr>
        <w:rStyle w:val="LMUFooterChar"/>
        <w:color w:val="84BD00" w:themeColor="accent3"/>
      </w:rPr>
      <w:t xml:space="preserve">  </w:t>
    </w:r>
    <w:r w:rsidR="00706CD2" w:rsidRPr="00795968">
      <w:rPr>
        <w:rStyle w:val="LMUFooterChar"/>
        <w:smallCaps/>
        <w:color w:val="0076A5" w:themeColor="accent1"/>
      </w:rPr>
      <w:ptab w:relativeTo="margin" w:alignment="center" w:leader="none"/>
    </w:r>
    <w:r>
      <w:rPr>
        <w:rStyle w:val="LMUFooterChar"/>
        <w:smallCaps/>
        <w:color w:val="0076A5" w:themeColor="accent1"/>
      </w:rPr>
      <w:t>BSAN 6060</w:t>
    </w:r>
    <w:r w:rsidR="00706CD2" w:rsidRPr="00795968">
      <w:rPr>
        <w:rStyle w:val="LMUFooterChar"/>
        <w:smallCaps/>
        <w:color w:val="84BD00" w:themeColor="accent3"/>
      </w:rPr>
      <w:ptab w:relativeTo="margin" w:alignment="right" w:leader="none"/>
    </w:r>
    <w:r w:rsidR="00706CD2" w:rsidRPr="002B3F12">
      <w:rPr>
        <w:rStyle w:val="LMUFooterChar"/>
      </w:rPr>
      <w:t xml:space="preserve">Page </w:t>
    </w:r>
    <w:r w:rsidR="00706CD2" w:rsidRPr="002B3F12">
      <w:rPr>
        <w:rStyle w:val="LMUFooterChar"/>
      </w:rPr>
      <w:fldChar w:fldCharType="begin"/>
    </w:r>
    <w:r w:rsidR="00706CD2" w:rsidRPr="002B3F12">
      <w:rPr>
        <w:rStyle w:val="LMUFooterChar"/>
      </w:rPr>
      <w:instrText xml:space="preserve"> PAGE  \* Arabic  \* MERGEFORMAT </w:instrText>
    </w:r>
    <w:r w:rsidR="00706CD2" w:rsidRPr="002B3F12">
      <w:rPr>
        <w:rStyle w:val="LMUFooterChar"/>
      </w:rPr>
      <w:fldChar w:fldCharType="separate"/>
    </w:r>
    <w:r w:rsidR="00706CD2" w:rsidRPr="002B3F12">
      <w:rPr>
        <w:rStyle w:val="LMUFooterChar"/>
      </w:rPr>
      <w:t>2</w:t>
    </w:r>
    <w:r w:rsidR="00706CD2" w:rsidRPr="002B3F12">
      <w:rPr>
        <w:rStyle w:val="LMUFooterChar"/>
      </w:rPr>
      <w:fldChar w:fldCharType="end"/>
    </w:r>
    <w:r w:rsidR="00706CD2" w:rsidRPr="002B3F12">
      <w:rPr>
        <w:rStyle w:val="LMUFooterChar"/>
      </w:rPr>
      <w:t xml:space="preserve"> of </w:t>
    </w:r>
    <w:r w:rsidR="00706CD2" w:rsidRPr="002B3F12">
      <w:rPr>
        <w:rStyle w:val="LMUFooterChar"/>
      </w:rPr>
      <w:fldChar w:fldCharType="begin"/>
    </w:r>
    <w:r w:rsidR="00706CD2" w:rsidRPr="002B3F12">
      <w:rPr>
        <w:rStyle w:val="LMUFooterChar"/>
      </w:rPr>
      <w:instrText xml:space="preserve"> NUMPAGES  \* Arabic  \* MERGEFORMAT </w:instrText>
    </w:r>
    <w:r w:rsidR="00706CD2" w:rsidRPr="002B3F12">
      <w:rPr>
        <w:rStyle w:val="LMUFooterChar"/>
      </w:rPr>
      <w:fldChar w:fldCharType="separate"/>
    </w:r>
    <w:r w:rsidR="00706CD2" w:rsidRPr="002B3F12">
      <w:rPr>
        <w:rStyle w:val="LMUFooterChar"/>
      </w:rPr>
      <w:t>3</w:t>
    </w:r>
    <w:r w:rsidR="00706CD2" w:rsidRPr="002B3F12">
      <w:rPr>
        <w:rStyle w:val="LMUFooterCha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276B" w14:textId="77777777" w:rsidR="002B3F12" w:rsidRDefault="002B3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3B66" w14:textId="77777777" w:rsidR="00260F54" w:rsidRDefault="00260F54" w:rsidP="00951D47">
      <w:pPr>
        <w:spacing w:after="0" w:line="240" w:lineRule="auto"/>
      </w:pPr>
      <w:r>
        <w:separator/>
      </w:r>
    </w:p>
  </w:footnote>
  <w:footnote w:type="continuationSeparator" w:id="0">
    <w:p w14:paraId="26DFFB52" w14:textId="77777777" w:rsidR="00260F54" w:rsidRDefault="00260F54" w:rsidP="0095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53E4" w14:textId="77777777" w:rsidR="002B3F12" w:rsidRDefault="002B3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DAC5" w14:textId="77777777" w:rsidR="002B3F12" w:rsidRDefault="002B3F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77D4" w14:textId="77777777" w:rsidR="002B3F12" w:rsidRDefault="002B3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DDA"/>
    <w:multiLevelType w:val="hybridMultilevel"/>
    <w:tmpl w:val="D8C6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3241"/>
    <w:multiLevelType w:val="hybridMultilevel"/>
    <w:tmpl w:val="5D18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22F9"/>
    <w:multiLevelType w:val="hybridMultilevel"/>
    <w:tmpl w:val="E90023B6"/>
    <w:lvl w:ilvl="0" w:tplc="C070068C">
      <w:numFmt w:val="bullet"/>
      <w:lvlText w:val="•"/>
      <w:lvlJc w:val="left"/>
      <w:pPr>
        <w:ind w:left="3960" w:hanging="720"/>
      </w:pPr>
      <w:rPr>
        <w:rFonts w:ascii="Metric Regular" w:eastAsiaTheme="minorHAnsi" w:hAnsi="Metric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A86EBF"/>
    <w:multiLevelType w:val="hybridMultilevel"/>
    <w:tmpl w:val="D8EA0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E37D0"/>
    <w:multiLevelType w:val="hybridMultilevel"/>
    <w:tmpl w:val="D3BC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20593"/>
    <w:multiLevelType w:val="hybridMultilevel"/>
    <w:tmpl w:val="F088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00CF0"/>
    <w:multiLevelType w:val="hybridMultilevel"/>
    <w:tmpl w:val="111A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105FA"/>
    <w:multiLevelType w:val="hybridMultilevel"/>
    <w:tmpl w:val="D3364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B0F20"/>
    <w:multiLevelType w:val="hybridMultilevel"/>
    <w:tmpl w:val="A2F62AEE"/>
    <w:lvl w:ilvl="0" w:tplc="C070068C">
      <w:numFmt w:val="bullet"/>
      <w:lvlText w:val="•"/>
      <w:lvlJc w:val="left"/>
      <w:pPr>
        <w:ind w:left="2160" w:hanging="720"/>
      </w:pPr>
      <w:rPr>
        <w:rFonts w:ascii="Metric Regular" w:eastAsiaTheme="minorHAnsi" w:hAnsi="Metric Regular" w:cstheme="minorBidi" w:hint="default"/>
      </w:rPr>
    </w:lvl>
    <w:lvl w:ilvl="1" w:tplc="4B3EFC6C">
      <w:numFmt w:val="bullet"/>
      <w:lvlText w:val=""/>
      <w:lvlJc w:val="left"/>
      <w:pPr>
        <w:ind w:left="288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7D722B"/>
    <w:multiLevelType w:val="hybridMultilevel"/>
    <w:tmpl w:val="7B922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96B85"/>
    <w:multiLevelType w:val="hybridMultilevel"/>
    <w:tmpl w:val="33B867FC"/>
    <w:lvl w:ilvl="0" w:tplc="FFFFFFFF">
      <w:numFmt w:val="bullet"/>
      <w:lvlText w:val="•"/>
      <w:lvlJc w:val="left"/>
      <w:pPr>
        <w:ind w:left="1440" w:hanging="720"/>
      </w:pPr>
      <w:rPr>
        <w:rFonts w:ascii="Metric Regular" w:eastAsiaTheme="minorHAnsi" w:hAnsi="Metric Regular" w:cstheme="minorBid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BB7B54"/>
    <w:multiLevelType w:val="hybridMultilevel"/>
    <w:tmpl w:val="48FA0D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EA0D4F"/>
    <w:multiLevelType w:val="hybridMultilevel"/>
    <w:tmpl w:val="8A7C3FFE"/>
    <w:lvl w:ilvl="0" w:tplc="C070068C">
      <w:numFmt w:val="bullet"/>
      <w:lvlText w:val="•"/>
      <w:lvlJc w:val="left"/>
      <w:pPr>
        <w:ind w:left="2880" w:hanging="720"/>
      </w:pPr>
      <w:rPr>
        <w:rFonts w:ascii="Metric Regular" w:eastAsiaTheme="minorHAnsi" w:hAnsi="Metric Regular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8B4095"/>
    <w:multiLevelType w:val="hybridMultilevel"/>
    <w:tmpl w:val="88803894"/>
    <w:lvl w:ilvl="0" w:tplc="C070068C">
      <w:numFmt w:val="bullet"/>
      <w:lvlText w:val="•"/>
      <w:lvlJc w:val="left"/>
      <w:pPr>
        <w:ind w:left="3600" w:hanging="720"/>
      </w:pPr>
      <w:rPr>
        <w:rFonts w:ascii="Metric Regular" w:eastAsiaTheme="minorHAnsi" w:hAnsi="Metric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0771534">
    <w:abstractNumId w:val="7"/>
  </w:num>
  <w:num w:numId="2" w16cid:durableId="710419523">
    <w:abstractNumId w:val="11"/>
  </w:num>
  <w:num w:numId="3" w16cid:durableId="968900047">
    <w:abstractNumId w:val="8"/>
  </w:num>
  <w:num w:numId="4" w16cid:durableId="1733042948">
    <w:abstractNumId w:val="13"/>
  </w:num>
  <w:num w:numId="5" w16cid:durableId="1466772429">
    <w:abstractNumId w:val="2"/>
  </w:num>
  <w:num w:numId="6" w16cid:durableId="1051881068">
    <w:abstractNumId w:val="12"/>
  </w:num>
  <w:num w:numId="7" w16cid:durableId="499395957">
    <w:abstractNumId w:val="10"/>
  </w:num>
  <w:num w:numId="8" w16cid:durableId="981470996">
    <w:abstractNumId w:val="3"/>
  </w:num>
  <w:num w:numId="9" w16cid:durableId="1572615941">
    <w:abstractNumId w:val="0"/>
  </w:num>
  <w:num w:numId="10" w16cid:durableId="764885214">
    <w:abstractNumId w:val="9"/>
  </w:num>
  <w:num w:numId="11" w16cid:durableId="600912593">
    <w:abstractNumId w:val="6"/>
  </w:num>
  <w:num w:numId="12" w16cid:durableId="1022243544">
    <w:abstractNumId w:val="4"/>
  </w:num>
  <w:num w:numId="13" w16cid:durableId="171455818">
    <w:abstractNumId w:val="1"/>
  </w:num>
  <w:num w:numId="14" w16cid:durableId="1002196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3"/>
    <w:rsid w:val="000528E8"/>
    <w:rsid w:val="0005736A"/>
    <w:rsid w:val="0006559F"/>
    <w:rsid w:val="00067F60"/>
    <w:rsid w:val="00087EC5"/>
    <w:rsid w:val="000965D8"/>
    <w:rsid w:val="00097F5D"/>
    <w:rsid w:val="000A7290"/>
    <w:rsid w:val="00101FE0"/>
    <w:rsid w:val="00110C2F"/>
    <w:rsid w:val="001E1E89"/>
    <w:rsid w:val="002210B4"/>
    <w:rsid w:val="002524B3"/>
    <w:rsid w:val="00260F54"/>
    <w:rsid w:val="002832F7"/>
    <w:rsid w:val="002B3F12"/>
    <w:rsid w:val="00337CC3"/>
    <w:rsid w:val="00351B05"/>
    <w:rsid w:val="00372517"/>
    <w:rsid w:val="00401397"/>
    <w:rsid w:val="00405894"/>
    <w:rsid w:val="0041215B"/>
    <w:rsid w:val="00530ABA"/>
    <w:rsid w:val="00554783"/>
    <w:rsid w:val="005E57A6"/>
    <w:rsid w:val="00612D60"/>
    <w:rsid w:val="006558D5"/>
    <w:rsid w:val="006D5D3E"/>
    <w:rsid w:val="00706CD2"/>
    <w:rsid w:val="007124F6"/>
    <w:rsid w:val="00740CFE"/>
    <w:rsid w:val="007719CF"/>
    <w:rsid w:val="007D7471"/>
    <w:rsid w:val="007E2369"/>
    <w:rsid w:val="007E764B"/>
    <w:rsid w:val="007F242C"/>
    <w:rsid w:val="008143C0"/>
    <w:rsid w:val="00844CB0"/>
    <w:rsid w:val="00861F9C"/>
    <w:rsid w:val="00875A27"/>
    <w:rsid w:val="00932D66"/>
    <w:rsid w:val="00946E5C"/>
    <w:rsid w:val="00951D47"/>
    <w:rsid w:val="00981C42"/>
    <w:rsid w:val="00A0702E"/>
    <w:rsid w:val="00A12506"/>
    <w:rsid w:val="00A27296"/>
    <w:rsid w:val="00A40BC2"/>
    <w:rsid w:val="00AD460C"/>
    <w:rsid w:val="00AF6D70"/>
    <w:rsid w:val="00B057CB"/>
    <w:rsid w:val="00B71781"/>
    <w:rsid w:val="00B92F46"/>
    <w:rsid w:val="00C613B8"/>
    <w:rsid w:val="00CB3119"/>
    <w:rsid w:val="00D2140C"/>
    <w:rsid w:val="00D867E7"/>
    <w:rsid w:val="00DE7FD6"/>
    <w:rsid w:val="00E76D29"/>
    <w:rsid w:val="00EA39A2"/>
    <w:rsid w:val="00EA77AF"/>
    <w:rsid w:val="00F32FDF"/>
    <w:rsid w:val="00F46E7F"/>
    <w:rsid w:val="00F544CA"/>
    <w:rsid w:val="00F73D3A"/>
    <w:rsid w:val="00F9782F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BBF6A"/>
  <w15:chartTrackingRefBased/>
  <w15:docId w15:val="{E9095922-6D5D-4A2B-B912-D3A85312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E7"/>
    <w:rPr>
      <w:rFonts w:ascii="Metric Regular" w:hAnsi="Metric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12"/>
    <w:pPr>
      <w:spacing w:before="300" w:after="40" w:line="360" w:lineRule="auto"/>
      <w:outlineLvl w:val="0"/>
    </w:pPr>
    <w:rPr>
      <w:rFonts w:ascii="Metric Semibold" w:hAnsi="Metric Semibold" w:cs="Times New Roman"/>
      <w:b/>
      <w:color w:val="AB0C2F" w:themeColor="accent6"/>
      <w:spacing w:val="2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0C2F"/>
    <w:pPr>
      <w:spacing w:before="240" w:after="40" w:line="360" w:lineRule="auto"/>
      <w:outlineLvl w:val="1"/>
    </w:pPr>
    <w:rPr>
      <w:rFonts w:ascii="Metric Semibold" w:hAnsi="Metric Semibold" w:cs="Times New Roman"/>
      <w:b/>
      <w:color w:val="000000" w:themeColor="text1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736A"/>
    <w:pPr>
      <w:spacing w:after="0" w:line="153" w:lineRule="atLeast"/>
      <w:jc w:val="right"/>
    </w:pPr>
    <w:rPr>
      <w:rFonts w:ascii="Metric Semibold" w:eastAsia="MS Mincho" w:hAnsi="Metric Semibold" w:cs="Times New Roman"/>
      <w:color w:val="0088B5"/>
      <w:sz w:val="14"/>
      <w:szCs w:val="14"/>
    </w:rPr>
  </w:style>
  <w:style w:type="paragraph" w:customStyle="1" w:styleId="p2">
    <w:name w:val="p2"/>
    <w:basedOn w:val="Normal"/>
    <w:rsid w:val="0005736A"/>
    <w:pPr>
      <w:spacing w:after="0" w:line="153" w:lineRule="atLeast"/>
      <w:jc w:val="right"/>
    </w:pPr>
    <w:rPr>
      <w:rFonts w:eastAsia="MS Mincho" w:cs="Times New Roman"/>
      <w:color w:val="0088B5"/>
      <w:sz w:val="14"/>
      <w:szCs w:val="14"/>
    </w:rPr>
  </w:style>
  <w:style w:type="character" w:customStyle="1" w:styleId="s1">
    <w:name w:val="s1"/>
    <w:rsid w:val="0005736A"/>
    <w:rPr>
      <w:rFonts w:ascii="Metric Regular" w:hAnsi="Metric Regular" w:hint="default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2B3F12"/>
    <w:rPr>
      <w:rFonts w:ascii="Metric Semibold" w:hAnsi="Metric Semibold" w:cs="Times New Roman"/>
      <w:b/>
      <w:color w:val="AB0C2F" w:themeColor="accent6"/>
      <w:spacing w:val="2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C2F"/>
    <w:rPr>
      <w:rFonts w:ascii="Metric Semibold" w:hAnsi="Metric Semibold" w:cs="Times New Roman"/>
      <w:b/>
      <w:color w:val="000000" w:themeColor="text1"/>
      <w:spacing w:val="20"/>
      <w:sz w:val="24"/>
      <w:szCs w:val="28"/>
    </w:rPr>
  </w:style>
  <w:style w:type="paragraph" w:styleId="Subtitle">
    <w:name w:val="Subtitle"/>
    <w:basedOn w:val="Normal"/>
    <w:link w:val="SubtitleChar"/>
    <w:uiPriority w:val="11"/>
    <w:qFormat/>
    <w:rsid w:val="00FF39F6"/>
    <w:pPr>
      <w:framePr w:hSpace="180" w:wrap="around" w:vAnchor="text" w:hAnchor="margin" w:y="-429"/>
      <w:spacing w:after="0" w:line="240" w:lineRule="auto"/>
    </w:pPr>
    <w:rPr>
      <w:rFonts w:asciiTheme="minorHAnsi" w:hAnsiTheme="minorHAnsi" w:cstheme="minorHAnsi"/>
      <w:color w:val="888B8D" w:themeColor="text2"/>
      <w:sz w:val="5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9F6"/>
    <w:rPr>
      <w:rFonts w:cstheme="minorHAnsi"/>
      <w:color w:val="888B8D" w:themeColor="text2"/>
      <w:sz w:val="52"/>
      <w:szCs w:val="24"/>
    </w:rPr>
  </w:style>
  <w:style w:type="table" w:styleId="PlainTable4">
    <w:name w:val="Plain Table 4"/>
    <w:basedOn w:val="TableNormal"/>
    <w:uiPriority w:val="44"/>
    <w:rsid w:val="00D86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867E7"/>
    <w:pPr>
      <w:spacing w:line="276" w:lineRule="auto"/>
      <w:ind w:left="720"/>
      <w:contextualSpacing/>
    </w:pPr>
    <w:rPr>
      <w:rFonts w:cs="Times New Roman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3F12"/>
    <w:pPr>
      <w:spacing w:after="0" w:line="240" w:lineRule="auto"/>
      <w:contextualSpacing/>
    </w:pPr>
    <w:rPr>
      <w:rFonts w:eastAsiaTheme="majorEastAsia" w:cstheme="majorBidi"/>
      <w:b/>
      <w:color w:val="0076A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12"/>
    <w:rPr>
      <w:rFonts w:ascii="Metric Regular" w:eastAsiaTheme="majorEastAsia" w:hAnsi="Metric Regular" w:cstheme="majorBidi"/>
      <w:b/>
      <w:color w:val="0076A5" w:themeColor="accent1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51D47"/>
    <w:pPr>
      <w:spacing w:after="0" w:line="240" w:lineRule="auto"/>
    </w:pPr>
    <w:rPr>
      <w:rFonts w:ascii="Metric Regular" w:hAnsi="Metric Regular"/>
    </w:rPr>
    <w:tblPr>
      <w:tblStyleRowBandSize w:val="1"/>
      <w:tblStyleColBandSize w:val="1"/>
      <w:tblBorders>
        <w:top w:val="single" w:sz="4" w:space="0" w:color="D8FF7E" w:themeColor="accent3" w:themeTint="66"/>
        <w:left w:val="single" w:sz="4" w:space="0" w:color="D8FF7E" w:themeColor="accent3" w:themeTint="66"/>
        <w:bottom w:val="single" w:sz="4" w:space="0" w:color="D8FF7E" w:themeColor="accent3" w:themeTint="66"/>
        <w:right w:val="single" w:sz="4" w:space="0" w:color="D8FF7E" w:themeColor="accent3" w:themeTint="66"/>
        <w:insideH w:val="single" w:sz="4" w:space="0" w:color="D8FF7E" w:themeColor="accent3" w:themeTint="66"/>
        <w:insideV w:val="single" w:sz="4" w:space="0" w:color="D8FF7E" w:themeColor="accent3" w:themeTint="6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B7DE" w:themeFill="accent2" w:themeFillShade="BF"/>
      </w:tcPr>
    </w:tblStylePr>
    <w:tblStylePr w:type="lastRow">
      <w:rPr>
        <w:b/>
        <w:bCs/>
      </w:rPr>
      <w:tblPr/>
      <w:tcPr>
        <w:tcBorders>
          <w:top w:val="double" w:sz="4" w:space="0" w:color="auto"/>
          <w:bottom w:val="double" w:sz="4" w:space="0" w:color="auto"/>
        </w:tcBorders>
        <w:shd w:val="clear" w:color="auto" w:fill="EBFFBE" w:themeFill="accent3" w:themeFillTint="3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9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1F5F9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95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47"/>
    <w:rPr>
      <w:rFonts w:ascii="Metric Regular" w:hAnsi="Metric Regular"/>
    </w:rPr>
  </w:style>
  <w:style w:type="paragraph" w:styleId="Footer">
    <w:name w:val="footer"/>
    <w:basedOn w:val="Normal"/>
    <w:link w:val="FooterChar"/>
    <w:uiPriority w:val="99"/>
    <w:unhideWhenUsed/>
    <w:rsid w:val="0095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47"/>
    <w:rPr>
      <w:rFonts w:ascii="Metric Regular" w:hAnsi="Metric Regular"/>
    </w:rPr>
  </w:style>
  <w:style w:type="paragraph" w:customStyle="1" w:styleId="LMUFooter">
    <w:name w:val="LMU Footer"/>
    <w:basedOn w:val="Footer"/>
    <w:link w:val="LMUFooterChar"/>
    <w:qFormat/>
    <w:rsid w:val="002B3F12"/>
    <w:pPr>
      <w:tabs>
        <w:tab w:val="clear" w:pos="4680"/>
        <w:tab w:val="clear" w:pos="9360"/>
        <w:tab w:val="center" w:pos="4320"/>
        <w:tab w:val="right" w:pos="8640"/>
      </w:tabs>
      <w:spacing w:after="160" w:line="276" w:lineRule="auto"/>
    </w:pPr>
    <w:rPr>
      <w:rFonts w:cs="Times New Roman"/>
      <w:color w:val="888B8D" w:themeColor="text2"/>
      <w:sz w:val="18"/>
      <w:szCs w:val="20"/>
    </w:rPr>
  </w:style>
  <w:style w:type="character" w:customStyle="1" w:styleId="LMUFooterChar">
    <w:name w:val="LMU Footer Char"/>
    <w:basedOn w:val="FooterChar"/>
    <w:link w:val="LMUFooter"/>
    <w:rsid w:val="002B3F12"/>
    <w:rPr>
      <w:rFonts w:ascii="Metric Regular" w:hAnsi="Metric Regular" w:cs="Times New Roman"/>
      <w:color w:val="888B8D" w:themeColor="text2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A39A2"/>
    <w:rPr>
      <w:color w:val="004A7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ncaa.org/ranking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rveys.ope.ed.gov/athleti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888B8D"/>
      </a:dk2>
      <a:lt2>
        <a:srgbClr val="C8C9C7"/>
      </a:lt2>
      <a:accent1>
        <a:srgbClr val="0076A5"/>
      </a:accent1>
      <a:accent2>
        <a:srgbClr val="74D1EA"/>
      </a:accent2>
      <a:accent3>
        <a:srgbClr val="84BD00"/>
      </a:accent3>
      <a:accent4>
        <a:srgbClr val="FE5000"/>
      </a:accent4>
      <a:accent5>
        <a:srgbClr val="2583BA"/>
      </a:accent5>
      <a:accent6>
        <a:srgbClr val="AB0C2F"/>
      </a:accent6>
      <a:hlink>
        <a:srgbClr val="004A76"/>
      </a:hlink>
      <a:folHlink>
        <a:srgbClr val="00CFB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9D8-4A03-4007-975B-77E5A6D4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Brauneck, Tina</dc:creator>
  <cp:keywords/>
  <dc:description/>
  <cp:lastModifiedBy>Brauneck, Tina</cp:lastModifiedBy>
  <cp:revision>8</cp:revision>
  <cp:lastPrinted>2023-06-14T01:15:00Z</cp:lastPrinted>
  <dcterms:created xsi:type="dcterms:W3CDTF">2024-02-24T04:28:00Z</dcterms:created>
  <dcterms:modified xsi:type="dcterms:W3CDTF">2024-02-24T20:46:00Z</dcterms:modified>
</cp:coreProperties>
</file>