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79212" w14:textId="316F0BEB" w:rsidR="001F7415" w:rsidRPr="001F7415" w:rsidRDefault="001F7415" w:rsidP="001F7415">
      <w:pPr>
        <w:jc w:val="center"/>
        <w:rPr>
          <w:rFonts w:ascii="Aptos" w:hAnsi="Aptos"/>
          <w:b/>
          <w:bCs/>
          <w:sz w:val="40"/>
          <w:szCs w:val="40"/>
        </w:rPr>
      </w:pPr>
      <w:r w:rsidRPr="001F7415">
        <w:rPr>
          <w:rFonts w:ascii="Aptos" w:hAnsi="Aptos"/>
          <w:b/>
          <w:bCs/>
          <w:sz w:val="40"/>
          <w:szCs w:val="40"/>
        </w:rPr>
        <w:t>17- POLARIZÁCIA ELEKTRÓD</w:t>
      </w:r>
    </w:p>
    <w:p w14:paraId="5F902148" w14:textId="106BDC16" w:rsidR="001F7415" w:rsidRPr="001F7415" w:rsidRDefault="001F7415" w:rsidP="001F7415">
      <w:pPr>
        <w:rPr>
          <w:rFonts w:ascii="Aptos" w:hAnsi="Aptos"/>
          <w:b/>
          <w:bCs/>
          <w:sz w:val="32"/>
          <w:szCs w:val="32"/>
        </w:rPr>
      </w:pPr>
      <w:r w:rsidRPr="001F7415">
        <w:rPr>
          <w:rFonts w:ascii="Aptos" w:hAnsi="Aptos"/>
          <w:b/>
          <w:bCs/>
          <w:sz w:val="32"/>
          <w:szCs w:val="32"/>
        </w:rPr>
        <w:t xml:space="preserve">Cieľ práce: </w:t>
      </w:r>
    </w:p>
    <w:p w14:paraId="7841A5B6" w14:textId="1864AF26" w:rsidR="001F7415" w:rsidRPr="001F7415" w:rsidRDefault="001F7415" w:rsidP="001F7415">
      <w:pPr>
        <w:rPr>
          <w:rFonts w:ascii="Aptos" w:hAnsi="Aptos"/>
          <w:sz w:val="28"/>
          <w:szCs w:val="28"/>
        </w:rPr>
      </w:pPr>
      <w:r w:rsidRPr="001F7415">
        <w:rPr>
          <w:rFonts w:ascii="Aptos" w:hAnsi="Aptos"/>
          <w:sz w:val="28"/>
          <w:szCs w:val="28"/>
        </w:rPr>
        <w:t>Sledovať zmeny na elektródach elektrochemickej sústavy v dôsledku pôsobenia vonkajšieho napätia</w:t>
      </w:r>
      <w:r w:rsidRPr="001F7415">
        <w:rPr>
          <w:rFonts w:ascii="Aptos" w:hAnsi="Aptos"/>
          <w:sz w:val="28"/>
          <w:szCs w:val="28"/>
        </w:rPr>
        <w:t>.</w:t>
      </w:r>
    </w:p>
    <w:p w14:paraId="7A5FC6B4" w14:textId="4EF22316" w:rsidR="001F7415" w:rsidRPr="001F7415" w:rsidRDefault="001F7415" w:rsidP="001F7415">
      <w:pPr>
        <w:rPr>
          <w:rFonts w:ascii="Aptos" w:hAnsi="Aptos"/>
          <w:b/>
          <w:bCs/>
          <w:sz w:val="32"/>
          <w:szCs w:val="32"/>
        </w:rPr>
      </w:pPr>
      <w:r w:rsidRPr="001F7415">
        <w:rPr>
          <w:rFonts w:ascii="Aptos" w:hAnsi="Aptos"/>
          <w:b/>
          <w:bCs/>
          <w:sz w:val="32"/>
          <w:szCs w:val="32"/>
        </w:rPr>
        <w:t>Teoretický úvod:</w:t>
      </w:r>
    </w:p>
    <w:p w14:paraId="3CE46736" w14:textId="29ACB698" w:rsidR="001F7415" w:rsidRPr="001F7415" w:rsidRDefault="001F7415" w:rsidP="001F7415">
      <w:pPr>
        <w:spacing w:line="240" w:lineRule="auto"/>
        <w:rPr>
          <w:rFonts w:ascii="Aptos" w:hAnsi="Aptos"/>
          <w:sz w:val="28"/>
          <w:szCs w:val="28"/>
        </w:rPr>
      </w:pPr>
      <w:r w:rsidRPr="001F7415">
        <w:rPr>
          <w:rFonts w:ascii="Aptos" w:hAnsi="Aptos"/>
          <w:sz w:val="28"/>
          <w:szCs w:val="28"/>
        </w:rPr>
        <w:t>Keď dve rovnaké elektródy (napr</w:t>
      </w:r>
      <w:r w:rsidRPr="001F7415">
        <w:rPr>
          <w:rFonts w:ascii="Aptos" w:hAnsi="Aptos"/>
          <w:sz w:val="28"/>
          <w:szCs w:val="28"/>
        </w:rPr>
        <w:t>íklad platinové</w:t>
      </w:r>
      <w:r w:rsidRPr="001F7415">
        <w:rPr>
          <w:rFonts w:ascii="Aptos" w:hAnsi="Aptos"/>
          <w:sz w:val="28"/>
          <w:szCs w:val="28"/>
        </w:rPr>
        <w:t>) ponoríme do toho istého roztoku, obe elektródy nadobudnú rovnaký potenciál. Ak na elektródy pripojíme vonkajší zdroj jed</w:t>
      </w:r>
      <w:r w:rsidRPr="001F7415">
        <w:rPr>
          <w:rFonts w:ascii="Aptos" w:hAnsi="Aptos"/>
          <w:sz w:val="28"/>
          <w:szCs w:val="28"/>
        </w:rPr>
        <w:t>n</w:t>
      </w:r>
      <w:r w:rsidRPr="001F7415">
        <w:rPr>
          <w:rFonts w:ascii="Aptos" w:hAnsi="Aptos"/>
          <w:sz w:val="28"/>
          <w:szCs w:val="28"/>
        </w:rPr>
        <w:t xml:space="preserve">osmerného napätia U, v roztoku začne prebiehať elektrolýza. Produkty elektrolýzy sú iné na katóde a iné na anóde, </w:t>
      </w:r>
      <w:r w:rsidRPr="001F7415">
        <w:rPr>
          <w:rFonts w:ascii="Aptos" w:hAnsi="Aptos"/>
          <w:sz w:val="28"/>
          <w:szCs w:val="28"/>
        </w:rPr>
        <w:t xml:space="preserve">tým </w:t>
      </w:r>
      <w:r w:rsidRPr="001F7415">
        <w:rPr>
          <w:rFonts w:ascii="Aptos" w:hAnsi="Aptos"/>
          <w:sz w:val="28"/>
          <w:szCs w:val="28"/>
        </w:rPr>
        <w:t>sa ich elektródové potenciály zmenia.</w:t>
      </w:r>
    </w:p>
    <w:p w14:paraId="2A68EF3F" w14:textId="77777777" w:rsidR="001F7415" w:rsidRPr="001F7415" w:rsidRDefault="001F7415" w:rsidP="001F7415">
      <w:pPr>
        <w:jc w:val="center"/>
        <w:rPr>
          <w:rFonts w:ascii="Aptos" w:hAnsi="Aptos"/>
          <w:sz w:val="28"/>
          <w:szCs w:val="28"/>
          <w:vertAlign w:val="subscript"/>
        </w:rPr>
      </w:pPr>
      <w:proofErr w:type="spellStart"/>
      <w:r w:rsidRPr="001F7415">
        <w:rPr>
          <w:rFonts w:ascii="Aptos" w:hAnsi="Aptos"/>
          <w:sz w:val="28"/>
          <w:szCs w:val="28"/>
        </w:rPr>
        <w:t>E</w:t>
      </w:r>
      <w:r w:rsidRPr="001F7415">
        <w:rPr>
          <w:rFonts w:ascii="Aptos" w:hAnsi="Aptos"/>
          <w:sz w:val="28"/>
          <w:szCs w:val="28"/>
          <w:vertAlign w:val="subscript"/>
        </w:rPr>
        <w:t>p</w:t>
      </w:r>
      <w:proofErr w:type="spellEnd"/>
      <w:r w:rsidRPr="001F7415">
        <w:rPr>
          <w:rFonts w:ascii="Aptos" w:hAnsi="Aptos"/>
          <w:sz w:val="28"/>
          <w:szCs w:val="28"/>
        </w:rPr>
        <w:t>=E</w:t>
      </w:r>
      <w:r w:rsidRPr="001F7415">
        <w:rPr>
          <w:rFonts w:ascii="Aptos" w:hAnsi="Aptos"/>
          <w:sz w:val="28"/>
          <w:szCs w:val="28"/>
          <w:vertAlign w:val="subscript"/>
        </w:rPr>
        <w:t>2</w:t>
      </w:r>
      <w:r w:rsidRPr="001F7415">
        <w:rPr>
          <w:rFonts w:ascii="Aptos" w:hAnsi="Aptos"/>
          <w:sz w:val="28"/>
          <w:szCs w:val="28"/>
        </w:rPr>
        <w:t>-E</w:t>
      </w:r>
      <w:r w:rsidRPr="001F7415">
        <w:rPr>
          <w:rFonts w:ascii="Aptos" w:hAnsi="Aptos"/>
          <w:sz w:val="28"/>
          <w:szCs w:val="28"/>
          <w:vertAlign w:val="subscript"/>
        </w:rPr>
        <w:t>1</w:t>
      </w:r>
    </w:p>
    <w:p w14:paraId="439ACE3F" w14:textId="66E08026" w:rsidR="001F7415" w:rsidRDefault="001F7415" w:rsidP="001F7415">
      <w:pPr>
        <w:rPr>
          <w:rFonts w:ascii="Aptos" w:hAnsi="Aptos"/>
          <w:sz w:val="28"/>
          <w:szCs w:val="28"/>
        </w:rPr>
      </w:pPr>
      <w:r w:rsidRPr="001F7415">
        <w:rPr>
          <w:rFonts w:ascii="Aptos" w:hAnsi="Aptos"/>
          <w:sz w:val="28"/>
          <w:szCs w:val="28"/>
        </w:rPr>
        <w:t>Napätie EP nazývame polarizačné napätie. Toto napätie je svojou polaritou namierené proti napätiu, ktoré ho vyvolalo. Pri elektrolýze sa napätie vonkajšieho zdroja U a polarizačné napätie novovzniknutého článku EP navzájom kompenzujú.</w:t>
      </w:r>
    </w:p>
    <w:p w14:paraId="5F8BB24C" w14:textId="3FF363F8" w:rsidR="001F7415" w:rsidRPr="001F7415" w:rsidRDefault="001F7415" w:rsidP="001F7415">
      <w:pPr>
        <w:rPr>
          <w:rFonts w:ascii="Aptos" w:hAnsi="Aptos"/>
          <w:sz w:val="28"/>
          <w:szCs w:val="28"/>
        </w:rPr>
      </w:pPr>
      <w:r w:rsidRPr="001F7415">
        <w:rPr>
          <w:rFonts w:ascii="Aptos" w:hAnsi="Aptos"/>
          <w:sz w:val="28"/>
          <w:szCs w:val="28"/>
        </w:rPr>
        <w:t>Zvyšovaním vonkajšieho napätia sa zvyšuje aj polarizačné napätie článku. Polarizačné napätie E</w:t>
      </w:r>
      <w:r w:rsidRPr="001F7415">
        <w:rPr>
          <w:rFonts w:ascii="Aptos" w:hAnsi="Aptos"/>
          <w:sz w:val="28"/>
          <w:szCs w:val="28"/>
          <w:vertAlign w:val="subscript"/>
        </w:rPr>
        <w:t>P</w:t>
      </w:r>
      <w:r w:rsidRPr="001F7415">
        <w:rPr>
          <w:rFonts w:ascii="Aptos" w:hAnsi="Aptos"/>
          <w:sz w:val="28"/>
          <w:szCs w:val="28"/>
        </w:rPr>
        <w:t xml:space="preserve"> však rastie </w:t>
      </w:r>
      <w:r>
        <w:rPr>
          <w:rFonts w:ascii="Aptos" w:hAnsi="Aptos"/>
          <w:sz w:val="28"/>
          <w:szCs w:val="28"/>
        </w:rPr>
        <w:t xml:space="preserve">iba </w:t>
      </w:r>
      <w:r w:rsidRPr="001F7415">
        <w:rPr>
          <w:rFonts w:ascii="Aptos" w:hAnsi="Aptos"/>
          <w:sz w:val="28"/>
          <w:szCs w:val="28"/>
        </w:rPr>
        <w:t>do určitej hraničnej hodnoty, ktorú označujeme ako maximálne polarizačné napätie E</w:t>
      </w:r>
      <w:r w:rsidRPr="001F7415">
        <w:rPr>
          <w:rFonts w:ascii="Aptos" w:hAnsi="Aptos"/>
          <w:sz w:val="28"/>
          <w:szCs w:val="28"/>
          <w:vertAlign w:val="subscript"/>
        </w:rPr>
        <w:t>P</w:t>
      </w:r>
      <w:r>
        <w:rPr>
          <w:rFonts w:ascii="Aptos" w:hAnsi="Aptos"/>
          <w:sz w:val="28"/>
          <w:szCs w:val="28"/>
          <w:vertAlign w:val="subscript"/>
        </w:rPr>
        <w:t xml:space="preserve"> </w:t>
      </w:r>
      <w:r w:rsidRPr="001F7415">
        <w:rPr>
          <w:rFonts w:ascii="Aptos" w:hAnsi="Aptos"/>
          <w:sz w:val="28"/>
          <w:szCs w:val="28"/>
          <w:vertAlign w:val="subscript"/>
        </w:rPr>
        <w:t>max</w:t>
      </w:r>
      <w:r w:rsidRPr="001F7415">
        <w:rPr>
          <w:rFonts w:ascii="Aptos" w:hAnsi="Aptos"/>
          <w:sz w:val="28"/>
          <w:szCs w:val="28"/>
        </w:rPr>
        <w:t>. Od tejto hodnoty ďalším zvyšovaním vonkajšieho napätia už nedosiahneme zvýšenie hodnoty polarizačného napätia.</w:t>
      </w:r>
    </w:p>
    <w:p w14:paraId="5D15DA6A" w14:textId="6A83C562" w:rsidR="001F7415" w:rsidRDefault="001168C7" w:rsidP="001168C7">
      <w:pPr>
        <w:spacing w:line="240" w:lineRule="auto"/>
        <w:rPr>
          <w:rFonts w:ascii="Aptos" w:hAnsi="Aptos"/>
          <w:sz w:val="28"/>
          <w:szCs w:val="28"/>
        </w:rPr>
      </w:pPr>
      <w:r w:rsidRPr="001168C7">
        <w:rPr>
          <w:rFonts w:ascii="Aptos" w:hAnsi="Aptos"/>
          <w:sz w:val="28"/>
          <w:szCs w:val="28"/>
        </w:rPr>
        <w:t xml:space="preserve">Ak ako </w:t>
      </w:r>
      <w:r w:rsidRPr="001168C7">
        <w:rPr>
          <w:rFonts w:ascii="Aptos" w:hAnsi="Aptos"/>
          <w:sz w:val="28"/>
          <w:szCs w:val="28"/>
        </w:rPr>
        <w:t>elektrolyt</w:t>
      </w:r>
      <w:r w:rsidRPr="001168C7">
        <w:rPr>
          <w:rFonts w:ascii="Aptos" w:hAnsi="Aptos"/>
          <w:sz w:val="28"/>
          <w:szCs w:val="28"/>
        </w:rPr>
        <w:t xml:space="preserve"> použijeme kyselinu chlorovodíkovú, ktorá disociuje, účinkom vonkajšieho napätia dôjde na platinových elektródach k</w:t>
      </w:r>
      <w:r>
        <w:rPr>
          <w:rFonts w:ascii="Aptos" w:hAnsi="Aptos"/>
          <w:sz w:val="28"/>
          <w:szCs w:val="28"/>
        </w:rPr>
        <w:t> </w:t>
      </w:r>
      <w:r w:rsidRPr="001168C7">
        <w:rPr>
          <w:rFonts w:ascii="Aptos" w:hAnsi="Aptos"/>
          <w:sz w:val="28"/>
          <w:szCs w:val="28"/>
        </w:rPr>
        <w:t>nasled</w:t>
      </w:r>
      <w:r>
        <w:rPr>
          <w:rFonts w:ascii="Aptos" w:hAnsi="Aptos"/>
          <w:sz w:val="28"/>
          <w:szCs w:val="28"/>
        </w:rPr>
        <w:t xml:space="preserve">ujúcim </w:t>
      </w:r>
      <w:r w:rsidRPr="001168C7">
        <w:rPr>
          <w:rFonts w:ascii="Aptos" w:hAnsi="Aptos"/>
          <w:sz w:val="28"/>
          <w:szCs w:val="28"/>
        </w:rPr>
        <w:t xml:space="preserve"> polarizačným dejom</w:t>
      </w:r>
      <w:r>
        <w:rPr>
          <w:rFonts w:ascii="Aptos" w:hAnsi="Aptos"/>
          <w:sz w:val="28"/>
          <w:szCs w:val="28"/>
        </w:rPr>
        <w:t>.</w:t>
      </w:r>
      <w:r w:rsidRPr="001168C7">
        <w:rPr>
          <w:rFonts w:ascii="Aptos" w:hAnsi="Aptos"/>
          <w:sz w:val="28"/>
          <w:szCs w:val="28"/>
        </w:rPr>
        <w:t xml:space="preserve"> Na elektróde, ktorá je pripojená </w:t>
      </w:r>
      <w:r>
        <w:rPr>
          <w:rFonts w:ascii="Aptos" w:hAnsi="Aptos"/>
          <w:sz w:val="28"/>
          <w:szCs w:val="28"/>
        </w:rPr>
        <w:t xml:space="preserve">na kladný pól </w:t>
      </w:r>
      <w:r w:rsidRPr="001168C7">
        <w:rPr>
          <w:rFonts w:ascii="Aptos" w:hAnsi="Aptos"/>
          <w:sz w:val="28"/>
          <w:szCs w:val="28"/>
        </w:rPr>
        <w:t xml:space="preserve">sa začne vylučovať </w:t>
      </w:r>
      <w:r>
        <w:rPr>
          <w:rFonts w:ascii="Aptos" w:hAnsi="Aptos"/>
          <w:sz w:val="28"/>
          <w:szCs w:val="28"/>
        </w:rPr>
        <w:t xml:space="preserve">plynný </w:t>
      </w:r>
      <w:r w:rsidRPr="001168C7">
        <w:rPr>
          <w:rFonts w:ascii="Aptos" w:hAnsi="Aptos"/>
          <w:sz w:val="28"/>
          <w:szCs w:val="28"/>
        </w:rPr>
        <w:t>chlór</w:t>
      </w:r>
      <w:r>
        <w:rPr>
          <w:rFonts w:ascii="Aptos" w:hAnsi="Aptos"/>
          <w:sz w:val="28"/>
          <w:szCs w:val="28"/>
        </w:rPr>
        <w:t>:</w:t>
      </w:r>
    </w:p>
    <w:p w14:paraId="738B6DF2" w14:textId="0011DB00" w:rsidR="001168C7" w:rsidRPr="001168C7" w:rsidRDefault="001168C7" w:rsidP="001168C7">
      <w:pPr>
        <w:spacing w:line="240" w:lineRule="auto"/>
        <w:jc w:val="center"/>
        <w:rPr>
          <w:rFonts w:ascii="Aptos" w:hAnsi="Aptos" w:cs="Arial"/>
          <w:color w:val="000000"/>
          <w:sz w:val="28"/>
          <w:szCs w:val="28"/>
        </w:rPr>
      </w:pPr>
      <w:r w:rsidRPr="001168C7">
        <w:rPr>
          <w:rFonts w:ascii="Aptos" w:hAnsi="Aptos" w:cs="Arial"/>
          <w:color w:val="000000"/>
          <w:sz w:val="28"/>
          <w:szCs w:val="28"/>
        </w:rPr>
        <w:t>2 Cl</w:t>
      </w:r>
      <w:r w:rsidRPr="001168C7">
        <w:rPr>
          <w:rFonts w:ascii="Aptos" w:hAnsi="Aptos" w:cs="Arial"/>
          <w:color w:val="000000"/>
          <w:sz w:val="28"/>
          <w:szCs w:val="28"/>
          <w:vertAlign w:val="superscript"/>
        </w:rPr>
        <w:t>-</w:t>
      </w:r>
      <w:r w:rsidRPr="001168C7">
        <w:rPr>
          <w:rFonts w:ascii="Aptos" w:hAnsi="Aptos" w:cs="Arial"/>
          <w:color w:val="000000"/>
          <w:sz w:val="28"/>
          <w:szCs w:val="28"/>
        </w:rPr>
        <w:t xml:space="preserve"> (</w:t>
      </w:r>
      <w:proofErr w:type="spellStart"/>
      <w:r w:rsidRPr="001168C7">
        <w:rPr>
          <w:rFonts w:ascii="Aptos" w:hAnsi="Aptos" w:cs="Arial"/>
          <w:color w:val="000000"/>
          <w:sz w:val="28"/>
          <w:szCs w:val="28"/>
        </w:rPr>
        <w:t>aq</w:t>
      </w:r>
      <w:proofErr w:type="spellEnd"/>
      <w:r w:rsidRPr="001168C7">
        <w:rPr>
          <w:rFonts w:ascii="Aptos" w:hAnsi="Aptos" w:cs="Arial"/>
          <w:color w:val="000000"/>
          <w:sz w:val="28"/>
          <w:szCs w:val="28"/>
        </w:rPr>
        <w:t>) – 2 e</w:t>
      </w:r>
      <w:r w:rsidRPr="001168C7">
        <w:rPr>
          <w:rFonts w:ascii="Aptos" w:hAnsi="Aptos" w:cs="Arial"/>
          <w:color w:val="000000"/>
          <w:sz w:val="28"/>
          <w:szCs w:val="28"/>
          <w:vertAlign w:val="superscript"/>
        </w:rPr>
        <w:t>-</w:t>
      </w:r>
      <w:r w:rsidRPr="001168C7">
        <w:rPr>
          <w:rFonts w:ascii="Aptos" w:hAnsi="Aptos" w:cs="Arial"/>
          <w:color w:val="000000"/>
          <w:sz w:val="28"/>
          <w:szCs w:val="28"/>
        </w:rPr>
        <w:t xml:space="preserve"> = Cl</w:t>
      </w:r>
      <w:r w:rsidRPr="001168C7">
        <w:rPr>
          <w:rFonts w:ascii="Aptos" w:hAnsi="Aptos" w:cs="Arial"/>
          <w:color w:val="000000"/>
          <w:sz w:val="28"/>
          <w:szCs w:val="28"/>
          <w:vertAlign w:val="subscript"/>
        </w:rPr>
        <w:t>2</w:t>
      </w:r>
      <w:r w:rsidRPr="001168C7">
        <w:rPr>
          <w:rFonts w:ascii="Aptos" w:hAnsi="Aptos" w:cs="Arial"/>
          <w:color w:val="000000"/>
          <w:sz w:val="28"/>
          <w:szCs w:val="28"/>
        </w:rPr>
        <w:t xml:space="preserve"> (g)</w:t>
      </w:r>
    </w:p>
    <w:p w14:paraId="316726B0" w14:textId="1EBFD082" w:rsidR="001168C7" w:rsidRDefault="001168C7" w:rsidP="001168C7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Na elektróde, ktorá je pripojená k zápornému pólu vonkajšieho zdroja napätia</w:t>
      </w:r>
      <w:r w:rsidRPr="001168C7">
        <w:t xml:space="preserve"> </w:t>
      </w:r>
      <w:r w:rsidRPr="001168C7">
        <w:rPr>
          <w:rFonts w:ascii="Aptos" w:hAnsi="Aptos"/>
          <w:sz w:val="28"/>
          <w:szCs w:val="28"/>
        </w:rPr>
        <w:t>, to bude plynný vodík</w:t>
      </w:r>
      <w:r>
        <w:rPr>
          <w:rFonts w:ascii="Aptos" w:hAnsi="Aptos"/>
          <w:sz w:val="28"/>
          <w:szCs w:val="28"/>
        </w:rPr>
        <w:t>:</w:t>
      </w:r>
    </w:p>
    <w:p w14:paraId="009B67E6" w14:textId="77777777" w:rsidR="001168C7" w:rsidRDefault="001168C7" w:rsidP="001168C7">
      <w:pPr>
        <w:spacing w:after="0" w:line="240" w:lineRule="auto"/>
        <w:jc w:val="center"/>
        <w:rPr>
          <w:rFonts w:ascii="Aptos" w:eastAsia="Times New Roman" w:hAnsi="Aptos" w:cs="Arial"/>
          <w:color w:val="000000"/>
          <w:kern w:val="0"/>
          <w:sz w:val="28"/>
          <w:szCs w:val="28"/>
          <w:lang w:eastAsia="sk-SK"/>
          <w14:ligatures w14:val="none"/>
        </w:rPr>
      </w:pPr>
      <w:r w:rsidRPr="001168C7">
        <w:rPr>
          <w:rFonts w:ascii="Aptos" w:eastAsia="Times New Roman" w:hAnsi="Aptos" w:cs="Arial"/>
          <w:color w:val="000000"/>
          <w:kern w:val="0"/>
          <w:sz w:val="28"/>
          <w:szCs w:val="28"/>
          <w:lang w:eastAsia="sk-SK"/>
          <w14:ligatures w14:val="none"/>
        </w:rPr>
        <w:t>2 H</w:t>
      </w:r>
      <w:r w:rsidRPr="001168C7">
        <w:rPr>
          <w:rFonts w:ascii="Aptos" w:eastAsia="Times New Roman" w:hAnsi="Aptos" w:cs="Arial"/>
          <w:color w:val="000000"/>
          <w:kern w:val="0"/>
          <w:sz w:val="28"/>
          <w:szCs w:val="28"/>
          <w:vertAlign w:val="superscript"/>
          <w:lang w:eastAsia="sk-SK"/>
          <w14:ligatures w14:val="none"/>
        </w:rPr>
        <w:t>+</w:t>
      </w:r>
      <w:r w:rsidRPr="001168C7">
        <w:rPr>
          <w:rFonts w:ascii="Aptos" w:eastAsia="Times New Roman" w:hAnsi="Aptos" w:cs="Arial"/>
          <w:color w:val="000000"/>
          <w:kern w:val="0"/>
          <w:sz w:val="28"/>
          <w:szCs w:val="28"/>
          <w:lang w:eastAsia="sk-SK"/>
          <w14:ligatures w14:val="none"/>
        </w:rPr>
        <w:t xml:space="preserve"> (</w:t>
      </w:r>
      <w:proofErr w:type="spellStart"/>
      <w:r w:rsidRPr="001168C7">
        <w:rPr>
          <w:rFonts w:ascii="Aptos" w:eastAsia="Times New Roman" w:hAnsi="Aptos" w:cs="Arial"/>
          <w:color w:val="000000"/>
          <w:kern w:val="0"/>
          <w:sz w:val="28"/>
          <w:szCs w:val="28"/>
          <w:lang w:eastAsia="sk-SK"/>
          <w14:ligatures w14:val="none"/>
        </w:rPr>
        <w:t>aq</w:t>
      </w:r>
      <w:proofErr w:type="spellEnd"/>
      <w:r w:rsidRPr="001168C7">
        <w:rPr>
          <w:rFonts w:ascii="Aptos" w:eastAsia="Times New Roman" w:hAnsi="Aptos" w:cs="Arial"/>
          <w:color w:val="000000"/>
          <w:kern w:val="0"/>
          <w:sz w:val="28"/>
          <w:szCs w:val="28"/>
          <w:lang w:eastAsia="sk-SK"/>
          <w14:ligatures w14:val="none"/>
        </w:rPr>
        <w:t>) + 2 e</w:t>
      </w:r>
      <w:r w:rsidRPr="001168C7">
        <w:rPr>
          <w:rFonts w:ascii="Aptos" w:eastAsia="Times New Roman" w:hAnsi="Aptos" w:cs="Arial"/>
          <w:color w:val="000000"/>
          <w:kern w:val="0"/>
          <w:sz w:val="28"/>
          <w:szCs w:val="28"/>
          <w:vertAlign w:val="superscript"/>
          <w:lang w:eastAsia="sk-SK"/>
          <w14:ligatures w14:val="none"/>
        </w:rPr>
        <w:t>-</w:t>
      </w:r>
      <w:r w:rsidRPr="001168C7">
        <w:rPr>
          <w:rFonts w:ascii="Aptos" w:eastAsia="Times New Roman" w:hAnsi="Aptos" w:cs="Arial"/>
          <w:color w:val="000000"/>
          <w:kern w:val="0"/>
          <w:sz w:val="28"/>
          <w:szCs w:val="28"/>
          <w:lang w:eastAsia="sk-SK"/>
          <w14:ligatures w14:val="none"/>
        </w:rPr>
        <w:t xml:space="preserve"> = H</w:t>
      </w:r>
      <w:r w:rsidRPr="001168C7">
        <w:rPr>
          <w:rFonts w:ascii="Aptos" w:eastAsia="Times New Roman" w:hAnsi="Aptos" w:cs="Arial"/>
          <w:color w:val="000000"/>
          <w:kern w:val="0"/>
          <w:sz w:val="28"/>
          <w:szCs w:val="28"/>
          <w:vertAlign w:val="subscript"/>
          <w:lang w:eastAsia="sk-SK"/>
          <w14:ligatures w14:val="none"/>
        </w:rPr>
        <w:t>2</w:t>
      </w:r>
      <w:r w:rsidRPr="001168C7">
        <w:rPr>
          <w:rFonts w:ascii="Aptos" w:eastAsia="Times New Roman" w:hAnsi="Aptos" w:cs="Arial"/>
          <w:color w:val="000000"/>
          <w:kern w:val="0"/>
          <w:sz w:val="28"/>
          <w:szCs w:val="28"/>
          <w:lang w:eastAsia="sk-SK"/>
          <w14:ligatures w14:val="none"/>
        </w:rPr>
        <w:t xml:space="preserve"> (g)</w:t>
      </w:r>
    </w:p>
    <w:p w14:paraId="78B8E791" w14:textId="370FF85D" w:rsidR="001168C7" w:rsidRDefault="001168C7" w:rsidP="001168C7">
      <w:pPr>
        <w:spacing w:after="0" w:line="240" w:lineRule="auto"/>
        <w:rPr>
          <w:rFonts w:ascii="Aptos" w:eastAsia="Times New Roman" w:hAnsi="Aptos" w:cs="Arial"/>
          <w:color w:val="000000"/>
          <w:kern w:val="0"/>
          <w:sz w:val="28"/>
          <w:szCs w:val="28"/>
          <w:lang w:eastAsia="sk-SK"/>
          <w14:ligatures w14:val="none"/>
        </w:rPr>
      </w:pPr>
      <w:r>
        <w:rPr>
          <w:rFonts w:ascii="Aptos" w:eastAsia="Times New Roman" w:hAnsi="Aptos" w:cs="Arial"/>
          <w:color w:val="000000"/>
          <w:kern w:val="0"/>
          <w:sz w:val="28"/>
          <w:szCs w:val="28"/>
          <w:lang w:eastAsia="sk-SK"/>
          <w14:ligatures w14:val="none"/>
        </w:rPr>
        <w:t>Polarizačné napätie je rozdiel potenciálov oboch elektród:</w:t>
      </w:r>
    </w:p>
    <w:p w14:paraId="1C09434D" w14:textId="77777777" w:rsidR="001168C7" w:rsidRPr="001168C7" w:rsidRDefault="001168C7" w:rsidP="001168C7">
      <w:pPr>
        <w:rPr>
          <w:rFonts w:ascii="Aptos" w:eastAsiaTheme="minorEastAsia" w:hAnsi="Aptos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-E(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|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14:paraId="774137DE" w14:textId="77777777" w:rsidR="001168C7" w:rsidRPr="001168C7" w:rsidRDefault="001168C7" w:rsidP="001168C7">
      <w:pPr>
        <w:spacing w:after="0" w:line="240" w:lineRule="auto"/>
        <w:rPr>
          <w:rFonts w:ascii="Aptos" w:eastAsia="Times New Roman" w:hAnsi="Aptos" w:cs="Arial"/>
          <w:color w:val="000000"/>
          <w:kern w:val="0"/>
          <w:sz w:val="28"/>
          <w:szCs w:val="28"/>
          <w:lang w:eastAsia="sk-SK"/>
          <w14:ligatures w14:val="none"/>
        </w:rPr>
      </w:pPr>
    </w:p>
    <w:p w14:paraId="0AC6B564" w14:textId="77777777" w:rsidR="001168C7" w:rsidRPr="001168C7" w:rsidRDefault="001168C7" w:rsidP="001168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</w:p>
    <w:p w14:paraId="31C7C3AC" w14:textId="77777777" w:rsidR="001168C7" w:rsidRPr="001168C7" w:rsidRDefault="001168C7" w:rsidP="001168C7">
      <w:pPr>
        <w:spacing w:line="240" w:lineRule="auto"/>
        <w:rPr>
          <w:rFonts w:ascii="Aptos" w:hAnsi="Aptos"/>
          <w:sz w:val="28"/>
          <w:szCs w:val="28"/>
        </w:rPr>
      </w:pPr>
    </w:p>
    <w:p w14:paraId="5E8473FA" w14:textId="224C66FC" w:rsidR="001F7415" w:rsidRDefault="001F7415" w:rsidP="001F7415">
      <w:pPr>
        <w:rPr>
          <w:rFonts w:ascii="Aptos" w:hAnsi="Aptos"/>
          <w:b/>
          <w:bCs/>
          <w:sz w:val="32"/>
          <w:szCs w:val="32"/>
        </w:rPr>
      </w:pPr>
      <w:r w:rsidRPr="001F7415">
        <w:rPr>
          <w:rFonts w:ascii="Aptos" w:hAnsi="Aptos"/>
          <w:b/>
          <w:bCs/>
          <w:sz w:val="32"/>
          <w:szCs w:val="32"/>
        </w:rPr>
        <w:t>Pomôcky:</w:t>
      </w:r>
    </w:p>
    <w:p w14:paraId="606723D1" w14:textId="0436759C" w:rsidR="001168C7" w:rsidRPr="001168C7" w:rsidRDefault="001168C7" w:rsidP="001F7415">
      <w:pPr>
        <w:rPr>
          <w:rFonts w:ascii="Aptos" w:hAnsi="Aptos"/>
          <w:sz w:val="28"/>
          <w:szCs w:val="28"/>
        </w:rPr>
      </w:pPr>
      <w:r w:rsidRPr="001168C7">
        <w:rPr>
          <w:rFonts w:ascii="Aptos" w:hAnsi="Aptos"/>
          <w:sz w:val="28"/>
          <w:szCs w:val="28"/>
        </w:rPr>
        <w:t>Zariadenie so zabudovaným usmerňovačom voltmetrom a reostatom, elektrolytická nádoba, vodiče, pipeta, odmerné banky,</w:t>
      </w:r>
      <w:r>
        <w:rPr>
          <w:rFonts w:ascii="Aptos" w:hAnsi="Aptos"/>
          <w:sz w:val="28"/>
          <w:szCs w:val="28"/>
        </w:rPr>
        <w:t xml:space="preserve"> </w:t>
      </w:r>
      <w:proofErr w:type="spellStart"/>
      <w:r w:rsidRPr="001168C7">
        <w:rPr>
          <w:rFonts w:ascii="Aptos" w:hAnsi="Aptos"/>
          <w:sz w:val="28"/>
          <w:szCs w:val="28"/>
        </w:rPr>
        <w:t>HC</w:t>
      </w:r>
      <w:r>
        <w:rPr>
          <w:rFonts w:ascii="Aptos" w:hAnsi="Aptos"/>
          <w:sz w:val="28"/>
          <w:szCs w:val="28"/>
        </w:rPr>
        <w:t>l</w:t>
      </w:r>
      <w:proofErr w:type="spellEnd"/>
    </w:p>
    <w:p w14:paraId="03D6D9F0" w14:textId="2586D0FA" w:rsidR="001F7415" w:rsidRDefault="001F7415" w:rsidP="001F7415">
      <w:pPr>
        <w:rPr>
          <w:rFonts w:ascii="Aptos" w:hAnsi="Aptos"/>
          <w:b/>
          <w:bCs/>
          <w:sz w:val="32"/>
          <w:szCs w:val="32"/>
        </w:rPr>
      </w:pPr>
      <w:r w:rsidRPr="001F7415">
        <w:rPr>
          <w:rFonts w:ascii="Aptos" w:hAnsi="Aptos"/>
          <w:b/>
          <w:bCs/>
          <w:sz w:val="32"/>
          <w:szCs w:val="32"/>
        </w:rPr>
        <w:t>Pracovný postup:</w:t>
      </w:r>
    </w:p>
    <w:p w14:paraId="1F73EE0D" w14:textId="7A9E1C79" w:rsidR="001168C7" w:rsidRPr="001168C7" w:rsidRDefault="00F41883" w:rsidP="001F7415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Najskôr si p</w:t>
      </w:r>
      <w:r w:rsidRPr="00F41883">
        <w:rPr>
          <w:rFonts w:ascii="Aptos" w:hAnsi="Aptos"/>
          <w:sz w:val="28"/>
          <w:szCs w:val="28"/>
        </w:rPr>
        <w:t xml:space="preserve">ripravíme roztoky </w:t>
      </w:r>
      <w:proofErr w:type="spellStart"/>
      <w:r w:rsidRPr="00F41883">
        <w:rPr>
          <w:rFonts w:ascii="Aptos" w:hAnsi="Aptos"/>
          <w:sz w:val="28"/>
          <w:szCs w:val="28"/>
        </w:rPr>
        <w:t>HCl</w:t>
      </w:r>
      <w:proofErr w:type="spellEnd"/>
      <w:r w:rsidRPr="00F41883">
        <w:rPr>
          <w:rFonts w:ascii="Aptos" w:hAnsi="Aptos"/>
          <w:sz w:val="28"/>
          <w:szCs w:val="28"/>
        </w:rPr>
        <w:t xml:space="preserve"> s</w:t>
      </w:r>
      <w:r>
        <w:rPr>
          <w:rFonts w:ascii="Aptos" w:hAnsi="Aptos"/>
          <w:sz w:val="28"/>
          <w:szCs w:val="28"/>
        </w:rPr>
        <w:t xml:space="preserve"> presnými </w:t>
      </w:r>
      <w:r w:rsidRPr="00F41883">
        <w:rPr>
          <w:rFonts w:ascii="Aptos" w:hAnsi="Aptos"/>
          <w:sz w:val="28"/>
          <w:szCs w:val="28"/>
        </w:rPr>
        <w:t>koncentráciami: 0</w:t>
      </w:r>
      <w:r>
        <w:rPr>
          <w:rFonts w:ascii="Aptos" w:hAnsi="Aptos"/>
          <w:sz w:val="28"/>
          <w:szCs w:val="28"/>
        </w:rPr>
        <w:t>.</w:t>
      </w:r>
      <w:r w:rsidRPr="00F41883">
        <w:rPr>
          <w:rFonts w:ascii="Aptos" w:hAnsi="Aptos"/>
          <w:sz w:val="28"/>
          <w:szCs w:val="28"/>
        </w:rPr>
        <w:t>500</w:t>
      </w:r>
      <w:r>
        <w:rPr>
          <w:rFonts w:ascii="Aptos" w:hAnsi="Aptos"/>
          <w:sz w:val="28"/>
          <w:szCs w:val="28"/>
        </w:rPr>
        <w:t>,</w:t>
      </w:r>
      <w:r w:rsidRPr="00F41883">
        <w:rPr>
          <w:rFonts w:ascii="Aptos" w:hAnsi="Aptos"/>
          <w:sz w:val="28"/>
          <w:szCs w:val="28"/>
        </w:rPr>
        <w:t xml:space="preserve"> 0</w:t>
      </w:r>
      <w:r>
        <w:rPr>
          <w:rFonts w:ascii="Aptos" w:hAnsi="Aptos"/>
          <w:sz w:val="28"/>
          <w:szCs w:val="28"/>
        </w:rPr>
        <w:t>.</w:t>
      </w:r>
      <w:r w:rsidRPr="00F41883">
        <w:rPr>
          <w:rFonts w:ascii="Aptos" w:hAnsi="Aptos"/>
          <w:sz w:val="28"/>
          <w:szCs w:val="28"/>
        </w:rPr>
        <w:t>250</w:t>
      </w:r>
      <w:r>
        <w:rPr>
          <w:rFonts w:ascii="Aptos" w:hAnsi="Aptos"/>
          <w:sz w:val="28"/>
          <w:szCs w:val="28"/>
        </w:rPr>
        <w:t>,</w:t>
      </w:r>
      <w:r w:rsidRPr="00F41883">
        <w:rPr>
          <w:rFonts w:ascii="Aptos" w:hAnsi="Aptos"/>
          <w:sz w:val="28"/>
          <w:szCs w:val="28"/>
        </w:rPr>
        <w:t>0</w:t>
      </w:r>
      <w:r>
        <w:rPr>
          <w:rFonts w:ascii="Aptos" w:hAnsi="Aptos"/>
          <w:sz w:val="28"/>
          <w:szCs w:val="28"/>
        </w:rPr>
        <w:t>.</w:t>
      </w:r>
      <w:r w:rsidRPr="00F41883">
        <w:rPr>
          <w:rFonts w:ascii="Aptos" w:hAnsi="Aptos"/>
          <w:sz w:val="28"/>
          <w:szCs w:val="28"/>
        </w:rPr>
        <w:t>125 mol/dm3</w:t>
      </w:r>
      <w:r>
        <w:rPr>
          <w:rFonts w:ascii="Aptos" w:hAnsi="Aptos"/>
          <w:sz w:val="28"/>
          <w:szCs w:val="28"/>
        </w:rPr>
        <w:t xml:space="preserve">, ktoré sme </w:t>
      </w:r>
      <w:r w:rsidRPr="00F41883">
        <w:rPr>
          <w:rFonts w:ascii="Aptos" w:hAnsi="Aptos"/>
          <w:sz w:val="28"/>
          <w:szCs w:val="28"/>
        </w:rPr>
        <w:t>zrieďova</w:t>
      </w:r>
      <w:r>
        <w:rPr>
          <w:rFonts w:ascii="Aptos" w:hAnsi="Aptos"/>
          <w:sz w:val="28"/>
          <w:szCs w:val="28"/>
        </w:rPr>
        <w:t>li zo</w:t>
      </w:r>
      <w:r w:rsidRPr="00F41883">
        <w:rPr>
          <w:rFonts w:ascii="Aptos" w:hAnsi="Aptos"/>
          <w:sz w:val="28"/>
          <w:szCs w:val="28"/>
        </w:rPr>
        <w:t xml:space="preserve"> základného roztoku </w:t>
      </w:r>
      <w:proofErr w:type="spellStart"/>
      <w:r w:rsidRPr="00F41883">
        <w:rPr>
          <w:rFonts w:ascii="Aptos" w:hAnsi="Aptos"/>
          <w:sz w:val="28"/>
          <w:szCs w:val="28"/>
        </w:rPr>
        <w:t>HCl</w:t>
      </w:r>
      <w:proofErr w:type="spellEnd"/>
      <w:r w:rsidRPr="00F41883">
        <w:rPr>
          <w:rFonts w:ascii="Aptos" w:hAnsi="Aptos"/>
          <w:sz w:val="28"/>
          <w:szCs w:val="28"/>
        </w:rPr>
        <w:t xml:space="preserve"> s koncentráciou 1mol/dm3.</w:t>
      </w:r>
      <w:r>
        <w:rPr>
          <w:rFonts w:ascii="Aptos" w:hAnsi="Aptos"/>
          <w:sz w:val="28"/>
          <w:szCs w:val="28"/>
        </w:rPr>
        <w:t xml:space="preserve"> Následne sme d</w:t>
      </w:r>
      <w:r w:rsidRPr="00F41883">
        <w:rPr>
          <w:rFonts w:ascii="Aptos" w:hAnsi="Aptos"/>
          <w:sz w:val="28"/>
          <w:szCs w:val="28"/>
        </w:rPr>
        <w:t>o elektrolytickej nádobky nalial</w:t>
      </w:r>
      <w:r>
        <w:rPr>
          <w:rFonts w:ascii="Aptos" w:hAnsi="Aptos"/>
          <w:sz w:val="28"/>
          <w:szCs w:val="28"/>
        </w:rPr>
        <w:t xml:space="preserve">i meraný </w:t>
      </w:r>
      <w:r w:rsidRPr="00F41883">
        <w:rPr>
          <w:rFonts w:ascii="Aptos" w:hAnsi="Aptos"/>
          <w:sz w:val="28"/>
          <w:szCs w:val="28"/>
        </w:rPr>
        <w:t>roztok a zdroj pripojil</w:t>
      </w:r>
      <w:r>
        <w:rPr>
          <w:rFonts w:ascii="Aptos" w:hAnsi="Aptos"/>
          <w:sz w:val="28"/>
          <w:szCs w:val="28"/>
        </w:rPr>
        <w:t>i</w:t>
      </w:r>
      <w:r w:rsidRPr="00F41883">
        <w:rPr>
          <w:rFonts w:ascii="Aptos" w:hAnsi="Aptos"/>
          <w:sz w:val="28"/>
          <w:szCs w:val="28"/>
        </w:rPr>
        <w:t xml:space="preserve"> na sieť.</w:t>
      </w:r>
      <w:r w:rsidRPr="00F41883">
        <w:t xml:space="preserve"> </w:t>
      </w:r>
      <w:r w:rsidRPr="00F41883">
        <w:rPr>
          <w:rFonts w:ascii="Aptos" w:hAnsi="Aptos"/>
          <w:sz w:val="28"/>
          <w:szCs w:val="28"/>
        </w:rPr>
        <w:t>Reostatom s</w:t>
      </w:r>
      <w:r>
        <w:rPr>
          <w:rFonts w:ascii="Aptos" w:hAnsi="Aptos"/>
          <w:sz w:val="28"/>
          <w:szCs w:val="28"/>
        </w:rPr>
        <w:t xml:space="preserve">me následne </w:t>
      </w:r>
      <w:r w:rsidRPr="00F41883">
        <w:rPr>
          <w:rFonts w:ascii="Aptos" w:hAnsi="Aptos"/>
          <w:sz w:val="28"/>
          <w:szCs w:val="28"/>
        </w:rPr>
        <w:t>postupne menil napätie U od 0 V do 1,</w:t>
      </w:r>
      <w:r>
        <w:rPr>
          <w:rFonts w:ascii="Aptos" w:hAnsi="Aptos"/>
          <w:sz w:val="28"/>
          <w:szCs w:val="28"/>
        </w:rPr>
        <w:t>2</w:t>
      </w:r>
      <w:r w:rsidRPr="00F41883">
        <w:rPr>
          <w:rFonts w:ascii="Aptos" w:hAnsi="Aptos"/>
          <w:sz w:val="28"/>
          <w:szCs w:val="28"/>
        </w:rPr>
        <w:t>V po 0,2V</w:t>
      </w:r>
      <w:r>
        <w:rPr>
          <w:rFonts w:ascii="Aptos" w:hAnsi="Aptos"/>
          <w:sz w:val="28"/>
          <w:szCs w:val="28"/>
        </w:rPr>
        <w:t xml:space="preserve"> a od 1,2V do 1,8 po 0,1V(pri všetkých meraniach sme počkali tak cca minútu)</w:t>
      </w:r>
      <w:r w:rsidR="00834449">
        <w:rPr>
          <w:rFonts w:ascii="Aptos" w:hAnsi="Aptos"/>
          <w:sz w:val="28"/>
          <w:szCs w:val="28"/>
        </w:rPr>
        <w:t>. Následne opakujeme pre všetky koncentrácie.</w:t>
      </w:r>
    </w:p>
    <w:p w14:paraId="519E2C2A" w14:textId="4AC244B1" w:rsidR="001F7415" w:rsidRDefault="001F7415" w:rsidP="001F7415">
      <w:pPr>
        <w:rPr>
          <w:rFonts w:ascii="Aptos" w:hAnsi="Aptos"/>
          <w:b/>
          <w:bCs/>
          <w:sz w:val="32"/>
          <w:szCs w:val="32"/>
        </w:rPr>
      </w:pPr>
      <w:r w:rsidRPr="001F7415">
        <w:rPr>
          <w:rFonts w:ascii="Aptos" w:hAnsi="Aptos"/>
          <w:b/>
          <w:bCs/>
          <w:sz w:val="32"/>
          <w:szCs w:val="32"/>
        </w:rPr>
        <w:t>Spracovanie nameraných údajov:</w:t>
      </w:r>
    </w:p>
    <w:tbl>
      <w:tblPr>
        <w:tblW w:w="97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5"/>
        <w:gridCol w:w="1100"/>
        <w:gridCol w:w="720"/>
        <w:gridCol w:w="815"/>
        <w:gridCol w:w="1100"/>
        <w:gridCol w:w="720"/>
        <w:gridCol w:w="815"/>
        <w:gridCol w:w="1100"/>
        <w:gridCol w:w="720"/>
        <w:gridCol w:w="815"/>
        <w:gridCol w:w="1019"/>
      </w:tblGrid>
      <w:tr w:rsidR="00834449" w:rsidRPr="00834449" w14:paraId="0A4386C8" w14:textId="77777777" w:rsidTr="00834449">
        <w:trPr>
          <w:trHeight w:val="354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78D6242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c</w:t>
            </w: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(</w:t>
            </w:r>
            <w:proofErr w:type="spellStart"/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HCl</w:t>
            </w:r>
            <w:proofErr w:type="spellEnd"/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) =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14:paraId="25FF29A9" w14:textId="77777777" w:rsidR="00834449" w:rsidRPr="00834449" w:rsidRDefault="00834449" w:rsidP="00834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0,125 mol dm</w:t>
            </w:r>
            <w:r w:rsidRPr="00834449">
              <w:rPr>
                <w:rFonts w:ascii="Symbol" w:eastAsia="Times New Roman" w:hAnsi="Symbol" w:cs="Calibri"/>
                <w:color w:val="000000"/>
                <w:kern w:val="0"/>
                <w:sz w:val="22"/>
                <w:szCs w:val="22"/>
                <w:vertAlign w:val="superscript"/>
                <w:lang w:eastAsia="sk-SK"/>
                <w14:ligatures w14:val="none"/>
              </w:rPr>
              <w:t>-</w:t>
            </w: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vertAlign w:val="superscript"/>
                <w:lang w:eastAsia="sk-SK"/>
                <w14:ligatures w14:val="none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E0E43" w14:textId="77777777" w:rsidR="00834449" w:rsidRPr="00834449" w:rsidRDefault="00834449" w:rsidP="00834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14:paraId="6FA60052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c</w:t>
            </w: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(</w:t>
            </w:r>
            <w:proofErr w:type="spellStart"/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HCl</w:t>
            </w:r>
            <w:proofErr w:type="spellEnd"/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) =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14:paraId="4E673DC7" w14:textId="77777777" w:rsidR="00834449" w:rsidRPr="00834449" w:rsidRDefault="00834449" w:rsidP="00834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0,250 mol dm</w:t>
            </w:r>
            <w:r w:rsidRPr="00834449">
              <w:rPr>
                <w:rFonts w:ascii="Symbol" w:eastAsia="Times New Roman" w:hAnsi="Symbol" w:cs="Calibri"/>
                <w:color w:val="000000"/>
                <w:kern w:val="0"/>
                <w:sz w:val="22"/>
                <w:szCs w:val="22"/>
                <w:vertAlign w:val="superscript"/>
                <w:lang w:eastAsia="sk-SK"/>
                <w14:ligatures w14:val="none"/>
              </w:rPr>
              <w:t>-</w:t>
            </w: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vertAlign w:val="superscript"/>
                <w:lang w:eastAsia="sk-SK"/>
                <w14:ligatures w14:val="none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9DC06" w14:textId="77777777" w:rsidR="00834449" w:rsidRPr="00834449" w:rsidRDefault="00834449" w:rsidP="00834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14:paraId="1A3ABF21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c</w:t>
            </w: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(</w:t>
            </w:r>
            <w:proofErr w:type="spellStart"/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HCl</w:t>
            </w:r>
            <w:proofErr w:type="spellEnd"/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) =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14:paraId="5AC30C82" w14:textId="77777777" w:rsidR="00834449" w:rsidRPr="00834449" w:rsidRDefault="00834449" w:rsidP="00834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0,500 mol dm</w:t>
            </w:r>
            <w:r w:rsidRPr="00834449">
              <w:rPr>
                <w:rFonts w:ascii="Symbol" w:eastAsia="Times New Roman" w:hAnsi="Symbol" w:cs="Calibri"/>
                <w:color w:val="000000"/>
                <w:kern w:val="0"/>
                <w:sz w:val="22"/>
                <w:szCs w:val="22"/>
                <w:vertAlign w:val="superscript"/>
                <w:lang w:eastAsia="sk-SK"/>
                <w14:ligatures w14:val="none"/>
              </w:rPr>
              <w:t>-</w:t>
            </w: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vertAlign w:val="superscript"/>
                <w:lang w:eastAsia="sk-SK"/>
                <w14:ligatures w14:val="none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3C7EC" w14:textId="77777777" w:rsidR="00834449" w:rsidRPr="00834449" w:rsidRDefault="00834449" w:rsidP="00834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14:paraId="7CD96366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c</w:t>
            </w: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(</w:t>
            </w:r>
            <w:proofErr w:type="spellStart"/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HCl</w:t>
            </w:r>
            <w:proofErr w:type="spellEnd"/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) =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14:paraId="3AC748E0" w14:textId="77777777" w:rsidR="00834449" w:rsidRPr="00834449" w:rsidRDefault="00834449" w:rsidP="00834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1,00 mol dm</w:t>
            </w:r>
            <w:r w:rsidRPr="00834449">
              <w:rPr>
                <w:rFonts w:ascii="Symbol" w:eastAsia="Times New Roman" w:hAnsi="Symbol" w:cs="Calibri"/>
                <w:color w:val="000000"/>
                <w:kern w:val="0"/>
                <w:sz w:val="22"/>
                <w:szCs w:val="22"/>
                <w:vertAlign w:val="superscript"/>
                <w:lang w:eastAsia="sk-SK"/>
                <w14:ligatures w14:val="none"/>
              </w:rPr>
              <w:t>-</w:t>
            </w: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vertAlign w:val="superscript"/>
                <w:lang w:eastAsia="sk-SK"/>
                <w14:ligatures w14:val="none"/>
              </w:rPr>
              <w:t>3</w:t>
            </w:r>
          </w:p>
        </w:tc>
      </w:tr>
      <w:tr w:rsidR="00834449" w:rsidRPr="00834449" w14:paraId="610F19EF" w14:textId="77777777" w:rsidTr="00834449">
        <w:trPr>
          <w:trHeight w:val="295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B964C1E" w14:textId="77777777" w:rsidR="00834449" w:rsidRPr="00834449" w:rsidRDefault="00834449" w:rsidP="00834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U</w:t>
            </w: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/V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FF31435" w14:textId="77777777" w:rsidR="00834449" w:rsidRPr="00834449" w:rsidRDefault="00834449" w:rsidP="00834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I</w:t>
            </w: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/</w:t>
            </w:r>
            <w:proofErr w:type="spellStart"/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mA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B1205" w14:textId="77777777" w:rsidR="00834449" w:rsidRPr="00834449" w:rsidRDefault="00834449" w:rsidP="00834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FCEF85A" w14:textId="77777777" w:rsidR="00834449" w:rsidRPr="00834449" w:rsidRDefault="00834449" w:rsidP="00834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U</w:t>
            </w: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/V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21A4075" w14:textId="77777777" w:rsidR="00834449" w:rsidRPr="00834449" w:rsidRDefault="00834449" w:rsidP="00834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I</w:t>
            </w: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/</w:t>
            </w:r>
            <w:proofErr w:type="spellStart"/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mA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77EFB" w14:textId="77777777" w:rsidR="00834449" w:rsidRPr="00834449" w:rsidRDefault="00834449" w:rsidP="00834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A3F18AF" w14:textId="77777777" w:rsidR="00834449" w:rsidRPr="00834449" w:rsidRDefault="00834449" w:rsidP="00834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U</w:t>
            </w: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/V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1A2BF92" w14:textId="77777777" w:rsidR="00834449" w:rsidRPr="00834449" w:rsidRDefault="00834449" w:rsidP="00834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I</w:t>
            </w: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/</w:t>
            </w:r>
            <w:proofErr w:type="spellStart"/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mA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C479E" w14:textId="77777777" w:rsidR="00834449" w:rsidRPr="00834449" w:rsidRDefault="00834449" w:rsidP="00834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5742A61" w14:textId="77777777" w:rsidR="00834449" w:rsidRPr="00834449" w:rsidRDefault="00834449" w:rsidP="00834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U</w:t>
            </w: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/V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48A84A2" w14:textId="77777777" w:rsidR="00834449" w:rsidRPr="00834449" w:rsidRDefault="00834449" w:rsidP="008344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I</w:t>
            </w: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/</w:t>
            </w:r>
            <w:proofErr w:type="spellStart"/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mA</w:t>
            </w:r>
            <w:proofErr w:type="spellEnd"/>
          </w:p>
        </w:tc>
      </w:tr>
      <w:tr w:rsidR="00834449" w:rsidRPr="00834449" w14:paraId="57A26775" w14:textId="77777777" w:rsidTr="00834449">
        <w:trPr>
          <w:trHeight w:val="295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B62D2EC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0,2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9426D32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2,5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3D940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5924E08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0,20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8C86452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2,5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D6857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F58C78B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0,20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BEBF596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2,9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97062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49920DE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0,20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18EA025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5,9</w:t>
            </w:r>
          </w:p>
        </w:tc>
      </w:tr>
      <w:tr w:rsidR="00834449" w:rsidRPr="00834449" w14:paraId="09A49782" w14:textId="77777777" w:rsidTr="00834449">
        <w:trPr>
          <w:trHeight w:val="295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C67E04E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0,4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814C564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2,5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53185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6A98AE4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0,40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14222EC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2,5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28643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025799A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0,40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8B6EACD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2,9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AA864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CFAF013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0,40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1D8EA62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5,9</w:t>
            </w:r>
          </w:p>
        </w:tc>
      </w:tr>
      <w:tr w:rsidR="00834449" w:rsidRPr="00834449" w14:paraId="5D8CA171" w14:textId="77777777" w:rsidTr="00834449">
        <w:trPr>
          <w:trHeight w:val="295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A550AE8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0,6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B900DFD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2,5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5AD73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D8C0F70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0,60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138FC6E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2,5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8B90B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51F8D7F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0,60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6842B4F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2,9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E5E60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5F75933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0,60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D25C893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5,9</w:t>
            </w:r>
          </w:p>
        </w:tc>
      </w:tr>
      <w:tr w:rsidR="00834449" w:rsidRPr="00834449" w14:paraId="533C2DB3" w14:textId="77777777" w:rsidTr="00834449">
        <w:trPr>
          <w:trHeight w:val="295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71A576C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0,8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898AF3D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2,5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78B4E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EF8087F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0,80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C6AF630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2,5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34143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69B9F87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0,80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B43BF02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2,9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375B6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CC7939E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0,80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F76FFB2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5,9</w:t>
            </w:r>
          </w:p>
        </w:tc>
      </w:tr>
      <w:tr w:rsidR="00834449" w:rsidRPr="00834449" w14:paraId="5951719C" w14:textId="77777777" w:rsidTr="00834449">
        <w:trPr>
          <w:trHeight w:val="295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6B2044B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1,0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65B8A09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2,5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B5E79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4F434AE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1,00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795C044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2,9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DCE5C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1E2A194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1,00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E5D4B82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2,9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6A288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135FFD1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1,00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FA3C88C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6,1</w:t>
            </w:r>
          </w:p>
        </w:tc>
      </w:tr>
      <w:tr w:rsidR="00834449" w:rsidRPr="00834449" w14:paraId="7AEFB95E" w14:textId="77777777" w:rsidTr="00834449">
        <w:trPr>
          <w:trHeight w:val="295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48043D7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1,2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7B76499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2,5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B2517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7EA9F39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1,20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EEB2C91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2,9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99A54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44278AE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1,20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51CA831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2,9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D38BE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4269BCE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1,20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833EBF3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6,1</w:t>
            </w:r>
          </w:p>
        </w:tc>
      </w:tr>
      <w:tr w:rsidR="00834449" w:rsidRPr="00834449" w14:paraId="7C0D7AFD" w14:textId="77777777" w:rsidTr="00834449">
        <w:trPr>
          <w:trHeight w:val="295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9A74129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1,3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07B9F09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2,9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0C748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A39D2AC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1,30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753FAB2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3,2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5579A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CBEA016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1,30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8105078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3,2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BFBB0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C235E97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1,30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3F07D8E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6,4</w:t>
            </w:r>
          </w:p>
        </w:tc>
      </w:tr>
      <w:tr w:rsidR="00834449" w:rsidRPr="00834449" w14:paraId="31A3D145" w14:textId="77777777" w:rsidTr="00834449">
        <w:trPr>
          <w:trHeight w:val="295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C3423EA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1,4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7527FFA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2,9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48DF5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0C6DEAC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1,40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8595131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3,2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C7D13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9A7052F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1,40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77EE0A0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C1A09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8FFC927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1,40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7D496A3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8,6</w:t>
            </w:r>
          </w:p>
        </w:tc>
      </w:tr>
      <w:tr w:rsidR="00834449" w:rsidRPr="00834449" w14:paraId="089BBCE7" w14:textId="77777777" w:rsidTr="00834449">
        <w:trPr>
          <w:trHeight w:val="295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4A006AD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1,5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A2D070B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3,2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415EC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C79F246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1,50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D5044B8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5,2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8FFC9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629C406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1,50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B51D35B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6,3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5EDDF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3237D79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1,50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3914F4A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13,6</w:t>
            </w:r>
          </w:p>
        </w:tc>
      </w:tr>
      <w:tr w:rsidR="00834449" w:rsidRPr="00834449" w14:paraId="254C3B6E" w14:textId="77777777" w:rsidTr="00834449">
        <w:trPr>
          <w:trHeight w:val="295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9AA966D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1,6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059A965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5,5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43A59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4FF13B8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1,60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8A44237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8,2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D1469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F54A289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1,60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CEC49EC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11,3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CB41A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0F653B0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1,60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4F565BA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19,7</w:t>
            </w:r>
          </w:p>
        </w:tc>
      </w:tr>
      <w:tr w:rsidR="00834449" w:rsidRPr="00834449" w14:paraId="4152E7A3" w14:textId="77777777" w:rsidTr="00834449">
        <w:trPr>
          <w:trHeight w:val="295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890C0E7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1,7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44544DE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6,3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FE884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037F10F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1,70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D27B5E0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10,5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91BBA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C29A81B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1,70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522DF1C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16,3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62411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332736B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1,70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182C881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26,6</w:t>
            </w:r>
          </w:p>
        </w:tc>
      </w:tr>
      <w:tr w:rsidR="00834449" w:rsidRPr="00834449" w14:paraId="123CAD5C" w14:textId="77777777" w:rsidTr="00834449">
        <w:trPr>
          <w:trHeight w:val="295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48D2BE9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1,8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6DA5F5D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6,7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944D6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722753F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1,80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FF8D1DF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12,5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825A3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2E8BEF3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1,80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5F236DD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20,9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F73CE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F7A9688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1,80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CED9A14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33,3</w:t>
            </w:r>
          </w:p>
        </w:tc>
      </w:tr>
    </w:tbl>
    <w:p w14:paraId="75812E8F" w14:textId="77777777" w:rsidR="00834449" w:rsidRDefault="00834449" w:rsidP="001F7415">
      <w:pPr>
        <w:rPr>
          <w:rFonts w:ascii="Aptos" w:hAnsi="Aptos"/>
          <w:b/>
          <w:bCs/>
          <w:sz w:val="32"/>
          <w:szCs w:val="32"/>
        </w:rPr>
      </w:pPr>
    </w:p>
    <w:tbl>
      <w:tblPr>
        <w:tblW w:w="2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1060"/>
      </w:tblGrid>
      <w:tr w:rsidR="00834449" w:rsidRPr="00834449" w14:paraId="5B194148" w14:textId="77777777" w:rsidTr="00834449">
        <w:trPr>
          <w:trHeight w:val="36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30717" w14:textId="77777777" w:rsidR="00834449" w:rsidRPr="00834449" w:rsidRDefault="00834449" w:rsidP="0083444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c</w:t>
            </w: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(</w:t>
            </w:r>
            <w:proofErr w:type="spellStart"/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HCl</w:t>
            </w:r>
            <w:proofErr w:type="spellEnd"/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)/mol dm</w:t>
            </w:r>
            <w:r w:rsidRPr="00834449">
              <w:rPr>
                <w:rFonts w:ascii="Symbol" w:eastAsia="Times New Roman" w:hAnsi="Symbol" w:cs="Calibri"/>
                <w:color w:val="000000"/>
                <w:kern w:val="0"/>
                <w:sz w:val="22"/>
                <w:szCs w:val="22"/>
                <w:vertAlign w:val="superscript"/>
                <w:lang w:eastAsia="sk-SK"/>
                <w14:ligatures w14:val="none"/>
              </w:rPr>
              <w:t>-</w:t>
            </w: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vertAlign w:val="superscript"/>
                <w:lang w:eastAsia="sk-SK"/>
                <w14:ligatures w14:val="none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3B7A7" w14:textId="77777777" w:rsidR="00834449" w:rsidRPr="00834449" w:rsidRDefault="00834449" w:rsidP="00834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proofErr w:type="spellStart"/>
            <w:r w:rsidRPr="00834449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E</w:t>
            </w: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vertAlign w:val="subscript"/>
                <w:lang w:eastAsia="sk-SK"/>
                <w14:ligatures w14:val="none"/>
              </w:rPr>
              <w:t>p,max</w:t>
            </w:r>
            <w:proofErr w:type="spellEnd"/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/V</w:t>
            </w:r>
          </w:p>
        </w:tc>
      </w:tr>
      <w:tr w:rsidR="00834449" w:rsidRPr="00834449" w14:paraId="7121D56A" w14:textId="77777777" w:rsidTr="00834449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2EA4929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0,125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5A89A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bookmarkStart w:id="0" w:name="OLE_LINK1"/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1,40671</w:t>
            </w:r>
            <w:bookmarkEnd w:id="0"/>
          </w:p>
        </w:tc>
      </w:tr>
      <w:tr w:rsidR="00834449" w:rsidRPr="00834449" w14:paraId="03BFB8EF" w14:textId="77777777" w:rsidTr="00834449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A052990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0,250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83BEC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1,40192</w:t>
            </w:r>
          </w:p>
        </w:tc>
      </w:tr>
      <w:tr w:rsidR="00834449" w:rsidRPr="00834449" w14:paraId="7A401625" w14:textId="77777777" w:rsidTr="00834449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D266763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0,500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93480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1,39633</w:t>
            </w:r>
          </w:p>
        </w:tc>
      </w:tr>
      <w:tr w:rsidR="00834449" w:rsidRPr="00834449" w14:paraId="2865EC35" w14:textId="77777777" w:rsidTr="00834449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79E8F31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1,000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8071E" w14:textId="77777777" w:rsidR="00834449" w:rsidRPr="00834449" w:rsidRDefault="00834449" w:rsidP="008344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83444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1,32777</w:t>
            </w:r>
          </w:p>
        </w:tc>
      </w:tr>
    </w:tbl>
    <w:p w14:paraId="19EE859F" w14:textId="77777777" w:rsidR="00834449" w:rsidRPr="001F7415" w:rsidRDefault="00834449" w:rsidP="001F7415">
      <w:pPr>
        <w:rPr>
          <w:rFonts w:ascii="Aptos" w:hAnsi="Aptos"/>
          <w:b/>
          <w:bCs/>
          <w:sz w:val="32"/>
          <w:szCs w:val="32"/>
        </w:rPr>
      </w:pPr>
    </w:p>
    <w:p w14:paraId="7ED12FA4" w14:textId="52B72C6D" w:rsidR="00B0223F" w:rsidRDefault="00B0223F" w:rsidP="001F7415">
      <w:pPr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sz w:val="32"/>
          <w:szCs w:val="32"/>
        </w:rPr>
        <w:t>Vzorový výpočet prvého riadku:</w:t>
      </w:r>
    </w:p>
    <w:p w14:paraId="14B65AD6" w14:textId="5BF6BC69" w:rsidR="00B0223F" w:rsidRDefault="000A2323" w:rsidP="001F7415">
      <w:pPr>
        <w:rPr>
          <w:rFonts w:ascii="Aptos" w:hAnsi="Aptos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3A6FF22" wp14:editId="58967FE9">
            <wp:extent cx="5039360" cy="2895600"/>
            <wp:effectExtent l="0" t="0" r="15240" b="12700"/>
            <wp:docPr id="1445481707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EE55ACF1-45A9-8E1B-5FCE-6D5628926A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6E002BB" w14:textId="2148ABFA" w:rsidR="00B0223F" w:rsidRPr="007C1933" w:rsidRDefault="00B0223F" w:rsidP="001F7415">
      <w:pPr>
        <w:rPr>
          <w:rFonts w:ascii="Aptos" w:eastAsiaTheme="minorEastAsia" w:hAnsi="Aptos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  0.204x+2.3969=12x-14.9</m:t>
          </m:r>
        </m:oMath>
      </m:oMathPara>
    </w:p>
    <w:p w14:paraId="267B1422" w14:textId="2E3245AC" w:rsidR="00B0223F" w:rsidRPr="007C1933" w:rsidRDefault="007C1933" w:rsidP="001F7415">
      <w:pPr>
        <w:rPr>
          <w:rFonts w:ascii="Aptos" w:eastAsiaTheme="minorEastAsia" w:hAnsi="Aptos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x=1,40671</m:t>
          </m:r>
        </m:oMath>
      </m:oMathPara>
    </w:p>
    <w:p w14:paraId="3CFF40DF" w14:textId="6C38027C" w:rsidR="00B0223F" w:rsidRPr="007C1933" w:rsidRDefault="007C1933" w:rsidP="00B0223F">
      <w:pPr>
        <w:jc w:val="center"/>
        <w:rPr>
          <w:rFonts w:ascii="Aptos" w:eastAsiaTheme="minorEastAsia" w:hAnsi="Aptos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p,max</m:t>
              </m:r>
            </m:sub>
          </m:sSub>
        </m:oMath>
      </m:oMathPara>
    </w:p>
    <w:p w14:paraId="73107F0D" w14:textId="707620B2" w:rsidR="001F7415" w:rsidRDefault="001F7415" w:rsidP="001F7415">
      <w:pPr>
        <w:rPr>
          <w:rFonts w:ascii="Aptos" w:hAnsi="Aptos"/>
          <w:b/>
          <w:bCs/>
          <w:sz w:val="32"/>
          <w:szCs w:val="32"/>
        </w:rPr>
      </w:pPr>
      <w:r w:rsidRPr="001F7415">
        <w:rPr>
          <w:rFonts w:ascii="Aptos" w:hAnsi="Aptos"/>
          <w:b/>
          <w:bCs/>
          <w:sz w:val="32"/>
          <w:szCs w:val="32"/>
        </w:rPr>
        <w:t>Grafy:</w:t>
      </w:r>
    </w:p>
    <w:p w14:paraId="7C54A3CB" w14:textId="315EBB16" w:rsidR="000A2323" w:rsidRPr="001F7415" w:rsidRDefault="00A77297" w:rsidP="001F7415">
      <w:pPr>
        <w:rPr>
          <w:rFonts w:ascii="Aptos" w:hAnsi="Aptos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A3C1728" wp14:editId="0E511D0C">
            <wp:extent cx="4998720" cy="2895600"/>
            <wp:effectExtent l="0" t="0" r="17780" b="12700"/>
            <wp:docPr id="1439237284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164E03AA-2C2F-AA95-EE96-18CC73E24B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AA8A76F" w14:textId="5CF6C5DD" w:rsidR="001F7415" w:rsidRDefault="001F7415" w:rsidP="001F7415">
      <w:pPr>
        <w:rPr>
          <w:rFonts w:ascii="Aptos" w:hAnsi="Aptos"/>
          <w:b/>
          <w:bCs/>
          <w:sz w:val="32"/>
          <w:szCs w:val="32"/>
        </w:rPr>
      </w:pPr>
      <w:r w:rsidRPr="001F7415">
        <w:rPr>
          <w:rFonts w:ascii="Aptos" w:hAnsi="Aptos"/>
          <w:b/>
          <w:bCs/>
          <w:sz w:val="32"/>
          <w:szCs w:val="32"/>
        </w:rPr>
        <w:t>Záver</w:t>
      </w:r>
      <w:r w:rsidRPr="001F7415">
        <w:rPr>
          <w:rFonts w:ascii="Aptos" w:hAnsi="Aptos"/>
          <w:b/>
          <w:bCs/>
          <w:sz w:val="32"/>
          <w:szCs w:val="32"/>
        </w:rPr>
        <w:t>:</w:t>
      </w:r>
    </w:p>
    <w:p w14:paraId="6E0687B1" w14:textId="2861F1FC" w:rsidR="00A77297" w:rsidRPr="007C1933" w:rsidRDefault="007C1933" w:rsidP="001F7415">
      <w:pPr>
        <w:rPr>
          <w:rFonts w:ascii="Aptos" w:hAnsi="Aptos"/>
          <w:sz w:val="28"/>
          <w:szCs w:val="28"/>
        </w:rPr>
      </w:pPr>
      <w:r w:rsidRPr="007C1933">
        <w:rPr>
          <w:rFonts w:ascii="Aptos" w:hAnsi="Aptos"/>
          <w:sz w:val="28"/>
          <w:szCs w:val="28"/>
        </w:rPr>
        <w:t>Z</w:t>
      </w:r>
      <w:r>
        <w:rPr>
          <w:rFonts w:ascii="Aptos" w:hAnsi="Aptos"/>
          <w:sz w:val="28"/>
          <w:szCs w:val="28"/>
        </w:rPr>
        <w:t> grafu z</w:t>
      </w:r>
      <w:r w:rsidRPr="007C1933">
        <w:rPr>
          <w:rFonts w:ascii="Aptos" w:hAnsi="Aptos"/>
          <w:sz w:val="28"/>
          <w:szCs w:val="28"/>
        </w:rPr>
        <w:t>ávislost</w:t>
      </w:r>
      <w:r>
        <w:rPr>
          <w:rFonts w:ascii="Aptos" w:hAnsi="Aptos"/>
          <w:sz w:val="28"/>
          <w:szCs w:val="28"/>
        </w:rPr>
        <w:t>i</w:t>
      </w:r>
      <w:r w:rsidRPr="007C1933">
        <w:rPr>
          <w:rFonts w:ascii="Aptos" w:hAnsi="Aptos"/>
          <w:sz w:val="28"/>
          <w:szCs w:val="28"/>
        </w:rPr>
        <w:t xml:space="preserve"> </w:t>
      </w:r>
      <w:proofErr w:type="spellStart"/>
      <w:r w:rsidRPr="007C1933">
        <w:rPr>
          <w:rFonts w:ascii="Aptos" w:hAnsi="Aptos"/>
          <w:sz w:val="28"/>
          <w:szCs w:val="28"/>
        </w:rPr>
        <w:t>Ep</w:t>
      </w:r>
      <w:proofErr w:type="spellEnd"/>
      <w:r w:rsidRPr="007C1933">
        <w:rPr>
          <w:rFonts w:ascii="Aptos" w:hAnsi="Aptos"/>
          <w:sz w:val="28"/>
          <w:szCs w:val="28"/>
        </w:rPr>
        <w:t>(max)</w:t>
      </w:r>
      <w:r>
        <w:rPr>
          <w:rFonts w:ascii="Aptos" w:hAnsi="Aptos"/>
          <w:sz w:val="28"/>
          <w:szCs w:val="28"/>
        </w:rPr>
        <w:t xml:space="preserve"> od koncentrácie </w:t>
      </w:r>
      <w:proofErr w:type="spellStart"/>
      <w:r>
        <w:rPr>
          <w:rFonts w:ascii="Aptos" w:hAnsi="Aptos"/>
          <w:sz w:val="28"/>
          <w:szCs w:val="28"/>
        </w:rPr>
        <w:t>HCl</w:t>
      </w:r>
      <w:proofErr w:type="spellEnd"/>
      <w:r>
        <w:rPr>
          <w:rFonts w:ascii="Aptos" w:hAnsi="Aptos"/>
          <w:sz w:val="28"/>
          <w:szCs w:val="28"/>
        </w:rPr>
        <w:t xml:space="preserve"> môžeme </w:t>
      </w:r>
      <w:proofErr w:type="spellStart"/>
      <w:r>
        <w:rPr>
          <w:rFonts w:ascii="Aptos" w:hAnsi="Aptos"/>
          <w:sz w:val="28"/>
          <w:szCs w:val="28"/>
        </w:rPr>
        <w:t>vydieť</w:t>
      </w:r>
      <w:proofErr w:type="spellEnd"/>
      <w:r>
        <w:rPr>
          <w:rFonts w:ascii="Aptos" w:hAnsi="Aptos"/>
          <w:sz w:val="28"/>
          <w:szCs w:val="28"/>
        </w:rPr>
        <w:t xml:space="preserve"> že polarizačné napätie klesá zo zvyšujúcou koncentráciou roztoku.</w:t>
      </w:r>
      <w:r w:rsidRPr="007C1933">
        <w:t xml:space="preserve"> </w:t>
      </w:r>
      <w:r w:rsidRPr="007C1933">
        <w:rPr>
          <w:rFonts w:ascii="Aptos" w:hAnsi="Aptos"/>
          <w:sz w:val="28"/>
          <w:szCs w:val="28"/>
        </w:rPr>
        <w:t>Pri meraní mohli vzniknúť odchýlky pri meraní  prúdu a napätia alebo pri príprave roztokov kyseliny chlorovodíkovej.</w:t>
      </w:r>
    </w:p>
    <w:sectPr w:rsidR="00A77297" w:rsidRPr="007C19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07564"/>
    <w:multiLevelType w:val="hybridMultilevel"/>
    <w:tmpl w:val="A2BCAF6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905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415"/>
    <w:rsid w:val="000A2323"/>
    <w:rsid w:val="001168C7"/>
    <w:rsid w:val="001F7415"/>
    <w:rsid w:val="007C1933"/>
    <w:rsid w:val="00834449"/>
    <w:rsid w:val="00A52068"/>
    <w:rsid w:val="00A77297"/>
    <w:rsid w:val="00B0223F"/>
    <w:rsid w:val="00F4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F192E"/>
  <w15:chartTrackingRefBased/>
  <w15:docId w15:val="{52D6191E-5EA0-354E-8E6D-CC4DCAE3E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1F74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1F74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1F74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1F74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1F74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1F74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1F74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1F74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1F74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F74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1F74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1F74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1F7415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1F7415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1F741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1F741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1F741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1F7415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1F74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7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1F74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1F74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1F74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1F7415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1F7415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1F7415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1F74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1F7415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1F7415"/>
    <w:rPr>
      <w:b/>
      <w:bCs/>
      <w:smallCaps/>
      <w:color w:val="0F4761" w:themeColor="accent1" w:themeShade="BF"/>
      <w:spacing w:val="5"/>
    </w:rPr>
  </w:style>
  <w:style w:type="paragraph" w:styleId="Normlnywebov">
    <w:name w:val="Normal (Web)"/>
    <w:basedOn w:val="Normlny"/>
    <w:uiPriority w:val="99"/>
    <w:semiHidden/>
    <w:unhideWhenUsed/>
    <w:rsid w:val="00116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sk-SK"/>
      <w14:ligatures w14:val="none"/>
    </w:rPr>
  </w:style>
  <w:style w:type="character" w:styleId="Zstupntext">
    <w:name w:val="Placeholder Text"/>
    <w:basedOn w:val="Predvolenpsmoodseku"/>
    <w:uiPriority w:val="99"/>
    <w:semiHidden/>
    <w:rsid w:val="00B0223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5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lubik03/Documents/fyzikala%20labaky/LC17-Hlubi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lubik03/Documents/fyzikala%20labaky/LC17-Hlubi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c=0.125 mol*dm-3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4.2671478565179354E-2"/>
                  <c:y val="8.9341644794400696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/>
                      <a:t>y1 = 0,204x + 2,3969</a:t>
                    </a:r>
                    <a:endParaRPr 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</c:trendlineLbl>
          </c:trendline>
          <c:xVal>
            <c:numRef>
              <c:f>Hárok1!$A$3:$A$9</c:f>
              <c:numCache>
                <c:formatCode>0.0</c:formatCode>
                <c:ptCount val="7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1</c:v>
                </c:pt>
                <c:pt idx="5">
                  <c:v>1.2</c:v>
                </c:pt>
                <c:pt idx="6">
                  <c:v>1.3</c:v>
                </c:pt>
              </c:numCache>
            </c:numRef>
          </c:xVal>
          <c:yVal>
            <c:numRef>
              <c:f>Hárok1!$B$3:$B$9</c:f>
              <c:numCache>
                <c:formatCode>0.0</c:formatCode>
                <c:ptCount val="7"/>
                <c:pt idx="0">
                  <c:v>2.5</c:v>
                </c:pt>
                <c:pt idx="1">
                  <c:v>2.5</c:v>
                </c:pt>
                <c:pt idx="2">
                  <c:v>2.5</c:v>
                </c:pt>
                <c:pt idx="3">
                  <c:v>2.5</c:v>
                </c:pt>
                <c:pt idx="4">
                  <c:v>2.5</c:v>
                </c:pt>
                <c:pt idx="5">
                  <c:v>2.5</c:v>
                </c:pt>
                <c:pt idx="6">
                  <c:v>2.9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41E-8048-876C-4D6A3477664F}"/>
            </c:ext>
          </c:extLst>
        </c:ser>
        <c:ser>
          <c:idx val="1"/>
          <c:order val="1"/>
          <c:tx>
            <c:strRef>
              <c:f>Hárok1!$C$12</c:f>
              <c:strCache>
                <c:ptCount val="1"/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/>
                      <a:t>y2 = 12,5x - 14,9</a:t>
                    </a:r>
                    <a:endParaRPr 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sk-SK"/>
                </a:p>
              </c:txPr>
            </c:trendlineLbl>
          </c:trendline>
          <c:xVal>
            <c:numRef>
              <c:f>Hárok1!$A$10:$A$13</c:f>
              <c:numCache>
                <c:formatCode>0.0</c:formatCode>
                <c:ptCount val="4"/>
                <c:pt idx="0">
                  <c:v>1.4</c:v>
                </c:pt>
                <c:pt idx="1">
                  <c:v>1.5</c:v>
                </c:pt>
                <c:pt idx="2">
                  <c:v>1.6</c:v>
                </c:pt>
                <c:pt idx="3">
                  <c:v>1.7</c:v>
                </c:pt>
              </c:numCache>
            </c:numRef>
          </c:xVal>
          <c:yVal>
            <c:numRef>
              <c:f>Hárok1!$B$10:$B$13</c:f>
              <c:numCache>
                <c:formatCode>0.0</c:formatCode>
                <c:ptCount val="4"/>
                <c:pt idx="0">
                  <c:v>2.9</c:v>
                </c:pt>
                <c:pt idx="1">
                  <c:v>3.2</c:v>
                </c:pt>
                <c:pt idx="2">
                  <c:v>5.5</c:v>
                </c:pt>
                <c:pt idx="3">
                  <c:v>6.3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41E-8048-876C-4D6A347766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33160895"/>
        <c:axId val="1734736863"/>
      </c:scatterChart>
      <c:valAx>
        <c:axId val="16331608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U/V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734736863"/>
        <c:crosses val="autoZero"/>
        <c:crossBetween val="midCat"/>
      </c:valAx>
      <c:valAx>
        <c:axId val="1734736863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I/mA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63316089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 sz="1200"/>
              <a:t>Závislosť</a:t>
            </a:r>
            <a:r>
              <a:rPr lang="sk-SK" sz="1200" baseline="0"/>
              <a:t> Ep(max) od koncentrácie HCl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Hárok1!$M$2:$M$5</c:f>
              <c:numCache>
                <c:formatCode>0.000</c:formatCode>
                <c:ptCount val="4"/>
                <c:pt idx="0">
                  <c:v>0.125</c:v>
                </c:pt>
                <c:pt idx="1">
                  <c:v>0.25</c:v>
                </c:pt>
                <c:pt idx="2">
                  <c:v>0.5</c:v>
                </c:pt>
                <c:pt idx="3">
                  <c:v>1</c:v>
                </c:pt>
              </c:numCache>
            </c:numRef>
          </c:xVal>
          <c:yVal>
            <c:numRef>
              <c:f>Hárok1!$N$2:$N$5</c:f>
              <c:numCache>
                <c:formatCode>General</c:formatCode>
                <c:ptCount val="4"/>
                <c:pt idx="0">
                  <c:v>1.4067099999999999</c:v>
                </c:pt>
                <c:pt idx="1">
                  <c:v>1.4019200000000001</c:v>
                </c:pt>
                <c:pt idx="2">
                  <c:v>1.3963300000000001</c:v>
                </c:pt>
                <c:pt idx="3">
                  <c:v>1.3277699999999999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B06-5041-A172-C5DF0AAD69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85497903"/>
        <c:axId val="1884277647"/>
      </c:scatterChart>
      <c:valAx>
        <c:axId val="188549790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C(HCl)/mol*dm-3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884277647"/>
        <c:crosses val="autoZero"/>
        <c:crossBetween val="midCat"/>
      </c:valAx>
      <c:valAx>
        <c:axId val="1884277647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Epmax/V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8854979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Hlubík</dc:creator>
  <cp:keywords/>
  <dc:description/>
  <cp:lastModifiedBy>Filip Hlubík</cp:lastModifiedBy>
  <cp:revision>5</cp:revision>
  <dcterms:created xsi:type="dcterms:W3CDTF">2024-03-13T16:52:00Z</dcterms:created>
  <dcterms:modified xsi:type="dcterms:W3CDTF">2024-03-13T17:53:00Z</dcterms:modified>
</cp:coreProperties>
</file>