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B8B4644" wp14:textId="77777777">
      <w:pPr>
        <w:spacing w:before="1440" w:after="80"/>
        <w:jc w:val="center"/>
      </w:pPr>
      <w:r>
        <w:rPr>
          <w:rFonts w:ascii="Arial" w:hAnsi="Arial" w:eastAsia="Arial" w:cs="Arial"/>
          <w:b/>
          <w:bCs/>
          <w:color w:val="1A4D2E"/>
          <w:sz w:val="52"/>
          <w:szCs w:val="52"/>
        </w:rPr>
        <w:t xml:space="preserve">Greenfield Local Hub</w:t>
      </w:r>
    </w:p>
    <w:p xmlns:wp14="http://schemas.microsoft.com/office/word/2010/wordml" w14:paraId="0BBD2DD4" wp14:textId="77777777">
      <w:pPr>
        <w:spacing w:before="0" w:after="60"/>
        <w:jc w:val="center"/>
      </w:pPr>
      <w:r>
        <w:rPr>
          <w:rFonts w:ascii="Arial" w:hAnsi="Arial" w:eastAsia="Arial" w:cs="Arial"/>
          <w:color w:val="6B7B6B"/>
          <w:sz w:val="34"/>
          <w:szCs w:val="34"/>
        </w:rPr>
        <w:t xml:space="preserve">Design System &amp; Style Guide</w:t>
      </w:r>
    </w:p>
    <w:p xmlns:wp14="http://schemas.microsoft.com/office/word/2010/wordml" w14:paraId="45B089DE" wp14:textId="77777777">
      <w:pPr>
        <w:spacing w:before="0" w:after="0"/>
        <w:jc w:val="center"/>
      </w:pPr>
      <w:r w:rsidRPr="21B00401" w:rsidR="21B00401">
        <w:rPr>
          <w:rFonts w:ascii="Arial" w:hAnsi="Arial" w:eastAsia="Arial" w:cs="Arial"/>
          <w:color w:val="6B7B6B"/>
          <w:sz w:val="22"/>
          <w:szCs w:val="22"/>
          <w:lang w:val="en-US"/>
        </w:rPr>
        <w:t xml:space="preserve">Version </w:t>
      </w:r>
      <w:r w:rsidRPr="21B00401" w:rsidR="21B00401">
        <w:rPr>
          <w:rFonts w:ascii="Arial" w:hAnsi="Arial" w:eastAsia="Arial" w:cs="Arial"/>
          <w:color w:val="6B7B6B"/>
          <w:sz w:val="22"/>
          <w:szCs w:val="22"/>
          <w:lang w:val="en-US"/>
        </w:rPr>
        <w:t>1.0  ·</w:t>
      </w:r>
      <w:r w:rsidRPr="21B00401" w:rsidR="21B00401">
        <w:rPr>
          <w:rFonts w:ascii="Arial" w:hAnsi="Arial" w:eastAsia="Arial" w:cs="Arial"/>
          <w:color w:val="6B7B6B"/>
          <w:sz w:val="22"/>
          <w:szCs w:val="22"/>
          <w:lang w:val="en-US"/>
        </w:rPr>
        <w:t xml:space="preserve">  March 2026</w:t>
      </w:r>
    </w:p>
    <w:p xmlns:wp14="http://schemas.microsoft.com/office/word/2010/wordml" w14:paraId="672A6659" wp14:textId="77777777">
      <w:pPr>
        <w:spacing w:before="0" w:after="0"/>
      </w:pPr>
      <w:r/>
    </w:p>
    <w:p xmlns:wp14="http://schemas.microsoft.com/office/word/2010/wordml" w14:paraId="0A37501D" wp14:textId="77777777">
      <w:pPr>
        <w:spacing w:before="0" w:after="0"/>
      </w:pPr>
      <w:r/>
    </w:p>
    <w:p xmlns:wp14="http://schemas.microsoft.com/office/word/2010/wordml" w14:paraId="16459BEB" wp14:textId="77777777">
      <w:pPr>
        <w:pBdr>
          <w:top w:val="single" w:color="2E8B2E" w:sz="4" w:space="1"/>
          <w:bottom w:val="single" w:color="2E8B2E" w:sz="4" w:space="1"/>
        </w:pBdr>
        <w:spacing w:before="200" w:after="200"/>
        <w:jc w:val="center"/>
      </w:pPr>
      <w:r>
        <w:rPr>
          <w:rFonts w:ascii="Arial" w:hAnsi="Arial" w:eastAsia="Arial" w:cs="Arial"/>
          <w:i/>
          <w:iCs/>
          <w:color w:val="2E8B2E"/>
          <w:sz w:val="20"/>
          <w:szCs w:val="20"/>
        </w:rPr>
        <w:t xml:space="preserve">Fresh from local farms · Connecting communities · Supporting producers</w:t>
      </w:r>
    </w:p>
    <w:p xmlns:wp14="http://schemas.microsoft.com/office/word/2010/wordml" w14:paraId="5DAB6C7B" wp14:textId="77777777">
      <w:pPr>
        <w:spacing w:before="0" w:after="0"/>
      </w:pPr>
      <w:r/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32A36C38" wp14:textId="77777777">
      <w:pPr>
        <w:pStyle w:val="Heading1"/>
      </w:pPr>
      <w:r>
        <w:rPr>
          <w:rFonts w:ascii="Arial" w:hAnsi="Arial" w:eastAsia="Arial" w:cs="Arial"/>
          <w:b/>
          <w:bCs/>
          <w:color w:val="1A2E1A"/>
          <w:sz w:val="40"/>
          <w:szCs w:val="40"/>
        </w:rPr>
        <w:t xml:space="preserve">1. Introduction</w:t>
      </w:r>
    </w:p>
    <w:p xmlns:wp14="http://schemas.microsoft.com/office/word/2010/wordml" w14:paraId="33E6391E" wp14:textId="77777777">
      <w:pPr>
        <w:spacing w:before="80" w:after="120"/>
      </w:pP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This document defines the complete design language for Greenfield Local Hub, an e-commerce platform connecting local farmers and producers with conscious consumers. It covers all visual elements used across the website and 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producer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 dashboard.</w:t>
      </w:r>
    </w:p>
    <w:p xmlns:wp14="http://schemas.microsoft.com/office/word/2010/wordml" w14:paraId="405B3C84" wp14:textId="77777777">
      <w:pPr>
        <w:spacing w:before="80" w:after="120"/>
      </w:pP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This guide is the 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single source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 of truth for all developers, 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designers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 and stakeholders working on the platform. Any deviations must be approved before implementation.</w:t>
      </w:r>
    </w:p>
    <w:p xmlns:wp14="http://schemas.microsoft.com/office/word/2010/wordml" w14:paraId="6A05A809" wp14:textId="77777777">
      <w:pPr>
        <w:spacing w:before="0" w:after="0"/>
      </w:pPr>
      <w:r/>
    </w:p>
    <w:p xmlns:wp14="http://schemas.microsoft.com/office/word/2010/wordml" w14:paraId="2626C011" wp14:textId="77777777">
      <w:pPr>
        <w:pStyle w:val="Heading2"/>
      </w:pPr>
      <w:r>
        <w:rPr>
          <w:rFonts w:ascii="Arial" w:hAnsi="Arial" w:eastAsia="Arial" w:cs="Arial"/>
          <w:b/>
          <w:bCs/>
          <w:color w:val="1A4D2E"/>
          <w:sz w:val="32"/>
          <w:szCs w:val="32"/>
        </w:rPr>
        <w:t xml:space="preserve">1.1 Brand Identity</w:t>
      </w:r>
    </w:p>
    <w:p xmlns:wp14="http://schemas.microsoft.com/office/word/2010/wordml" w14:paraId="41E3D34D" wp14:textId="77777777">
      <w:pPr>
        <w:spacing w:before="80" w:after="120"/>
      </w:pPr>
      <w:r>
        <w:rPr>
          <w:rFonts w:ascii="Arial" w:hAnsi="Arial" w:eastAsia="Arial" w:cs="Arial"/>
          <w:b w:val="false"/>
          <w:bCs w:val="false"/>
          <w:color w:val="3D4D3D"/>
          <w:sz w:val="22"/>
          <w:szCs w:val="22"/>
        </w:rPr>
        <w:t xml:space="preserve">Brand Personality: Trustworthy, fresh, community-driven, sustainable, approachable.</w:t>
      </w:r>
    </w:p>
    <w:p xmlns:wp14="http://schemas.microsoft.com/office/word/2010/wordml" w14:paraId="10258C1A" wp14:textId="77777777">
      <w:pPr>
        <w:spacing w:before="80" w:after="120"/>
      </w:pP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Brand Voice: Warm and friendly, 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clear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 and direct, supportive of local communities.</w:t>
      </w:r>
    </w:p>
    <w:p xmlns:wp14="http://schemas.microsoft.com/office/word/2010/wordml" w14:paraId="4F2ABB1C" wp14:textId="77777777">
      <w:pPr>
        <w:spacing w:before="80" w:after="120"/>
      </w:pP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Target Audience: Health-conscious consumers aged 25–55, local 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farmers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 and food producers.</w:t>
      </w:r>
    </w:p>
    <w:p xmlns:wp14="http://schemas.microsoft.com/office/word/2010/wordml" w14:paraId="5A39BBE3" wp14:textId="77777777">
      <w:pPr>
        <w:pBdr>
          <w:bottom w:val="single" w:color="E2E8E2" w:sz="4" w:space="1"/>
        </w:pBdr>
        <w:spacing w:before="200" w:after="200"/>
      </w:pPr>
    </w:p>
    <w:p xmlns:wp14="http://schemas.microsoft.com/office/word/2010/wordml" w14:paraId="3186893D" wp14:textId="77777777">
      <w:pPr>
        <w:pStyle w:val="Heading1"/>
      </w:pPr>
      <w:r w:rsidRPr="21B00401" w:rsidR="21B00401">
        <w:rPr>
          <w:rFonts w:ascii="Arial" w:hAnsi="Arial" w:eastAsia="Arial" w:cs="Arial"/>
          <w:b w:val="1"/>
          <w:bCs w:val="1"/>
          <w:color w:val="1A2E1A"/>
          <w:sz w:val="40"/>
          <w:szCs w:val="40"/>
          <w:lang w:val="en-US"/>
        </w:rPr>
        <w:t xml:space="preserve">2. </w:t>
      </w:r>
      <w:r w:rsidRPr="21B00401" w:rsidR="21B00401">
        <w:rPr>
          <w:rFonts w:ascii="Arial" w:hAnsi="Arial" w:eastAsia="Arial" w:cs="Arial"/>
          <w:b w:val="1"/>
          <w:bCs w:val="1"/>
          <w:color w:val="1A2E1A"/>
          <w:sz w:val="40"/>
          <w:szCs w:val="40"/>
          <w:lang w:val="en-US"/>
        </w:rPr>
        <w:t>Colour</w:t>
      </w:r>
      <w:r w:rsidRPr="21B00401" w:rsidR="21B00401">
        <w:rPr>
          <w:rFonts w:ascii="Arial" w:hAnsi="Arial" w:eastAsia="Arial" w:cs="Arial"/>
          <w:b w:val="1"/>
          <w:bCs w:val="1"/>
          <w:color w:val="1A2E1A"/>
          <w:sz w:val="40"/>
          <w:szCs w:val="40"/>
          <w:lang w:val="en-US"/>
        </w:rPr>
        <w:t xml:space="preserve"> Palette</w:t>
      </w:r>
    </w:p>
    <w:p xmlns:wp14="http://schemas.microsoft.com/office/word/2010/wordml" w14:paraId="2330590F" wp14:textId="77777777">
      <w:pPr>
        <w:spacing w:before="80" w:after="120"/>
      </w:pP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All 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colours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 are defined as CSS custom properties (variables) and must be used exclusively via these tokens — never as hardcoded values — to ensure consistent light and dark 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mode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 support.</w:t>
      </w:r>
    </w:p>
    <w:p xmlns:wp14="http://schemas.microsoft.com/office/word/2010/wordml" w14:paraId="41C8F396" wp14:textId="77777777">
      <w:pPr>
        <w:spacing w:before="0" w:after="0"/>
      </w:pPr>
      <w:r/>
    </w:p>
    <w:p xmlns:wp14="http://schemas.microsoft.com/office/word/2010/wordml" w:rsidP="21B00401" w14:paraId="4FE71623" wp14:textId="77777777">
      <w:pPr>
        <w:pStyle w:val="Heading2"/>
        <w:rPr>
          <w:rFonts w:ascii="Arial" w:hAnsi="Arial" w:eastAsia="Arial" w:cs="Arial"/>
          <w:b w:val="1"/>
          <w:bCs w:val="1"/>
          <w:color w:val="1A4D2E"/>
          <w:sz w:val="32"/>
          <w:szCs w:val="32"/>
          <w:lang w:val="en-US"/>
        </w:rPr>
      </w:pPr>
      <w:r w:rsidRPr="21B00401" w:rsidR="21B00401">
        <w:rPr>
          <w:rFonts w:ascii="Arial" w:hAnsi="Arial" w:eastAsia="Arial" w:cs="Arial"/>
          <w:b w:val="1"/>
          <w:bCs w:val="1"/>
          <w:color w:val="1A4D2E"/>
          <w:sz w:val="32"/>
          <w:szCs w:val="32"/>
          <w:lang w:val="en-US"/>
        </w:rPr>
        <w:t xml:space="preserve">2.1 Light Mode </w:t>
      </w:r>
      <w:r w:rsidRPr="21B00401" w:rsidR="21B00401">
        <w:rPr>
          <w:rFonts w:ascii="Arial" w:hAnsi="Arial" w:eastAsia="Arial" w:cs="Arial"/>
          <w:b w:val="1"/>
          <w:bCs w:val="1"/>
          <w:color w:val="1A4D2E"/>
          <w:sz w:val="32"/>
          <w:szCs w:val="32"/>
          <w:lang w:val="en-US"/>
        </w:rPr>
        <w:t>Colours</w:t>
      </w:r>
    </w:p>
    <w:p xmlns:wp14="http://schemas.microsoft.com/office/word/2010/wordml" w14:paraId="72A3D3EC" wp14:textId="77777777">
      <w:pPr>
        <w:spacing w:before="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000"/>
        <w:gridCol w:w="760"/>
      </w:tblGrid>
      <w:tr xmlns:wp14="http://schemas.microsoft.com/office/word/2010/wordml" w:rsidTr="21B00401" w14:paraId="2EE402C4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8AB9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5DFE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21F7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F500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w="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7213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</w:tr>
      <w:tr xmlns:wp14="http://schemas.microsoft.com/office/word/2010/wordml" w:rsidTr="21B00401" w14:paraId="7E329D7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8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FBE1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Green Primary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10A7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#2E8B2E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6DBB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--green-primary: CTAs, buttons, active nav, badges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2DC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Both</w:t>
            </w:r>
          </w:p>
        </w:tc>
      </w:tr>
      <w:tr xmlns:wp14="http://schemas.microsoft.com/office/word/2010/wordml" w:rsidTr="21B00401" w14:paraId="52F35F9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B00A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7FE6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Green Dark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2B79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#1A5C1A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626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--green-dark: Hover states, dark accents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06F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Both</w:t>
            </w:r>
          </w:p>
        </w:tc>
      </w:tr>
      <w:tr xmlns:wp14="http://schemas.microsoft.com/office/word/2010/wordml" w:rsidTr="21B00401" w14:paraId="14EC5B5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E4C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C4AE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Green Footer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8996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#1A4D2E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CB39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--green-footer: Footer background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2584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Both</w:t>
            </w:r>
          </w:p>
        </w:tc>
      </w:tr>
      <w:tr xmlns:wp14="http://schemas.microsoft.com/office/word/2010/wordml" w:rsidTr="21B00401" w14:paraId="11A9506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FD9C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F9FB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Green Light BG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93B5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#F0FAF0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2BA8517E" wp14:textId="77777777">
            <w:pPr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</w:pP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--green-light-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 xml:space="preserve">: Section backgrounds, CTA 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bg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2E4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0B616B8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D5A5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F9BC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Green Light Icon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30C7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#D4EDDA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54A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--green-light-icon: Icon backgrounds, tags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647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00669BF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C669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2F31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Green Mid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68B7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#4CAF50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AFB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--green-mid: Dashboard sidebar active border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01E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Both</w:t>
            </w:r>
          </w:p>
        </w:tc>
      </w:tr>
      <w:tr xmlns:wp14="http://schemas.microsoft.com/office/word/2010/wordml" w:rsidTr="21B00401" w14:paraId="7E0C776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B9AB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4B40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White / Card BG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8D5B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#FFFFFF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9770" wp14:textId="77777777"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--white / --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-card: Card &amp; modal backgrounds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5EE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71079A7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0818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4F74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Page Background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D11D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#F5F7F5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5C5C" wp14:textId="77777777"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GB"/>
              </w:rPr>
              <w:t>--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GB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GB"/>
              </w:rPr>
              <w:t>-page: Page &amp; section backgrounds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995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1A9ACF4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31CB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00D1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Nav Background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5346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#FFFFFF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9E23" wp14:textId="77777777"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GB"/>
              </w:rPr>
              <w:t>--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GB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GB"/>
              </w:rPr>
              <w:t>-nav: Navbar background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72CF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7D48A6C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E8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8261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9C04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Border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D0CA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#E2E8E2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2FBF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--border: Dividers, card borders, inputs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C9B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76DABB1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6C05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55C0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Text Heading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CA6D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#1A2E1A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4AE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--text-heading: All headings &amp; titles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F4A2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4E85F06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3D4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652C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19F1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Text Body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9290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#3D4D3D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BE0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--text-body: Body copy, paragraphs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8113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16F9448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6B7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056E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DE20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Text Muted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628C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#6B7B6B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B1D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--text-muted: Subtitles, captions, placeholders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9AAB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1D0B2B3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D3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C43A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51EC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Text Nav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7CE3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#2D3D2D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12F9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--text-nav: Navigation links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C18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47B3844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8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EF00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B4FD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Text Link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D9AC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#2E8B2E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2B1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--text-link: Hyperlinks, interactive text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617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Light</w:t>
            </w:r>
          </w:p>
        </w:tc>
      </w:tr>
      <w:tr xmlns:wp14="http://schemas.microsoft.com/office/word/2010/wordml" w:rsidTr="21B00401" w14:paraId="13BFE63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CD77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D779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40C5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Bronze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185F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#CD7722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BAB1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--bronze: Bronze membership tier header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0D7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Both</w:t>
            </w:r>
          </w:p>
        </w:tc>
      </w:tr>
      <w:tr xmlns:wp14="http://schemas.microsoft.com/office/word/2010/wordml" w:rsidTr="21B00401" w14:paraId="72EAB51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7E8C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D8B6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4FEF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Silver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0149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#7E8C8D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FBE9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--silver: Silver membership tier header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89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Both</w:t>
            </w:r>
          </w:p>
        </w:tc>
      </w:tr>
      <w:tr xmlns:wp14="http://schemas.microsoft.com/office/word/2010/wordml" w:rsidTr="21B00401" w14:paraId="7B2878B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8278" wp14:textId="77777777">
            <w:r>
              <w:rPr>
                <w:sz w:val="22"/>
                <w:szCs w:val="22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E4B1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Gold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4B1E" wp14:textId="77777777"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</w:rPr>
              <w:t xml:space="preserve">#D4A017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193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--gold: Gold membership tier header</w:t>
            </w:r>
          </w:p>
        </w:tc>
        <w:tc>
          <w:tcPr>
            <w:tcW w:w="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5E1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Both</w:t>
            </w:r>
          </w:p>
        </w:tc>
      </w:tr>
    </w:tbl>
    <w:p xmlns:wp14="http://schemas.microsoft.com/office/word/2010/wordml" w14:paraId="1FC39945" wp14:textId="77777777">
      <w:pPr>
        <w:spacing w:before="0" w:after="0"/>
      </w:pPr>
      <w:r/>
    </w:p>
    <w:p xmlns:wp14="http://schemas.microsoft.com/office/word/2010/wordml" w14:paraId="3AF8CD41" wp14:textId="77777777">
      <w:pPr>
        <w:pStyle w:val="Heading2"/>
      </w:pPr>
      <w:r w:rsidRPr="21B00401" w:rsidR="21B00401">
        <w:rPr>
          <w:rFonts w:ascii="Arial" w:hAnsi="Arial" w:eastAsia="Arial" w:cs="Arial"/>
          <w:b w:val="1"/>
          <w:bCs w:val="1"/>
          <w:color w:val="1A4D2E"/>
          <w:sz w:val="32"/>
          <w:szCs w:val="32"/>
          <w:lang w:val="en-US"/>
        </w:rPr>
        <w:t xml:space="preserve">2.2 Dark Mode </w:t>
      </w:r>
      <w:r w:rsidRPr="21B00401" w:rsidR="21B00401">
        <w:rPr>
          <w:rFonts w:ascii="Arial" w:hAnsi="Arial" w:eastAsia="Arial" w:cs="Arial"/>
          <w:b w:val="1"/>
          <w:bCs w:val="1"/>
          <w:color w:val="1A4D2E"/>
          <w:sz w:val="32"/>
          <w:szCs w:val="32"/>
          <w:lang w:val="en-US"/>
        </w:rPr>
        <w:t>Colour</w:t>
      </w:r>
      <w:r w:rsidRPr="21B00401" w:rsidR="21B00401">
        <w:rPr>
          <w:rFonts w:ascii="Arial" w:hAnsi="Arial" w:eastAsia="Arial" w:cs="Arial"/>
          <w:b w:val="1"/>
          <w:bCs w:val="1"/>
          <w:color w:val="1A4D2E"/>
          <w:sz w:val="32"/>
          <w:szCs w:val="32"/>
          <w:lang w:val="en-US"/>
        </w:rPr>
        <w:t xml:space="preserve"> Overrides</w:t>
      </w:r>
    </w:p>
    <w:p xmlns:wp14="http://schemas.microsoft.com/office/word/2010/wordml" w14:paraId="21835E33" wp14:textId="77777777">
      <w:pPr>
        <w:spacing w:before="80" w:after="120"/>
      </w:pP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In dark mode (data-theme="dark"), the following tokens are overridden. All other tokens 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remain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 unchanged. Dark mode is activated via the toggle in the navbar and dashboard settings.</w:t>
      </w:r>
    </w:p>
    <w:p xmlns:wp14="http://schemas.microsoft.com/office/word/2010/wordml" w14:paraId="0562CB0E" wp14:textId="77777777">
      <w:pPr>
        <w:spacing w:before="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 xmlns:wp14="http://schemas.microsoft.com/office/word/2010/wordml" w:rsidTr="21B00401" w14:paraId="4A510DCD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E743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0DCA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Light Value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2001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Dark Value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46E3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21B00401" w14:paraId="13D9B2A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44B6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--white / --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bg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-card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575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#FFFFFF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F8C1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#1E2820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DD7F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Card &amp; modal backgrounds</w:t>
            </w:r>
          </w:p>
        </w:tc>
      </w:tr>
      <w:tr xmlns:wp14="http://schemas.microsoft.com/office/word/2010/wordml" w:rsidTr="21B00401" w14:paraId="64C1E85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EA43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--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bg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-page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BDB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#F5F7F5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EBF3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#141A14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3AB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Page &amp; section backgrounds</w:t>
            </w:r>
          </w:p>
        </w:tc>
      </w:tr>
      <w:tr xmlns:wp14="http://schemas.microsoft.com/office/word/2010/wordml" w:rsidTr="21B00401" w14:paraId="74FE322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6A84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--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bg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-nav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896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#FFFFFF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863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#1A2418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B30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Navbar background</w:t>
            </w:r>
          </w:p>
        </w:tc>
      </w:tr>
      <w:tr xmlns:wp14="http://schemas.microsoft.com/office/word/2010/wordml" w:rsidTr="21B00401" w14:paraId="70E13E5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C8FC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--border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253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#E2E8E2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D2D3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#2D3D2D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94A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All borders and dividers</w:t>
            </w:r>
          </w:p>
        </w:tc>
      </w:tr>
      <w:tr xmlns:wp14="http://schemas.microsoft.com/office/word/2010/wordml" w:rsidTr="21B00401" w14:paraId="7C59840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886F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--text-heading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DC01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#1A2E1A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CD1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#E8F4E8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9FC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All heading text</w:t>
            </w:r>
          </w:p>
        </w:tc>
      </w:tr>
      <w:tr xmlns:wp14="http://schemas.microsoft.com/office/word/2010/wordml" w:rsidTr="21B00401" w14:paraId="774024C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84DE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--text-body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CA0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#3D4D3D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5E1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#B8CCB8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BC7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Body copy text</w:t>
            </w:r>
          </w:p>
        </w:tc>
      </w:tr>
      <w:tr xmlns:wp14="http://schemas.microsoft.com/office/word/2010/wordml" w:rsidTr="21B00401" w14:paraId="1100323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1BBC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--text-muted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1912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#6B7B6B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E42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#7A967A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A63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Captions and placeholder text</w:t>
            </w:r>
          </w:p>
        </w:tc>
      </w:tr>
      <w:tr xmlns:wp14="http://schemas.microsoft.com/office/word/2010/wordml" w:rsidTr="21B00401" w14:paraId="445B56E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3FB5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--text-nav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80E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#2D3D2D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A92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#C8DCC8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6C3FE67C" wp14:textId="77777777">
            <w:pPr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</w:pP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 xml:space="preserve">Navigation link 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colour</w:t>
            </w:r>
          </w:p>
        </w:tc>
      </w:tr>
      <w:tr xmlns:wp14="http://schemas.microsoft.com/office/word/2010/wordml" w:rsidTr="21B00401" w14:paraId="5795441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F944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--text-link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FD9F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#2E8B2E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DBE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#5CBF5C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9CA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Hyperlinks, green text</w:t>
            </w:r>
          </w:p>
        </w:tc>
      </w:tr>
      <w:tr xmlns:wp14="http://schemas.microsoft.com/office/word/2010/wordml" w:rsidTr="21B00401" w14:paraId="166FCCD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665F60FE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</w:pP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--input-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bg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03F2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#FFFFFF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4E6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#1A2418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90E4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Input field backgrounds</w:t>
            </w:r>
          </w:p>
        </w:tc>
      </w:tr>
      <w:tr xmlns:wp14="http://schemas.microsoft.com/office/word/2010/wordml" w:rsidTr="21B00401" w14:paraId="5CEBD4A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E83F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--input-border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1AB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#C8D8C8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B36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#2D4A2D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9B1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Input borders</w:t>
            </w:r>
          </w:p>
        </w:tc>
      </w:tr>
      <w:tr xmlns:wp14="http://schemas.microsoft.com/office/word/2010/wordml" w:rsidTr="21B00401" w14:paraId="42FBBD6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2F3D3440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</w:pP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--green-light-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bg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28F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#F0FAF0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4B0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#1A2A1A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6AB3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Section backgrounds</w:t>
            </w:r>
          </w:p>
        </w:tc>
      </w:tr>
      <w:tr xmlns:wp14="http://schemas.microsoft.com/office/word/2010/wordml" w:rsidTr="21B00401" w14:paraId="2F1A9F8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A29A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--green-light-icon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8F7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#D4EDDA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59F1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#1F3822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A35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Icon circle backgrounds</w:t>
            </w:r>
          </w:p>
        </w:tc>
      </w:tr>
      <w:tr xmlns:wp14="http://schemas.microsoft.com/office/word/2010/wordml" w:rsidTr="21B00401" w14:paraId="3E29705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3AD0D8E7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</w:pP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--dash-sidebar-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US"/>
              </w:rPr>
              <w:t>bg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369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#1A4D2E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4D2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#0F1F0F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56B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Dashboard sidebar background</w:t>
            </w:r>
          </w:p>
        </w:tc>
      </w:tr>
    </w:tbl>
    <w:p xmlns:wp14="http://schemas.microsoft.com/office/word/2010/wordml" w14:paraId="34CE0A41" wp14:textId="77777777">
      <w:pPr>
        <w:spacing w:before="0" w:after="0"/>
      </w:pPr>
      <w:r/>
    </w:p>
    <w:p xmlns:wp14="http://schemas.microsoft.com/office/word/2010/wordml" w14:paraId="62EBF3C5" wp14:textId="77777777">
      <w:pPr>
        <w:pBdr>
          <w:bottom w:val="single" w:color="E2E8E2" w:sz="4" w:space="1"/>
        </w:pBdr>
        <w:spacing w:before="200" w:after="200"/>
      </w:pPr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3D15F3EA" wp14:textId="77777777">
      <w:pPr>
        <w:pStyle w:val="Heading1"/>
      </w:pPr>
      <w:r>
        <w:rPr>
          <w:rFonts w:ascii="Arial" w:hAnsi="Arial" w:eastAsia="Arial" w:cs="Arial"/>
          <w:b/>
          <w:bCs/>
          <w:color w:val="1A2E1A"/>
          <w:sz w:val="40"/>
          <w:szCs w:val="40"/>
        </w:rPr>
        <w:t xml:space="preserve">3. Typography</w:t>
      </w:r>
    </w:p>
    <w:p xmlns:wp14="http://schemas.microsoft.com/office/word/2010/wordml" w14:paraId="60209340" wp14:textId="77777777">
      <w:pPr>
        <w:spacing w:before="80" w:after="120"/>
      </w:pPr>
      <w:r>
        <w:rPr>
          <w:rFonts w:ascii="Arial" w:hAnsi="Arial" w:eastAsia="Arial" w:cs="Arial"/>
          <w:b w:val="false"/>
          <w:bCs w:val="false"/>
          <w:color w:val="3D4D3D"/>
          <w:sz w:val="22"/>
          <w:szCs w:val="22"/>
        </w:rPr>
        <w:t xml:space="preserve">The design system uses two complementary Google Fonts that create visual hierarchy and personality.</w:t>
      </w:r>
    </w:p>
    <w:p xmlns:wp14="http://schemas.microsoft.com/office/word/2010/wordml" w14:paraId="2946DB82" wp14:textId="77777777">
      <w:pPr>
        <w:spacing w:before="0" w:after="0"/>
      </w:pPr>
      <w:r/>
    </w:p>
    <w:p xmlns:wp14="http://schemas.microsoft.com/office/word/2010/wordml" w14:paraId="0A48374E" wp14:textId="77777777">
      <w:pPr>
        <w:pStyle w:val="Heading2"/>
      </w:pPr>
      <w:r>
        <w:rPr>
          <w:rFonts w:ascii="Arial" w:hAnsi="Arial" w:eastAsia="Arial" w:cs="Arial"/>
          <w:b/>
          <w:bCs/>
          <w:color w:val="1A4D2E"/>
          <w:sz w:val="32"/>
          <w:szCs w:val="32"/>
        </w:rPr>
        <w:t xml:space="preserve">3.1 Font Families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 xmlns:wp14="http://schemas.microsoft.com/office/word/2010/wordml" w:rsidTr="21B00401" w14:paraId="2955A691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C460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8118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 &amp; Usage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5F31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Weights Available</w:t>
            </w:r>
          </w:p>
        </w:tc>
      </w:tr>
      <w:tr xmlns:wp14="http://schemas.microsoft.com/office/word/2010/wordml" w:rsidTr="21B00401" w14:paraId="4A1053B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D2EB3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Nunito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8EBBF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Display / Heading font. Used for all h1–h5, navigation brand name, button text, dashboard values, stat numbers, logo text.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E845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400, 600, 700, 800, 900</w:t>
            </w:r>
          </w:p>
        </w:tc>
      </w:tr>
      <w:tr xmlns:wp14="http://schemas.microsoft.com/office/word/2010/wordml" w:rsidTr="21B00401" w14:paraId="2644BA3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9E31D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Lato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09806" wp14:textId="77777777"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Body / UI font. Used for all body copy, form labels, table data, captions, muted text, footer content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, input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 xml:space="preserve"> placeholders.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0CB4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300, 400, 700</w:t>
            </w:r>
          </w:p>
        </w:tc>
      </w:tr>
    </w:tbl>
    <w:p xmlns:wp14="http://schemas.microsoft.com/office/word/2010/wordml" w14:paraId="5997CC1D" wp14:textId="77777777">
      <w:pPr>
        <w:spacing w:before="0" w:after="0"/>
      </w:pPr>
      <w:r/>
    </w:p>
    <w:p xmlns:wp14="http://schemas.microsoft.com/office/word/2010/wordml" w14:paraId="56590C3A" wp14:textId="77777777">
      <w:pPr>
        <w:pStyle w:val="Heading2"/>
      </w:pPr>
      <w:r>
        <w:rPr>
          <w:rFonts w:ascii="Arial" w:hAnsi="Arial" w:eastAsia="Arial" w:cs="Arial"/>
          <w:b/>
          <w:bCs/>
          <w:color w:val="1A4D2E"/>
          <w:sz w:val="32"/>
          <w:szCs w:val="32"/>
        </w:rPr>
        <w:t xml:space="preserve">3.2 Type Scale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1000"/>
        <w:gridCol w:w="1400"/>
        <w:gridCol w:w="2660"/>
      </w:tblGrid>
      <w:tr xmlns:wp14="http://schemas.microsoft.com/office/word/2010/wordml" w:rsidTr="21B00401" w14:paraId="1219C3F9" wp14:textId="77777777">
        <w:trPr>
          <w:tblHeader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3D6E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8221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3B7B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7799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21B00401" w14:paraId="27967BD9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1B00401" w:rsidR="21B0040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Colour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1C24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Usage / Context</w:t>
            </w:r>
          </w:p>
        </w:tc>
      </w:tr>
      <w:tr xmlns:wp14="http://schemas.microsoft.com/office/word/2010/wordml" w:rsidTr="21B00401" w14:paraId="6028A689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27D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Hero H1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589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Nunito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529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clamp(2–3.2rem)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6982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900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5B6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--text-on-green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BDF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Homepage &amp; page hero headings</w:t>
            </w:r>
          </w:p>
        </w:tc>
      </w:tr>
      <w:tr xmlns:wp14="http://schemas.microsoft.com/office/word/2010/wordml" w:rsidTr="21B00401" w14:paraId="465F6937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B4D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Page H1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F03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Nunito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DCF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2.4–2.8rem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1351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900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60E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--text-heading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E5C3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Top of content pages (About, Products…)</w:t>
            </w:r>
          </w:p>
        </w:tc>
      </w:tr>
      <w:tr xmlns:wp14="http://schemas.microsoft.com/office/word/2010/wordml" w:rsidTr="21B00401" w14:paraId="31838AE7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818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Section H2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234B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Nunito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04C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2–2.4rem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629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900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6314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--text-heading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5BB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Section titles (Shop by Category, Our Story)</w:t>
            </w:r>
          </w:p>
        </w:tc>
      </w:tr>
      <w:tr xmlns:wp14="http://schemas.microsoft.com/office/word/2010/wordml" w:rsidTr="21B00401" w14:paraId="0333FEC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31C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Card H3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01BF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Nunito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1A0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1.2–1.5rem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AC5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900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3C83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--text-heading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09C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Product names, producer names, card titles</w:t>
            </w:r>
          </w:p>
        </w:tc>
      </w:tr>
      <w:tr xmlns:wp14="http://schemas.microsoft.com/office/word/2010/wordml" w:rsidTr="21B00401" w14:paraId="1D38D40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FE1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Sub-heading H4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2EDB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Nunito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64C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1rem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CB7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800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A5A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--text-heading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4A9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Form section labels, FAQ questions</w:t>
            </w:r>
          </w:p>
        </w:tc>
      </w:tr>
      <w:tr xmlns:wp14="http://schemas.microsoft.com/office/word/2010/wordml" w:rsidTr="21B00401" w14:paraId="2A031F3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444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Body – Standard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A714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1B1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16px / 1rem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D30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400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146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--text-body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6D7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All general body copy</w:t>
            </w:r>
          </w:p>
        </w:tc>
      </w:tr>
      <w:tr xmlns:wp14="http://schemas.microsoft.com/office/word/2010/wordml" w:rsidTr="21B00401" w14:paraId="14F89301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575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Body – Small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AE5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CA7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14–15px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291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400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C0A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--text-muted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2BF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Card descriptions, captions, subtitles</w:t>
            </w:r>
          </w:p>
        </w:tc>
      </w:tr>
      <w:tr xmlns:wp14="http://schemas.microsoft.com/office/word/2010/wordml" w:rsidTr="21B00401" w14:paraId="03F4F597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2A0AEB20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21B00401" w:rsidR="21B00401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Body – </w:t>
            </w:r>
            <w:r w:rsidRPr="21B00401" w:rsidR="21B00401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XSmall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BD6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09C4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12–13px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3E7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400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21E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--text-muted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F69B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Tags, timestamps, helper text</w:t>
            </w:r>
          </w:p>
        </w:tc>
      </w:tr>
      <w:tr xmlns:wp14="http://schemas.microsoft.com/office/word/2010/wordml" w:rsidTr="21B00401" w14:paraId="5B5949DB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A50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Nav Links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0B0B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F349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15px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5D7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600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12E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--text-nav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A8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Main navigation items</w:t>
            </w:r>
          </w:p>
        </w:tc>
      </w:tr>
      <w:tr xmlns:wp14="http://schemas.microsoft.com/office/word/2010/wordml" w:rsidTr="21B00401" w14:paraId="6419F104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DA0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Buttons – Primary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E4A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D274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15–16px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F8B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700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4EA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White (#FFFFFF)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B70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All CTA &amp; primary buttons</w:t>
            </w:r>
          </w:p>
        </w:tc>
      </w:tr>
      <w:tr xmlns:wp14="http://schemas.microsoft.com/office/word/2010/wordml" w:rsidTr="21B00401" w14:paraId="2B910FE8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7CA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Form Label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458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885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14px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44E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700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6F5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--text-heading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0F49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Input field labels</w:t>
            </w:r>
          </w:p>
        </w:tc>
      </w:tr>
      <w:tr xmlns:wp14="http://schemas.microsoft.com/office/word/2010/wordml" w:rsidTr="21B00401" w14:paraId="22831064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E4C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Input Text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60E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4AD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15px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389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400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D592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--text-body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563F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User input in form fields</w:t>
            </w:r>
          </w:p>
        </w:tc>
      </w:tr>
      <w:tr xmlns:wp14="http://schemas.microsoft.com/office/word/2010/wordml" w:rsidTr="21B00401" w14:paraId="6C60CA8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885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Product Price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376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Nunito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63DF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1.3rem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EF7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900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E71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--text-heading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CB9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Price display on product cards</w:t>
            </w:r>
          </w:p>
        </w:tc>
      </w:tr>
      <w:tr xmlns:wp14="http://schemas.microsoft.com/office/word/2010/wordml" w:rsidTr="21B00401" w14:paraId="7B360DE3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175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KPI Value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BDB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Nunito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E811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2rem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A88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900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DAD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--text-heading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70F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Dashboard KPI numbers</w:t>
            </w:r>
          </w:p>
        </w:tc>
      </w:tr>
      <w:tr xmlns:wp14="http://schemas.microsoft.com/office/word/2010/wordml" w:rsidTr="21B00401" w14:paraId="0821886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5D2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Stat Number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903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Nunito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F699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2.8rem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B6A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900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84D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White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AE64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About page stats bar numbers</w:t>
            </w:r>
          </w:p>
        </w:tc>
      </w:tr>
      <w:tr xmlns:wp14="http://schemas.microsoft.com/office/word/2010/wordml" w:rsidTr="21B00401" w14:paraId="4BB6205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686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Table Header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E22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A2F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12px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33C3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800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3C2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--text-muted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F559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Table column headers (uppercase)</w:t>
            </w:r>
          </w:p>
        </w:tc>
      </w:tr>
      <w:tr xmlns:wp14="http://schemas.microsoft.com/office/word/2010/wordml" w:rsidTr="21B00401" w14:paraId="4EFFD8E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1CF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Table Cell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BC99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D63C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14–15px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2ED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400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F71B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--text-body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971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Table row data</w:t>
            </w:r>
          </w:p>
        </w:tc>
      </w:tr>
      <w:tr xmlns:wp14="http://schemas.microsoft.com/office/word/2010/wordml" w:rsidTr="21B00401" w14:paraId="178F5D33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ACA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Category Tag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BC8B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651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12px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8DC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700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7432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--green-primary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51A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Product category labels</w:t>
            </w:r>
          </w:p>
        </w:tc>
      </w:tr>
      <w:tr xmlns:wp14="http://schemas.microsoft.com/office/word/2010/wordml" w:rsidTr="21B00401" w14:paraId="43660943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093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Badge / Label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70C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13F2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11–12px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636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700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E62F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Varies by state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A3F3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Status badges (stock, orders)</w:t>
            </w:r>
          </w:p>
        </w:tc>
      </w:tr>
      <w:tr xmlns:wp14="http://schemas.microsoft.com/office/word/2010/wordml" w:rsidTr="21B00401" w14:paraId="1F1A67DE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A96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Footer Brand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59B8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Nunito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DC2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1.1rem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6E5D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900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FDD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White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E831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Footer brand name</w:t>
            </w:r>
          </w:p>
        </w:tc>
      </w:tr>
      <w:tr xmlns:wp14="http://schemas.microsoft.com/office/word/2010/wordml" w:rsidTr="21B00401" w14:paraId="302F775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8AE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Footer Body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7452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FDB2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14px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1B3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400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8EA1" wp14:textId="77777777"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rgba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(fff,0.75)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EDB6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Footer links and contact info</w:t>
            </w:r>
          </w:p>
        </w:tc>
      </w:tr>
      <w:tr xmlns:wp14="http://schemas.microsoft.com/office/word/2010/wordml" w:rsidTr="21B00401" w14:paraId="5AC2B0A0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E9C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Footer Copyright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5410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Lato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A51E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13px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A21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400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D5C6" wp14:textId="77777777"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rgba</w:t>
            </w:r>
            <w:r w:rsidRPr="21B00401" w:rsidR="21B00401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(fff,0.6)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F40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Bottom copyright line</w:t>
            </w:r>
          </w:p>
        </w:tc>
      </w:tr>
    </w:tbl>
    <w:p xmlns:wp14="http://schemas.microsoft.com/office/word/2010/wordml" w14:paraId="110FFD37" wp14:textId="77777777">
      <w:pPr>
        <w:spacing w:before="0" w:after="0"/>
      </w:pPr>
      <w:r/>
    </w:p>
    <w:p xmlns:wp14="http://schemas.microsoft.com/office/word/2010/wordml" w14:paraId="6B699379" wp14:textId="77777777">
      <w:pPr>
        <w:pBdr>
          <w:bottom w:val="single" w:color="E2E8E2" w:sz="4" w:space="1"/>
        </w:pBdr>
        <w:spacing w:before="200" w:after="200"/>
      </w:pPr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14208FB6" wp14:textId="77777777">
      <w:pPr>
        <w:pStyle w:val="Heading1"/>
      </w:pPr>
      <w:r>
        <w:rPr>
          <w:rFonts w:ascii="Arial" w:hAnsi="Arial" w:eastAsia="Arial" w:cs="Arial"/>
          <w:b/>
          <w:bCs/>
          <w:color w:val="1A2E1A"/>
          <w:sz w:val="40"/>
          <w:szCs w:val="40"/>
        </w:rPr>
        <w:t xml:space="preserve">4. Spacing &amp; Layout</w:t>
      </w:r>
    </w:p>
    <w:p xmlns:wp14="http://schemas.microsoft.com/office/word/2010/wordml" w14:paraId="1F72F646" wp14:textId="77777777">
      <w:pPr>
        <w:spacing w:before="0" w:after="0"/>
      </w:pPr>
      <w:r/>
    </w:p>
    <w:p xmlns:wp14="http://schemas.microsoft.com/office/word/2010/wordml" w14:paraId="24CDCD45" wp14:textId="77777777">
      <w:pPr>
        <w:pStyle w:val="Heading2"/>
      </w:pPr>
      <w:r>
        <w:rPr>
          <w:rFonts w:ascii="Arial" w:hAnsi="Arial" w:eastAsia="Arial" w:cs="Arial"/>
          <w:b/>
          <w:bCs/>
          <w:color w:val="1A4D2E"/>
          <w:sz w:val="32"/>
          <w:szCs w:val="32"/>
        </w:rPr>
        <w:t xml:space="preserve">4.1 Grid &amp; Container</w:t>
      </w:r>
    </w:p>
    <w:p xmlns:wp14="http://schemas.microsoft.com/office/word/2010/wordml" w:rsidP="21B00401" w14:paraId="3AE3AA51" wp14:textId="77777777">
      <w:pPr>
        <w:spacing w:before="80" w:after="120"/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</w:pP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 xml:space="preserve">Max content width: 1280px · Horizontal padding: 24px each side · CSS: .container 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{ max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-width: 1280px; margin: 0 auto; padding: 0 24px</w:t>
      </w:r>
      <w:r w:rsidRPr="21B00401" w:rsidR="21B00401">
        <w:rPr>
          <w:rFonts w:ascii="Arial" w:hAnsi="Arial" w:eastAsia="Arial" w:cs="Arial"/>
          <w:b w:val="0"/>
          <w:bCs w:val="0"/>
          <w:color w:val="3D4D3D"/>
          <w:sz w:val="22"/>
          <w:szCs w:val="22"/>
          <w:lang w:val="en-US"/>
        </w:rPr>
        <w:t>; }</w:t>
      </w:r>
    </w:p>
    <w:p xmlns:wp14="http://schemas.microsoft.com/office/word/2010/wordml" w14:paraId="08CE6F91" wp14:textId="77777777">
      <w:pPr>
        <w:spacing w:before="0" w:after="0"/>
      </w:pPr>
      <w:r/>
    </w:p>
    <w:p xmlns:wp14="http://schemas.microsoft.com/office/word/2010/wordml" w14:paraId="70C30297" wp14:textId="77777777">
      <w:pPr>
        <w:pStyle w:val="Heading2"/>
      </w:pPr>
      <w:r>
        <w:rPr>
          <w:rFonts w:ascii="Arial" w:hAnsi="Arial" w:eastAsia="Arial" w:cs="Arial"/>
          <w:b/>
          <w:bCs/>
          <w:color w:val="1A4D2E"/>
          <w:sz w:val="32"/>
          <w:szCs w:val="32"/>
        </w:rPr>
        <w:t xml:space="preserve">4.2 Section Spacing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 xmlns:wp14="http://schemas.microsoft.com/office/word/2010/wordml" w:rsidTr="21B00401" w14:paraId="7410D188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CFE5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D45C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1780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CSS Token / Variable</w:t>
            </w:r>
          </w:p>
        </w:tc>
      </w:tr>
      <w:tr xmlns:wp14="http://schemas.microsoft.com/office/word/2010/wordml" w:rsidTr="21B00401" w14:paraId="3B5F83A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4AC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Standard section padding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F82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72px top &amp; bottom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459CA143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.section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 xml:space="preserve">-pad 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{ padding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: 72px 0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; }</w:t>
            </w:r>
          </w:p>
        </w:tc>
      </w:tr>
      <w:tr xmlns:wp14="http://schemas.microsoft.com/office/word/2010/wordml" w:rsidTr="21B00401" w14:paraId="07B89D6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A95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Hero section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D58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80px top, 72px bot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32DA28B9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.hero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 xml:space="preserve"> 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{ padding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: 80px 0 72px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; }</w:t>
            </w:r>
          </w:p>
        </w:tc>
      </w:tr>
      <w:tr xmlns:wp14="http://schemas.microsoft.com/office/word/2010/wordml" w:rsidTr="21B00401" w14:paraId="4FAEC9D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29B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Feature strip / Stats bar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54E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56–64px top &amp; bot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19AD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padding: 56px 0 / padding: 64px 0</w:t>
            </w:r>
          </w:p>
        </w:tc>
      </w:tr>
      <w:tr xmlns:wp14="http://schemas.microsoft.com/office/word/2010/wordml" w:rsidTr="21B00401" w14:paraId="75C4503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4FD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Dashboard main area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BB2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36px top, 40px sides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002DB42D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.dash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 xml:space="preserve">-main 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{ padding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: 36px 40px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; }</w:t>
            </w:r>
          </w:p>
        </w:tc>
      </w:tr>
      <w:tr xmlns:wp14="http://schemas.microsoft.com/office/word/2010/wordml" w:rsidTr="21B00401" w14:paraId="67ABFA37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474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Card inner padding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EBB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24–28px all sides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21580DBE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.dash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 xml:space="preserve">-card 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{ padding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: 28px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; }</w:t>
            </w:r>
          </w:p>
        </w:tc>
      </w:tr>
      <w:tr xmlns:wp14="http://schemas.microsoft.com/office/word/2010/wordml" w:rsidTr="21B00401" w14:paraId="4E51B00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7D5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Auth card padding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453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48px top/bot, 56px sides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30D508C4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.auth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 xml:space="preserve">-card 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{ padding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: 48px 56px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; }</w:t>
            </w:r>
          </w:p>
        </w:tc>
      </w:tr>
      <w:tr xmlns:wp14="http://schemas.microsoft.com/office/word/2010/wordml" w:rsidTr="21B00401" w14:paraId="27B7B1B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8A9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Product card inner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006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18px all sides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5E263025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.product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 xml:space="preserve">-body 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{ padding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: 18px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; }</w:t>
            </w:r>
          </w:p>
        </w:tc>
      </w:tr>
      <w:tr xmlns:wp14="http://schemas.microsoft.com/office/word/2010/wordml" w:rsidTr="21B00401" w14:paraId="73805EC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BA2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Nav bar height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C65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68px fixed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697828DF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 xml:space="preserve">.nav-inner 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{ height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: 68px</w:t>
            </w:r>
            <w:r w:rsidRPr="21B00401" w:rsidR="21B00401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GB"/>
              </w:rPr>
              <w:t>; }</w:t>
            </w:r>
          </w:p>
        </w:tc>
      </w:tr>
      <w:tr xmlns:wp14="http://schemas.microsoft.com/office/word/2010/wordml" w:rsidTr="21B00401" w14:paraId="6BED2C8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062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Card border-radius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9F5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12–16px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8F05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border-radius: 14px (standard)</w:t>
            </w:r>
          </w:p>
        </w:tc>
      </w:tr>
      <w:tr xmlns:wp14="http://schemas.microsoft.com/office/word/2010/wordml" w:rsidTr="21B00401" w14:paraId="3A0F037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428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Button border-radius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92A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8–10px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C205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border-radius: 10px (primary)</w:t>
            </w:r>
          </w:p>
        </w:tc>
      </w:tr>
      <w:tr xmlns:wp14="http://schemas.microsoft.com/office/word/2010/wordml" w:rsidTr="21B00401" w14:paraId="37D7BAC7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83E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Input border-radius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5C4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8–10px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9AF0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border-radius: 10px</w:t>
            </w:r>
          </w:p>
        </w:tc>
      </w:tr>
      <w:tr xmlns:wp14="http://schemas.microsoft.com/office/word/2010/wordml" w:rsidTr="21B00401" w14:paraId="62E7B7B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950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Badge border-radius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ADB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50px (pill)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D84F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border-radius: 50px</w:t>
            </w:r>
          </w:p>
        </w:tc>
      </w:tr>
    </w:tbl>
    <w:p xmlns:wp14="http://schemas.microsoft.com/office/word/2010/wordml" w14:paraId="61CDCEAD" wp14:textId="77777777">
      <w:pPr>
        <w:pBdr>
          <w:bottom w:val="single" w:color="E2E8E2" w:sz="4" w:space="1"/>
        </w:pBdr>
        <w:spacing w:before="200" w:after="200"/>
      </w:pPr>
    </w:p>
    <w:p xmlns:wp14="http://schemas.microsoft.com/office/word/2010/wordml" w14:paraId="6BB9E253" wp14:textId="77777777">
      <w:r>
        <w:br w:type="page"/>
      </w:r>
    </w:p>
    <w:p xmlns:wp14="http://schemas.microsoft.com/office/word/2010/wordml" w14:paraId="1B9866CA" wp14:textId="77777777">
      <w:pPr>
        <w:pStyle w:val="Heading1"/>
      </w:pPr>
      <w:r>
        <w:rPr>
          <w:rFonts w:ascii="Arial" w:hAnsi="Arial" w:eastAsia="Arial" w:cs="Arial"/>
          <w:b/>
          <w:bCs/>
          <w:color w:val="1A2E1A"/>
          <w:sz w:val="40"/>
          <w:szCs w:val="40"/>
        </w:rPr>
        <w:t xml:space="preserve">5. Components</w:t>
      </w:r>
    </w:p>
    <w:p xmlns:wp14="http://schemas.microsoft.com/office/word/2010/wordml" w14:paraId="23DE523C" wp14:textId="77777777">
      <w:pPr>
        <w:spacing w:before="0" w:after="0"/>
      </w:pPr>
      <w:r/>
    </w:p>
    <w:p xmlns:wp14="http://schemas.microsoft.com/office/word/2010/wordml" w14:paraId="5C026F62" wp14:textId="77777777">
      <w:pPr>
        <w:pStyle w:val="Heading2"/>
      </w:pPr>
      <w:r>
        <w:rPr>
          <w:rFonts w:ascii="Arial" w:hAnsi="Arial" w:eastAsia="Arial" w:cs="Arial"/>
          <w:b/>
          <w:bCs/>
          <w:color w:val="1A4D2E"/>
          <w:sz w:val="32"/>
          <w:szCs w:val="32"/>
        </w:rPr>
        <w:t xml:space="preserve">5.1 Buttons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 xmlns:wp14="http://schemas.microsoft.com/office/word/2010/wordml" w:rsidTr="21B00401" w14:paraId="3FB1AD11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534E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Button Type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A6F9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17AC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Text Colour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F705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Hover State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B247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 xmlns:wp14="http://schemas.microsoft.com/office/word/2010/wordml" w:rsidTr="21B00401" w14:paraId="46E3828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6399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btn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-green (Primary)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8D84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#2E8B2E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510E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White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7211" wp14:textId="77777777"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: #1A5C1A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1DE9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Main CTAs: Log In, Create Account, Send Message</w:t>
            </w:r>
          </w:p>
        </w:tc>
      </w:tr>
      <w:tr xmlns:wp14="http://schemas.microsoft.com/office/word/2010/wordml" w:rsidTr="21B00401" w14:paraId="231CB2D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14EE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btn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-white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875A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White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8EE0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#1A5C1A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A48B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Transparent + white text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65398EF4" wp14:textId="77777777">
            <w:pPr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</w:pP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 xml:space="preserve">Hero 'Shop Now' button on green </w:t>
            </w: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bg</w:t>
            </w:r>
          </w:p>
        </w:tc>
      </w:tr>
      <w:tr xmlns:wp14="http://schemas.microsoft.com/office/word/2010/wordml" w:rsidTr="21B00401" w14:paraId="0BCFB32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D622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btn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-dark-green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F914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#1A5C1A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69BC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White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655B" wp14:textId="77777777"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: #0f3a0f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3C20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Secondary hero action 'View Offers'</w:t>
            </w:r>
          </w:p>
        </w:tc>
      </w:tr>
      <w:tr xmlns:wp14="http://schemas.microsoft.com/office/word/2010/wordml" w:rsidTr="21B00401" w14:paraId="68EDB57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995A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btn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-register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827F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#2E8B2E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4F61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White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DC37" wp14:textId="77777777"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: #1A5C1A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E5E3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Navbar register button</w:t>
            </w:r>
          </w:p>
        </w:tc>
      </w:tr>
      <w:tr xmlns:wp14="http://schemas.microsoft.com/office/word/2010/wordml" w:rsidTr="21B00401" w14:paraId="131566A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1B5C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btn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-ghost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DA01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None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6B73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--text-nav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2D7F39CD" wp14:textId="77777777">
            <w:pPr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</w:pP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: --green-light-</w:t>
            </w: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bg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E937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Navbar Login link button</w:t>
            </w:r>
          </w:p>
        </w:tc>
      </w:tr>
      <w:tr xmlns:wp14="http://schemas.microsoft.com/office/word/2010/wordml" w:rsidTr="21B00401" w14:paraId="6F0F0F4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2D5599E7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btn-sm.primary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4669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#2E8B2E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B94A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White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BD13" wp14:textId="77777777"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: #1A5C1A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BF20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Small dashboard action buttons</w:t>
            </w:r>
          </w:p>
        </w:tc>
      </w:tr>
      <w:tr xmlns:wp14="http://schemas.microsoft.com/office/word/2010/wordml" w:rsidTr="21B00401" w14:paraId="3ACA55C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087AA1AD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btn-sm.edit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FF15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--green-light-icon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C17A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--green-dark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F8C1" wp14:textId="77777777"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: #B8EAB8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6F01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Edit row actions in tables</w:t>
            </w:r>
          </w:p>
        </w:tc>
      </w:tr>
      <w:tr xmlns:wp14="http://schemas.microsoft.com/office/word/2010/wordml" w:rsidTr="21B00401" w14:paraId="259C6A1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0421D1D2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btn-sm.delete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E0A5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#F8D7DA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4263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#842029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1F76" wp14:textId="77777777"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: #F1AEB5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7425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Delete/remove row actions</w:t>
            </w:r>
          </w:p>
        </w:tc>
      </w:tr>
      <w:tr xmlns:wp14="http://schemas.microsoft.com/office/word/2010/wordml" w:rsidTr="21B00401" w14:paraId="1A59ABF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7CA6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btn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-outline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E820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Transparent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AD5B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--text-body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4DB1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border: --text-muted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DE24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Cancel / secondary modal action</w:t>
            </w:r>
          </w:p>
        </w:tc>
      </w:tr>
      <w:tr xmlns:wp14="http://schemas.microsoft.com/office/word/2010/wordml" w:rsidTr="21B00401" w14:paraId="1FA0EDD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A0B9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btn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-cart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7CCE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#2E8B2E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6E57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White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ADB9" wp14:textId="77777777"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bg</w:t>
            </w:r>
            <w:r w:rsidRPr="21B00401" w:rsidR="21B00401">
              <w:rPr>
                <w:rFonts w:ascii="Arial" w:hAnsi="Arial" w:eastAsia="Arial" w:cs="Arial"/>
                <w:color w:val="555555"/>
                <w:sz w:val="19"/>
                <w:szCs w:val="19"/>
                <w:lang w:val="en-GB"/>
              </w:rPr>
              <w:t>: #1A5C1A + scale 1.05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8E8E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Add to basket on product cards</w:t>
            </w:r>
          </w:p>
        </w:tc>
      </w:tr>
    </w:tbl>
    <w:p xmlns:wp14="http://schemas.microsoft.com/office/word/2010/wordml" w14:paraId="52E56223" wp14:textId="77777777">
      <w:pPr>
        <w:spacing w:before="0" w:after="0"/>
      </w:pPr>
      <w:r/>
    </w:p>
    <w:p xmlns:wp14="http://schemas.microsoft.com/office/word/2010/wordml" w14:paraId="4542E713" wp14:textId="77777777">
      <w:pPr>
        <w:pStyle w:val="Heading2"/>
      </w:pPr>
      <w:r>
        <w:rPr>
          <w:rFonts w:ascii="Arial" w:hAnsi="Arial" w:eastAsia="Arial" w:cs="Arial"/>
          <w:b/>
          <w:bCs/>
          <w:color w:val="1A4D2E"/>
          <w:sz w:val="32"/>
          <w:szCs w:val="32"/>
        </w:rPr>
        <w:t xml:space="preserve">5.2 Status Badges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 xmlns:wp14="http://schemas.microsoft.com/office/word/2010/wordml" w:rsidTr="21B00401" w14:paraId="292232BD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05D4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EDFD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Background (Light)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9405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Text (Light)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A162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Background (Dark)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AEE1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Used On</w:t>
            </w:r>
          </w:p>
        </w:tc>
      </w:tr>
      <w:tr xmlns:wp14="http://schemas.microsoft.com/office/word/2010/wordml" w:rsidTr="21B00401" w14:paraId="53B5B6C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9730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.stock-badge.in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 xml:space="preserve"> (In Stock)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D52A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#D4EDDA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25B4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#1A5C1A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3EB1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#1A3020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9613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Stock table rows</w:t>
            </w:r>
          </w:p>
        </w:tc>
      </w:tr>
      <w:tr xmlns:wp14="http://schemas.microsoft.com/office/word/2010/wordml" w:rsidTr="21B00401" w14:paraId="09CD456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5A5E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.stock-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badge.low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 xml:space="preserve"> (Low Stock)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6745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#FFF3CD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F2B1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#856404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B280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#332800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496E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Stock table rows</w:t>
            </w:r>
          </w:p>
        </w:tc>
      </w:tr>
      <w:tr xmlns:wp14="http://schemas.microsoft.com/office/word/2010/wordml" w:rsidTr="21B00401" w14:paraId="578A594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E664" wp14:textId="77777777"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.stock-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badge.out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 xml:space="preserve"> (Out of Stock)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3A26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#F8D7DA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E459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#842029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BFD8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#3A1A1A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C83C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Stock table rows</w:t>
            </w:r>
          </w:p>
        </w:tc>
      </w:tr>
      <w:tr xmlns:wp14="http://schemas.microsoft.com/office/word/2010/wordml" w:rsidTr="21B00401" w14:paraId="4158118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6D3D91E0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.order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badge.pending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C597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#FFF3CD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F4CF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#856404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E320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#332800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6DC0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Orders table</w:t>
            </w:r>
          </w:p>
        </w:tc>
      </w:tr>
      <w:tr xmlns:wp14="http://schemas.microsoft.com/office/word/2010/wordml" w:rsidTr="21B00401" w14:paraId="292560D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092B92F1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.order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badge.shipped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42A3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#CCE5FF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46B8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#004085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DE56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#1A2540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CD49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Orders table</w:t>
            </w:r>
          </w:p>
        </w:tc>
      </w:tr>
      <w:tr xmlns:wp14="http://schemas.microsoft.com/office/word/2010/wordml" w:rsidTr="21B00401" w14:paraId="2E35C76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70B09265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.order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badge.delivered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75FB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#D4EDDA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F223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#1A5C1A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5421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#1A3020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E3A2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Orders table</w:t>
            </w:r>
          </w:p>
        </w:tc>
      </w:tr>
      <w:tr xmlns:wp14="http://schemas.microsoft.com/office/word/2010/wordml" w:rsidTr="21B00401" w14:paraId="70AD939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B00401" w14:paraId="61B5232D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</w:pP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.order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-</w:t>
            </w:r>
            <w:r w:rsidRPr="21B00401" w:rsidR="21B00401">
              <w:rPr>
                <w:rFonts w:ascii="Courier New" w:hAnsi="Courier New" w:eastAsia="Courier New" w:cs="Courier New"/>
                <w:b w:val="1"/>
                <w:bCs w:val="1"/>
                <w:sz w:val="18"/>
                <w:szCs w:val="18"/>
                <w:lang w:val="en-GB"/>
              </w:rPr>
              <w:t>badge.cancelled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9EBF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#F8D7DA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4DCC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#842029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CA25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#3A1A1A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72BF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Orders table</w:t>
            </w:r>
          </w:p>
        </w:tc>
      </w:tr>
    </w:tbl>
    <w:p xmlns:wp14="http://schemas.microsoft.com/office/word/2010/wordml" w14:paraId="07547A01" wp14:textId="77777777">
      <w:pPr>
        <w:pBdr>
          <w:bottom w:val="single" w:color="E2E8E2" w:sz="4" w:space="1"/>
        </w:pBdr>
        <w:spacing w:before="200" w:after="200"/>
      </w:pPr>
    </w:p>
    <w:p xmlns:wp14="http://schemas.microsoft.com/office/word/2010/wordml" w14:paraId="5043CB0F" wp14:textId="77777777">
      <w:r>
        <w:br w:type="page"/>
      </w:r>
    </w:p>
    <w:p xmlns:wp14="http://schemas.microsoft.com/office/word/2010/wordml" w14:paraId="423D042D" wp14:textId="77777777">
      <w:pPr>
        <w:pStyle w:val="Heading1"/>
      </w:pPr>
      <w:r>
        <w:rPr>
          <w:rFonts w:ascii="Arial" w:hAnsi="Arial" w:eastAsia="Arial" w:cs="Arial"/>
          <w:b/>
          <w:bCs/>
          <w:color w:val="1A2E1A"/>
          <w:sz w:val="40"/>
          <w:szCs w:val="40"/>
        </w:rPr>
        <w:t xml:space="preserve">6. Pages &amp; Sections Inventory</w:t>
      </w:r>
    </w:p>
    <w:p xmlns:wp14="http://schemas.microsoft.com/office/word/2010/wordml" w14:paraId="2A3BBB1C" wp14:textId="77777777">
      <w:pPr>
        <w:spacing w:before="80" w:after="120"/>
      </w:pPr>
      <w:r>
        <w:rPr>
          <w:rFonts w:ascii="Arial" w:hAnsi="Arial" w:eastAsia="Arial" w:cs="Arial"/>
          <w:b w:val="false"/>
          <w:bCs w:val="false"/>
          <w:color w:val="3D4D3D"/>
          <w:sz w:val="22"/>
          <w:szCs w:val="22"/>
        </w:rPr>
        <w:t xml:space="preserve">All pages are rendered as single-page sections within one HTML file, toggled via JavaScript. Each page includes the global Navbar and a Footer.</w:t>
      </w:r>
    </w:p>
    <w:p xmlns:wp14="http://schemas.microsoft.com/office/word/2010/wordml" w14:paraId="07459315" wp14:textId="77777777">
      <w:pPr>
        <w:spacing w:before="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 xmlns:wp14="http://schemas.microsoft.com/office/word/2010/wordml" w14:paraId="2A8DFDB6" wp14:textId="77777777">
        <w:trPr>
          <w:tblHeader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4EAC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CF18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Sections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B49A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Background / Notes</w:t>
            </w:r>
          </w:p>
        </w:tc>
      </w:tr>
      <w:tr xmlns:wp14="http://schemas.microsoft.com/office/word/2010/wordml" w14:paraId="2A31000A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2CD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38D8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Hero banner · Feature strip · Category grid · Community CTA · Footer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2E12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Hero: --green-primary · CTA: --green-light-bg</w:t>
            </w:r>
          </w:p>
        </w:tc>
      </w:tr>
      <w:tr xmlns:wp14="http://schemas.microsoft.com/office/word/2010/wordml" w14:paraId="0141CD2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62B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About Us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AF1A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Green banner · Our Story · Our Values · Stats bar · Mission box · Footer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2214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Stats bar: --green-primary · Story bg: --bg-page</w:t>
            </w:r>
          </w:p>
        </w:tc>
      </w:tr>
      <w:tr xmlns:wp14="http://schemas.microsoft.com/office/word/2010/wordml" w14:paraId="54ECF688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CE6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Products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A913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Products header · Search/filter bar · 4-col product grid · Footer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E53F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White cards on --bg-page</w:t>
            </w:r>
          </w:p>
        </w:tc>
      </w:tr>
      <w:tr xmlns:wp14="http://schemas.microsoft.com/office/word/2010/wordml" w14:paraId="4078E22E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424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Offers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32B9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Loyalty banner · Membership tiers · How Rewards Work · Footer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E792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Loyalty: --green-primary · Tiers: coloured headers</w:t>
            </w:r>
          </w:p>
        </w:tc>
      </w:tr>
      <w:tr xmlns:wp14="http://schemas.microsoft.com/office/word/2010/wordml" w14:paraId="705435A3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8E2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Our Producers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BEAC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Section title · 3-col producer card grid · Footer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0F0E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Cards: white on --bg-page</w:t>
            </w:r>
          </w:p>
        </w:tc>
      </w:tr>
      <w:tr xmlns:wp14="http://schemas.microsoft.com/office/word/2010/wordml" w14:paraId="1CD87BA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506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Contact Us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B34A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Page title · Contact info cards · Message form · FAQ box · Footer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76C2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2-col layout</w:t>
            </w:r>
          </w:p>
        </w:tc>
      </w:tr>
      <w:tr xmlns:wp14="http://schemas.microsoft.com/office/word/2010/wordml" w14:paraId="50B4461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F98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CB6D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Centred auth card with email/password fields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F80F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Auth page: --bg-page · Card: --bg-card</w:t>
            </w:r>
          </w:p>
        </w:tc>
      </w:tr>
      <w:tr xmlns:wp14="http://schemas.microsoft.com/office/word/2010/wordml" w14:paraId="00298009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33D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Register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145D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Centred auth card with full registration fields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CB7E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Auth page: --bg-page · Card: --bg-card</w:t>
            </w:r>
          </w:p>
        </w:tc>
      </w:tr>
      <w:tr xmlns:wp14="http://schemas.microsoft.com/office/word/2010/wordml" w14:paraId="75A91A03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BB1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Producer Dashboard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1A3B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Sidebar nav · Overview · Stock Manager · Orders · Pricing · Settings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C457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Dark sidebar: --dash-sidebar-bg</w:t>
            </w:r>
          </w:p>
        </w:tc>
      </w:tr>
    </w:tbl>
    <w:p xmlns:wp14="http://schemas.microsoft.com/office/word/2010/wordml" w14:paraId="6537F28F" wp14:textId="77777777">
      <w:pPr>
        <w:spacing w:before="0" w:after="0"/>
      </w:pPr>
      <w:r/>
    </w:p>
    <w:p xmlns:wp14="http://schemas.microsoft.com/office/word/2010/wordml" w14:paraId="6DFB9E20" wp14:textId="77777777">
      <w:pPr>
        <w:pBdr>
          <w:bottom w:val="single" w:color="E2E8E2" w:sz="4" w:space="1"/>
        </w:pBdr>
        <w:spacing w:before="200" w:after="200"/>
      </w:pPr>
    </w:p>
    <w:p xmlns:wp14="http://schemas.microsoft.com/office/word/2010/wordml" w14:paraId="3F1884EE" wp14:textId="77777777">
      <w:pPr>
        <w:pStyle w:val="Heading1"/>
      </w:pPr>
      <w:r>
        <w:rPr>
          <w:rFonts w:ascii="Arial" w:hAnsi="Arial" w:eastAsia="Arial" w:cs="Arial"/>
          <w:b/>
          <w:bCs/>
          <w:color w:val="1A2E1A"/>
          <w:sz w:val="40"/>
          <w:szCs w:val="40"/>
        </w:rPr>
        <w:t xml:space="preserve">7. Producer Dashboard</w:t>
      </w:r>
    </w:p>
    <w:p xmlns:wp14="http://schemas.microsoft.com/office/word/2010/wordml" w14:paraId="4B698AD3" wp14:textId="77777777">
      <w:pPr>
        <w:spacing w:before="80" w:after="120"/>
      </w:pPr>
      <w:r>
        <w:rPr>
          <w:rFonts w:ascii="Arial" w:hAnsi="Arial" w:eastAsia="Arial" w:cs="Arial"/>
          <w:b w:val="false"/>
          <w:bCs w:val="false"/>
          <w:color w:val="3D4D3D"/>
          <w:sz w:val="22"/>
          <w:szCs w:val="22"/>
        </w:rPr>
        <w:t xml:space="preserve">The Producer Dashboard is a full-featured management interface accessible after login. It uses a fixed 260px dark sidebar layout with a scrollable main content area.</w:t>
      </w:r>
    </w:p>
    <w:p xmlns:wp14="http://schemas.microsoft.com/office/word/2010/wordml" w14:paraId="70DF9E56" wp14:textId="77777777">
      <w:pPr>
        <w:spacing w:before="0" w:after="0"/>
      </w:pPr>
      <w:r/>
    </w:p>
    <w:p xmlns:wp14="http://schemas.microsoft.com/office/word/2010/wordml" w14:paraId="109307A1" wp14:textId="77777777">
      <w:pPr>
        <w:pStyle w:val="Heading2"/>
      </w:pPr>
      <w:r>
        <w:rPr>
          <w:rFonts w:ascii="Arial" w:hAnsi="Arial" w:eastAsia="Arial" w:cs="Arial"/>
          <w:b/>
          <w:bCs/>
          <w:color w:val="1A4D2E"/>
          <w:sz w:val="32"/>
          <w:szCs w:val="32"/>
        </w:rPr>
        <w:t xml:space="preserve">7.1 Dashboard Panels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14:paraId="368A31DB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D641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3822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Features &amp; Functionality</w:t>
            </w:r>
          </w:p>
        </w:tc>
      </w:tr>
      <w:tr xmlns:wp14="http://schemas.microsoft.com/office/word/2010/wordml" w14:paraId="5083EFF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1DE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Overview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6763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4 KPI cards (Revenue, Active Listings, Pending Orders, Rating) · Recent Orders table (last 3) · Low Stock Alerts table</w:t>
            </w:r>
          </w:p>
        </w:tc>
      </w:tr>
      <w:tr xmlns:wp14="http://schemas.microsoft.com/office/word/2010/wordml" w14:paraId="3CD4DF5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677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Stock Manager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3EEC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Add New Stock form (name, category, price, unit, quantity) · Full listings table with inline Edit (modal) and Remove per row · Stock status badges</w:t>
            </w:r>
          </w:p>
        </w:tc>
      </w:tr>
      <w:tr xmlns:wp14="http://schemas.microsoft.com/office/word/2010/wordml" w14:paraId="01F53C3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65A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9F80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Filter dropdown (All / Pending / Shipped / Delivered / Cancelled) · Full orders table · 'Mark Shipped' action for pending orders</w:t>
            </w:r>
          </w:p>
        </w:tc>
      </w:tr>
      <w:tr xmlns:wp14="http://schemas.microsoft.com/office/word/2010/wordml" w14:paraId="0BCB16E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890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Pricing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7019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Inline price editing for all listed products · Save per-row button with live update</w:t>
            </w:r>
          </w:p>
        </w:tc>
      </w:tr>
      <w:tr xmlns:wp14="http://schemas.microsoft.com/office/word/2010/wordml" w14:paraId="6655BD8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9AF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1897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Profile form · Appearance toggles (Dark Mode, Email Notifications, Low Stock Alerts, Auto-hide) · Security / Password change · Payout / Bank details</w:t>
            </w:r>
          </w:p>
        </w:tc>
      </w:tr>
    </w:tbl>
    <w:p xmlns:wp14="http://schemas.microsoft.com/office/word/2010/wordml" w14:paraId="44E871BC" wp14:textId="77777777">
      <w:pPr>
        <w:spacing w:before="0" w:after="0"/>
      </w:pPr>
      <w:r/>
    </w:p>
    <w:p xmlns:wp14="http://schemas.microsoft.com/office/word/2010/wordml" w14:paraId="29976E24" wp14:textId="77777777">
      <w:pPr>
        <w:pStyle w:val="Heading2"/>
      </w:pPr>
      <w:r>
        <w:rPr>
          <w:rFonts w:ascii="Arial" w:hAnsi="Arial" w:eastAsia="Arial" w:cs="Arial"/>
          <w:b/>
          <w:bCs/>
          <w:color w:val="1A4D2E"/>
          <w:sz w:val="32"/>
          <w:szCs w:val="32"/>
        </w:rPr>
        <w:t xml:space="preserve">7.2 Sidebar Colours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 xmlns:wp14="http://schemas.microsoft.com/office/word/2010/wordml" w14:paraId="150BF837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F48C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1873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Light Mode Value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04C7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Dark Mode Value</w:t>
            </w:r>
          </w:p>
        </w:tc>
      </w:tr>
      <w:tr xmlns:wp14="http://schemas.microsoft.com/office/word/2010/wordml" w14:paraId="487B0FB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63B5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--dash-sidebar-bg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7CBB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#1A4D2E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5A6D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#0F1F0F</w:t>
            </w:r>
          </w:p>
        </w:tc>
      </w:tr>
      <w:tr xmlns:wp14="http://schemas.microsoft.com/office/word/2010/wordml" w14:paraId="7407C99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C337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--dash-sidebar-text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4B30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#FFFFFF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BB88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#C8DCC8</w:t>
            </w:r>
          </w:p>
        </w:tc>
      </w:tr>
      <w:tr xmlns:wp14="http://schemas.microsoft.com/office/word/2010/wordml" w14:paraId="0E4FE56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C751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--dash-sidebar-hover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B076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rgba(255,255,255,0.12)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09D3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rgba(255,255,255,0.08)</w:t>
            </w:r>
          </w:p>
        </w:tc>
      </w:tr>
      <w:tr xmlns:wp14="http://schemas.microsoft.com/office/word/2010/wordml" w14:paraId="6F9F71A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BC7D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--dash-sidebar-active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0E91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rgba(255,255,255,0.20)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322B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rgba(76,175,80,0.25)</w:t>
            </w:r>
          </w:p>
        </w:tc>
      </w:tr>
      <w:tr xmlns:wp14="http://schemas.microsoft.com/office/word/2010/wordml" w14:paraId="41EFC44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40F6" wp14:textId="77777777"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 xml:space="preserve">Active border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888B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#4CAF50 (--green-mid)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D2EE" wp14:textId="77777777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#4CAF50 (--green-mid)</w:t>
            </w:r>
          </w:p>
        </w:tc>
      </w:tr>
    </w:tbl>
    <w:p xmlns:wp14="http://schemas.microsoft.com/office/word/2010/wordml" w14:paraId="144A5D23" wp14:textId="77777777">
      <w:pPr>
        <w:pBdr>
          <w:bottom w:val="single" w:color="E2E8E2" w:sz="4" w:space="1"/>
        </w:pBdr>
        <w:spacing w:before="200" w:after="200"/>
      </w:pPr>
    </w:p>
    <w:p xmlns:wp14="http://schemas.microsoft.com/office/word/2010/wordml" w14:paraId="418F0BFB" wp14:textId="77777777">
      <w:pPr>
        <w:pStyle w:val="Heading1"/>
      </w:pPr>
      <w:r>
        <w:rPr>
          <w:rFonts w:ascii="Arial" w:hAnsi="Arial" w:eastAsia="Arial" w:cs="Arial"/>
          <w:b/>
          <w:bCs/>
          <w:color w:val="1A2E1A"/>
          <w:sz w:val="40"/>
          <w:szCs w:val="40"/>
        </w:rPr>
        <w:t xml:space="preserve">8. Dark Mode Implementation</w:t>
      </w:r>
    </w:p>
    <w:p xmlns:wp14="http://schemas.microsoft.com/office/word/2010/wordml" w14:paraId="08B73454" wp14:textId="77777777">
      <w:pPr>
        <w:spacing w:before="80" w:after="120"/>
      </w:pPr>
      <w:r>
        <w:rPr>
          <w:rFonts w:ascii="Arial" w:hAnsi="Arial" w:eastAsia="Arial" w:cs="Arial"/>
          <w:b w:val="false"/>
          <w:bCs w:val="false"/>
          <w:color w:val="3D4D3D"/>
          <w:sz w:val="22"/>
          <w:szCs w:val="22"/>
        </w:rPr>
        <w:t xml:space="preserve">Dark mode is implemented via the HTML data-theme attribute (data-theme="dark") on the root &lt;html&gt; element. All colours use CSS custom properties scoped to :root (light) and [data-theme="dark"] (dark) so a single attribute flip switches the entire UI.</w:t>
      </w:r>
    </w:p>
    <w:p xmlns:wp14="http://schemas.microsoft.com/office/word/2010/wordml" w14:paraId="6A165798" wp14:textId="77777777">
      <w:pPr>
        <w:spacing w:before="80" w:after="120"/>
      </w:pPr>
      <w:r>
        <w:rPr>
          <w:rFonts w:ascii="Arial" w:hAnsi="Arial" w:eastAsia="Arial" w:cs="Arial"/>
          <w:b w:val="false"/>
          <w:bCs w:val="false"/>
          <w:color w:val="3D4D3D"/>
          <w:sz w:val="22"/>
          <w:szCs w:val="22"/>
        </w:rPr>
        <w:t xml:space="preserve">Activation points: (1) Navbar toggle button (sun/moon emoji pill button, top right), (2) Dashboard Settings panel toggle switch. Both are synchronised — changing one updates the other.</w:t>
      </w:r>
    </w:p>
    <w:p xmlns:wp14="http://schemas.microsoft.com/office/word/2010/wordml" w14:paraId="12CD5CF2" wp14:textId="77777777">
      <w:pPr>
        <w:spacing w:before="80" w:after="120"/>
      </w:pPr>
      <w:r>
        <w:rPr>
          <w:rFonts w:ascii="Arial" w:hAnsi="Arial" w:eastAsia="Arial" w:cs="Arial"/>
          <w:b w:val="false"/>
          <w:bCs w:val="false"/>
          <w:color w:val="3D4D3D"/>
          <w:sz w:val="22"/>
          <w:szCs w:val="22"/>
        </w:rPr>
        <w:t xml:space="preserve">Implementation: document.documentElement.dataset.theme = isDark ? 'light' : 'dark'; — no reloads, no JavaScript class manipulation on individual elements.</w:t>
      </w:r>
    </w:p>
    <w:p xmlns:wp14="http://schemas.microsoft.com/office/word/2010/wordml" w14:paraId="738610EB" wp14:textId="77777777">
      <w:pPr>
        <w:spacing w:before="0" w:after="0"/>
      </w:pPr>
      <w:r/>
    </w:p>
    <w:p xmlns:wp14="http://schemas.microsoft.com/office/word/2010/wordml" w14:paraId="2F17E276" wp14:textId="77777777">
      <w:pPr>
        <w:pStyle w:val="Heading2"/>
      </w:pPr>
      <w:r>
        <w:rPr>
          <w:rFonts w:ascii="Arial" w:hAnsi="Arial" w:eastAsia="Arial" w:cs="Arial"/>
          <w:b/>
          <w:bCs/>
          <w:color w:val="1A4D2E"/>
          <w:sz w:val="32"/>
          <w:szCs w:val="32"/>
        </w:rPr>
        <w:t xml:space="preserve">8.1 Transition Behaviour</w:t>
      </w:r>
    </w:p>
    <w:p xmlns:wp14="http://schemas.microsoft.com/office/word/2010/wordml" w14:paraId="0CC4003E" wp14:textId="77777777">
      <w:pPr>
        <w:spacing w:before="80" w:after="120"/>
      </w:pPr>
      <w:r>
        <w:rPr>
          <w:rFonts w:ascii="Arial" w:hAnsi="Arial" w:eastAsia="Arial" w:cs="Arial"/>
          <w:b w:val="false"/>
          <w:bCs w:val="false"/>
          <w:color w:val="3D4D3D"/>
          <w:sz w:val="22"/>
          <w:szCs w:val="22"/>
        </w:rPr>
        <w:t xml:space="preserve">All background, colour, and border changes animate with: transition: 0.2s ease; applied to body and all interactive elements. This produces a smooth crossfade between themes without jarring flashes.</w:t>
      </w:r>
    </w:p>
    <w:p xmlns:wp14="http://schemas.microsoft.com/office/word/2010/wordml" w14:paraId="637805D2" wp14:textId="77777777">
      <w:pPr>
        <w:pBdr>
          <w:bottom w:val="single" w:color="E2E8E2" w:sz="4" w:space="1"/>
        </w:pBdr>
        <w:spacing w:before="200" w:after="200"/>
      </w:pPr>
    </w:p>
    <w:p xmlns:wp14="http://schemas.microsoft.com/office/word/2010/wordml" w14:paraId="7D1E67CF" wp14:textId="77777777">
      <w:pPr>
        <w:pStyle w:val="Heading1"/>
      </w:pPr>
      <w:r>
        <w:rPr>
          <w:rFonts w:ascii="Arial" w:hAnsi="Arial" w:eastAsia="Arial" w:cs="Arial"/>
          <w:b/>
          <w:bCs/>
          <w:color w:val="1A2E1A"/>
          <w:sz w:val="40"/>
          <w:szCs w:val="40"/>
        </w:rPr>
        <w:t xml:space="preserve">9. Logo Placeholder</w:t>
      </w:r>
    </w:p>
    <w:p xmlns:wp14="http://schemas.microsoft.com/office/word/2010/wordml" w14:paraId="0B53AE1F" wp14:textId="77777777">
      <w:pPr>
        <w:spacing w:before="80" w:after="120"/>
      </w:pPr>
      <w:r>
        <w:rPr>
          <w:rFonts w:ascii="Arial" w:hAnsi="Arial" w:eastAsia="Arial" w:cs="Arial"/>
          <w:b w:val="false"/>
          <w:bCs w:val="false"/>
          <w:color w:val="3D4D3D"/>
          <w:sz w:val="22"/>
          <w:szCs w:val="22"/>
        </w:rPr>
        <w:t xml:space="preserve">The current logo ("G" lettermark in a green square) has been replaced with a placeholder component matching its dimensions. The placeholder displays a dashed border box (44×44px, border-radius: 10px) with the text "LOGO HERE" in muted text, alongside the brand name in Nunito 800 and the tagline in green.</w:t>
      </w:r>
    </w:p>
    <w:p xmlns:wp14="http://schemas.microsoft.com/office/word/2010/wordml" w14:paraId="4DD0DC26" wp14:textId="77777777">
      <w:pPr>
        <w:spacing w:before="80" w:after="120"/>
      </w:pPr>
      <w:r>
        <w:rPr>
          <w:rFonts w:ascii="Arial" w:hAnsi="Arial" w:eastAsia="Arial" w:cs="Arial"/>
          <w:b w:val="false"/>
          <w:bCs w:val="false"/>
          <w:color w:val="3D4D3D"/>
          <w:sz w:val="22"/>
          <w:szCs w:val="22"/>
        </w:rPr>
        <w:t xml:space="preserve">When the final logo is ready, replace the .logo-box div with the actual logo &lt;img&gt; or &lt;svg&gt; element at the same 44×44px size. The flex container and text columns do not require changes.</w:t>
      </w:r>
    </w:p>
    <w:p xmlns:wp14="http://schemas.microsoft.com/office/word/2010/wordml" w14:paraId="463F29E8" wp14:textId="77777777">
      <w:pPr>
        <w:pBdr>
          <w:bottom w:val="single" w:color="E2E8E2" w:sz="4" w:space="1"/>
        </w:pBdr>
        <w:spacing w:before="200" w:after="200"/>
      </w:pPr>
    </w:p>
    <w:p xmlns:wp14="http://schemas.microsoft.com/office/word/2010/wordml" w14:paraId="342E35D9" wp14:textId="77777777">
      <w:pPr>
        <w:pStyle w:val="Heading1"/>
      </w:pPr>
      <w:r>
        <w:rPr>
          <w:rFonts w:ascii="Arial" w:hAnsi="Arial" w:eastAsia="Arial" w:cs="Arial"/>
          <w:b/>
          <w:bCs/>
          <w:color w:val="1A2E1A"/>
          <w:sz w:val="40"/>
          <w:szCs w:val="40"/>
        </w:rPr>
        <w:t xml:space="preserve">10. Motion &amp; Transitions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 xmlns:wp14="http://schemas.microsoft.com/office/word/2010/wordml" w14:paraId="7F9B2E64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D403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F268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4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475F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 xmlns:wp14="http://schemas.microsoft.com/office/word/2010/wordml" w14:paraId="781E6B9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3FAF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All theme colours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E8FA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0.2s ease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2464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background, color, border-color</w:t>
            </w:r>
          </w:p>
        </w:tc>
      </w:tr>
      <w:tr xmlns:wp14="http://schemas.microsoft.com/office/word/2010/wordml" w14:paraId="1F7464E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4323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Card hover (product/producer)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FEF8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0.2s ease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C866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transform: translateY(-3px), box-shadow</w:t>
            </w:r>
          </w:p>
        </w:tc>
      </w:tr>
      <w:tr xmlns:wp14="http://schemas.microsoft.com/office/word/2010/wordml" w14:paraId="4243321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52AB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Category cards hover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80D7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0.2s ease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0EBF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transform: translateY(-3px), box-shadow</w:t>
            </w:r>
          </w:p>
        </w:tc>
      </w:tr>
      <w:tr xmlns:wp14="http://schemas.microsoft.com/office/word/2010/wordml" w14:paraId="4F112A2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84C4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Nav links hover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3FBE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0.2s ease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6A1D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color, background</w:t>
            </w:r>
          </w:p>
        </w:tc>
      </w:tr>
      <w:tr xmlns:wp14="http://schemas.microsoft.com/office/word/2010/wordml" w14:paraId="29E16E32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DFD6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Buttons hover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E624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0.2s ease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0CCE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background, color, transform (cart btn)</w:t>
            </w:r>
          </w:p>
        </w:tc>
      </w:tr>
      <w:tr xmlns:wp14="http://schemas.microsoft.com/office/word/2010/wordml" w14:paraId="250AC3B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9D3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Dark mode toggle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86B4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0.2s ease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FBAF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background, border-color, ::after left</w:t>
            </w:r>
          </w:p>
        </w:tc>
      </w:tr>
      <w:tr xmlns:wp14="http://schemas.microsoft.com/office/word/2010/wordml" w14:paraId="05D7CF0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7B6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Toast notification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2E1B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0.3s ease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AFAF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transform: translateY, opacity</w:t>
            </w:r>
          </w:p>
        </w:tc>
      </w:tr>
      <w:tr xmlns:wp14="http://schemas.microsoft.com/office/word/2010/wordml" w14:paraId="1720B19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666B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Dashboard sidebar items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D8D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0.2s ease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AFEA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background, color</w:t>
            </w:r>
          </w:p>
        </w:tc>
      </w:tr>
      <w:tr xmlns:wp14="http://schemas.microsoft.com/office/word/2010/wordml" w14:paraId="63652F6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5763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Toggle switches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6A59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0.2s ease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FE74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background, ::after left</w:t>
            </w:r>
          </w:p>
        </w:tc>
      </w:tr>
      <w:tr xmlns:wp14="http://schemas.microsoft.com/office/word/2010/wordml" w14:paraId="26E1939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73F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Inputs focus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7E49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0.2s ease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B8B4" wp14:textId="77777777"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 xml:space="preserve">border-color</w:t>
            </w:r>
          </w:p>
        </w:tc>
      </w:tr>
    </w:tbl>
    <w:p xmlns:wp14="http://schemas.microsoft.com/office/word/2010/wordml" w14:paraId="3B7B4B86" wp14:textId="77777777">
      <w:pPr>
        <w:spacing w:before="0" w:after="0"/>
      </w:pPr>
      <w:r/>
    </w:p>
    <w:p xmlns:wp14="http://schemas.microsoft.com/office/word/2010/wordml" w14:paraId="3A0FF5F2" wp14:textId="77777777">
      <w:pPr>
        <w:spacing w:before="0" w:after="0"/>
      </w:pPr>
      <w:r/>
    </w:p>
    <w:p xmlns:wp14="http://schemas.microsoft.com/office/word/2010/wordml" w14:paraId="2C234BEF" wp14:textId="77777777">
      <w:pPr>
        <w:pBdr>
          <w:top w:val="single" w:color="2E8B2E" w:sz="4" w:space="1"/>
        </w:pBdr>
        <w:spacing w:before="300" w:after="80"/>
        <w:jc w:val="center"/>
      </w:pPr>
      <w:r>
        <w:rPr>
          <w:rFonts w:ascii="Arial" w:hAnsi="Arial" w:eastAsia="Arial" w:cs="Arial"/>
          <w:i/>
          <w:iCs/>
          <w:color w:val="6B7B6B"/>
          <w:sz w:val="18"/>
          <w:szCs w:val="18"/>
        </w:rPr>
        <w:t xml:space="preserve">Greenfield Local Hub Design System v1.0 · March 2026 · For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53e282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C2A961D"/>
  <w15:docId w15:val="{41274EF1-55C6-477B-BE78-1F96FCEAF928}"/>
  <w:rsids>
    <w:rsidRoot w:val="21B00401"/>
    <w:rsid w:val="21B0040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pPr>
      <w:spacing w:before="400" w:after="200"/>
      <w:outlineLvl w:val="0"/>
    </w:pPr>
    <w:rPr>
      <w:rFonts w:ascii="Arial" w:hAnsi="Arial" w:eastAsia="Arial" w:cs="Arial"/>
      <w:b/>
      <w:bCs/>
      <w:color w:val="1A2E1A"/>
      <w:sz w:val="40"/>
      <w:szCs w:val="40"/>
    </w:rPr>
  </w:style>
  <w:style w:type="paragraph" w:styleId="Heading2">
    <w:name w:val="heading 20"/>
    <w:basedOn w:val="Normal"/>
    <w:next w:val="Normal"/>
    <w:pPr>
      <w:spacing w:before="320" w:after="160"/>
      <w:outlineLvl w:val="1"/>
    </w:pPr>
    <w:rPr>
      <w:rFonts w:ascii="Arial" w:hAnsi="Arial" w:eastAsia="Arial" w:cs="Arial"/>
      <w:b/>
      <w:bCs/>
      <w:color w:val="1A4D2E"/>
      <w:sz w:val="32"/>
      <w:szCs w:val="32"/>
    </w:rPr>
  </w:style>
  <w:style w:type="paragraph" w:styleId="Heading3">
    <w:name w:val="heading 30"/>
    <w:basedOn w:val="Normal"/>
    <w:next w:val="Normal"/>
    <w:pPr>
      <w:spacing w:before="240" w:after="120"/>
      <w:outlineLvl w:val="2"/>
    </w:pPr>
    <w:rPr>
      <w:rFonts w:ascii="Arial" w:hAnsi="Arial" w:eastAsia="Arial" w:cs="Arial"/>
      <w:b/>
      <w:bCs/>
      <w:color w:val="1A2E1A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Hluma Qobongoshe</lastModifiedBy>
  <revision>2</revision>
  <dcterms:created xsi:type="dcterms:W3CDTF">2026-03-19T23:27:53.0220000Z</dcterms:created>
  <dcterms:modified xsi:type="dcterms:W3CDTF">2026-03-19T23:33:59.5312930Z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