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EB8" w:rsidRPr="005E3EB8" w:rsidRDefault="005E3EB8" w:rsidP="005E3EB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PE"/>
        </w:rPr>
      </w:pPr>
      <w:r w:rsidRPr="005E3EB8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PE"/>
        </w:rPr>
        <w:t>Cuestionario 6</w:t>
      </w:r>
    </w:p>
    <w:p w:rsidR="005E3EB8" w:rsidRPr="005E3EB8" w:rsidRDefault="005E3EB8" w:rsidP="005E3EB8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</w:pPr>
      <w:r w:rsidRPr="005E3EB8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s-PE"/>
        </w:rPr>
        <w:t>PUNTOS TOTALES DE 10</w:t>
      </w:r>
    </w:p>
    <w:p w:rsidR="005E3EB8" w:rsidRPr="005E3EB8" w:rsidRDefault="005E3EB8" w:rsidP="005E3EB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1.</w:t>
      </w: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1</w:t>
      </w:r>
    </w:p>
    <w:p w:rsidR="005E3EB8" w:rsidRPr="005E3EB8" w:rsidRDefault="005E3EB8" w:rsidP="005E3EB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PE"/>
        </w:rPr>
      </w:pPr>
      <w:r w:rsidRPr="005E3EB8">
        <w:rPr>
          <w:rFonts w:ascii="Segoe UI" w:eastAsia="Times New Roman" w:hAnsi="Segoe UI" w:cs="Segoe UI"/>
          <w:b/>
          <w:bCs/>
          <w:noProof/>
          <w:color w:val="333333"/>
          <w:sz w:val="21"/>
          <w:szCs w:val="21"/>
          <w:lang w:eastAsia="es-PE"/>
        </w:rPr>
        <w:drawing>
          <wp:inline distT="0" distB="0" distL="0" distR="0">
            <wp:extent cx="2673985" cy="15957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EB8" w:rsidRPr="005E3EB8" w:rsidRDefault="005E3EB8" w:rsidP="005E3EB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Según las detecciones que se ven en la imagen, indica la afirmación incorrecta</w:t>
      </w:r>
    </w:p>
    <w:p w:rsidR="005E3EB8" w:rsidRPr="005E3EB8" w:rsidRDefault="005E3EB8" w:rsidP="005E3EB8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Es más probable que se haya utilizado 1 DPM que 1 modelo de partes no deformables (posición fija).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5E3EB8" w:rsidRDefault="005E3EB8" w:rsidP="005E3EB8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Es más probable que se haya utilizado 1 DPM que 1 modelo holístico basado en HOG/SVM</w:t>
      </w:r>
    </w:p>
    <w:p w:rsidR="005E3EB8" w:rsidRPr="005E3EB8" w:rsidRDefault="005E3EB8" w:rsidP="005E3EB8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Es más probable que se haya utilizado 1 DPM que 1 modelo holístico basado en </w:t>
      </w:r>
      <w:proofErr w:type="spellStart"/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Haar</w:t>
      </w:r>
      <w:proofErr w:type="spellEnd"/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/</w:t>
      </w:r>
      <w:proofErr w:type="spellStart"/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AdaBoost</w:t>
      </w:r>
      <w:proofErr w:type="spellEnd"/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A21078" w:rsidRDefault="005E3EB8" w:rsidP="005E3EB8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</w:pPr>
      <w:r w:rsidRPr="00A21078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La cabeza es un objeto rígido, no tiene sentido usar un DPM.</w:t>
      </w:r>
    </w:p>
    <w:p w:rsidR="005E3EB8" w:rsidRPr="005E3EB8" w:rsidRDefault="005E3EB8" w:rsidP="005E3EB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2.</w:t>
      </w: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2</w:t>
      </w:r>
    </w:p>
    <w:p w:rsidR="005E3EB8" w:rsidRPr="005E3EB8" w:rsidRDefault="005E3EB8" w:rsidP="005E3EB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PE"/>
        </w:rPr>
      </w:pPr>
      <w:r w:rsidRPr="005E3EB8">
        <w:rPr>
          <w:rFonts w:ascii="Segoe UI" w:eastAsia="Times New Roman" w:hAnsi="Segoe UI" w:cs="Segoe UI"/>
          <w:b/>
          <w:bCs/>
          <w:noProof/>
          <w:color w:val="333333"/>
          <w:sz w:val="21"/>
          <w:szCs w:val="21"/>
          <w:lang w:eastAsia="es-PE"/>
        </w:rPr>
        <w:drawing>
          <wp:inline distT="0" distB="0" distL="0" distR="0">
            <wp:extent cx="6645910" cy="307340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EB8" w:rsidRPr="005E3EB8" w:rsidRDefault="005E3EB8" w:rsidP="005E3EB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Sea el modelo de la figura basado en un </w:t>
      </w:r>
      <w:proofErr w:type="spellStart"/>
      <w:r w:rsidRPr="005E3EB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s-PE"/>
        </w:rPr>
        <w:t>Random</w:t>
      </w:r>
      <w:proofErr w:type="spellEnd"/>
      <w:r w:rsidRPr="005E3EB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s-PE"/>
        </w:rPr>
        <w:t xml:space="preserve"> Forest</w:t>
      </w: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 de Expertos Locales, indica la afirmación incorrecta.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5E3EB8" w:rsidRDefault="005E3EB8" w:rsidP="005E3EB8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Cada región seleccionada tiene un clasificador asociado. Puede haber solapamiento entre regiones.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5E3EB8" w:rsidRDefault="005E3EB8" w:rsidP="005E3EB8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Dado uno de estos árboles, las regiones concretas (</w:t>
      </w:r>
      <w:proofErr w:type="spellStart"/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sub-ventanas</w:t>
      </w:r>
      <w:proofErr w:type="spellEnd"/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) que han intervenido en el camino desde la raíz a una hoja es aleatorio.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5E3EB8" w:rsidRDefault="005E3EB8" w:rsidP="005E3EB8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El clasificador asociado a cada región no sigue la misma filosofía de los clasificadores débiles usados en </w:t>
      </w:r>
      <w:proofErr w:type="spellStart"/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AdaBoost</w:t>
      </w:r>
      <w:proofErr w:type="spellEnd"/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, es decir, pretenden ser lo más discriminativos posible.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A21078" w:rsidRDefault="005E3EB8" w:rsidP="005E3EB8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</w:pPr>
      <w:r w:rsidRPr="00A21078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 xml:space="preserve">El número de árboles y su profundidad se aprende (sin necesidad de validación cruzada o </w:t>
      </w:r>
      <w:proofErr w:type="spellStart"/>
      <w:r w:rsidRPr="00A21078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hold-out</w:t>
      </w:r>
      <w:proofErr w:type="spellEnd"/>
      <w:r w:rsidRPr="00A21078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).</w:t>
      </w:r>
    </w:p>
    <w:p w:rsidR="005E3EB8" w:rsidRDefault="005E3EB8" w:rsidP="005E3EB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</w:p>
    <w:p w:rsidR="005E3EB8" w:rsidRPr="005E3EB8" w:rsidRDefault="005E3EB8" w:rsidP="005E3EB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</w:p>
    <w:p w:rsidR="005E3EB8" w:rsidRPr="005E3EB8" w:rsidRDefault="005E3EB8" w:rsidP="005E3EB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lastRenderedPageBreak/>
        <w:t>3.</w:t>
      </w: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3</w:t>
      </w:r>
    </w:p>
    <w:p w:rsidR="005E3EB8" w:rsidRPr="005E3EB8" w:rsidRDefault="005E3EB8" w:rsidP="005E3EB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En el contexto de la adaptación de dominio (</w:t>
      </w:r>
      <w:proofErr w:type="spellStart"/>
      <w:r w:rsidRPr="005E3EB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s-PE"/>
        </w:rPr>
        <w:t>domain</w:t>
      </w:r>
      <w:proofErr w:type="spellEnd"/>
      <w:r w:rsidRPr="005E3EB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s-PE"/>
        </w:rPr>
        <w:t xml:space="preserve"> </w:t>
      </w:r>
      <w:proofErr w:type="spellStart"/>
      <w:r w:rsidRPr="005E3EB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s-PE"/>
        </w:rPr>
        <w:t>adaptation</w:t>
      </w:r>
      <w:proofErr w:type="spellEnd"/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), indica la afirmación incorrecta.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5E3EB8" w:rsidRDefault="005E3EB8" w:rsidP="005E3EB8">
      <w:pPr>
        <w:pStyle w:val="Prrafodelista"/>
        <w:numPr>
          <w:ilvl w:val="0"/>
          <w:numId w:val="3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Al cambiar de sensor (cámara) podría ser necesario realizar adaptación de dominio.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5E3EB8" w:rsidRDefault="005E3EB8" w:rsidP="005E3EB8">
      <w:pPr>
        <w:pStyle w:val="Prrafodelista"/>
        <w:numPr>
          <w:ilvl w:val="0"/>
          <w:numId w:val="3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El objetivo es reaprovechar trabajo previo, ya sea en forma de datos anotados o de modelos aprendidos.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A21078" w:rsidRDefault="005E3EB8" w:rsidP="005E3EB8">
      <w:pPr>
        <w:pStyle w:val="Prrafodelista"/>
        <w:numPr>
          <w:ilvl w:val="0"/>
          <w:numId w:val="3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</w:pPr>
      <w:r w:rsidRPr="00A21078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 xml:space="preserve">En realidad “adaptación de dominio” solo es otro nombre para la utilización conjunta del </w:t>
      </w:r>
      <w:proofErr w:type="spellStart"/>
      <w:r w:rsidRPr="00A21078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bootstrapping</w:t>
      </w:r>
      <w:proofErr w:type="spellEnd"/>
      <w:r w:rsidRPr="00A21078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 xml:space="preserve"> y el aprendizaje activo.</w:t>
      </w:r>
      <w:r w:rsidRPr="00A21078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  <w:t xml:space="preserve"> </w:t>
      </w:r>
    </w:p>
    <w:p w:rsidR="005E3EB8" w:rsidRPr="005E3EB8" w:rsidRDefault="005E3EB8" w:rsidP="005E3EB8">
      <w:pPr>
        <w:pStyle w:val="Prrafodelista"/>
        <w:numPr>
          <w:ilvl w:val="0"/>
          <w:numId w:val="3"/>
        </w:num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El aprendizaje activo (</w:t>
      </w:r>
      <w:r w:rsidRPr="005E3EB8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PE"/>
        </w:rPr>
        <w:t xml:space="preserve">active </w:t>
      </w:r>
      <w:proofErr w:type="spellStart"/>
      <w:r w:rsidRPr="005E3EB8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PE"/>
        </w:rPr>
        <w:t>learning</w:t>
      </w:r>
      <w:proofErr w:type="spellEnd"/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) se puede utilizar para obtener muestras difíciles del dominio de destino (</w:t>
      </w:r>
      <w:r w:rsidRPr="005E3EB8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PE"/>
        </w:rPr>
        <w:t>target</w:t>
      </w: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), con el soporte de un clasificador desarrollado en el dominio fuente (</w:t>
      </w:r>
      <w:proofErr w:type="spellStart"/>
      <w:r w:rsidRPr="005E3EB8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PE"/>
        </w:rPr>
        <w:t>source</w:t>
      </w:r>
      <w:proofErr w:type="spellEnd"/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).</w:t>
      </w:r>
    </w:p>
    <w:p w:rsidR="005E3EB8" w:rsidRPr="005E3EB8" w:rsidRDefault="005E3EB8" w:rsidP="005E3EB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4.</w:t>
      </w: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4</w:t>
      </w:r>
    </w:p>
    <w:p w:rsidR="005E3EB8" w:rsidRPr="005E3EB8" w:rsidRDefault="005E3EB8" w:rsidP="005E3EB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En el contexto de las redes neuronales artificiales, indica la afirmación incorrecta.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A21078" w:rsidRDefault="005E3EB8" w:rsidP="005E3EB8">
      <w:pPr>
        <w:pStyle w:val="Prrafodelista"/>
        <w:numPr>
          <w:ilvl w:val="0"/>
          <w:numId w:val="5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</w:pPr>
      <w:r w:rsidRPr="00A21078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 xml:space="preserve">La topología de una red (número de capas y cómo están conectadas) se aprende (sin necesidad de validación cruzada o </w:t>
      </w:r>
      <w:proofErr w:type="spellStart"/>
      <w:r w:rsidRPr="00A21078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hold-out</w:t>
      </w:r>
      <w:proofErr w:type="spellEnd"/>
      <w:r w:rsidRPr="00A21078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).</w:t>
      </w:r>
      <w:r w:rsidRPr="00A21078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  <w:t xml:space="preserve"> </w:t>
      </w:r>
    </w:p>
    <w:p w:rsidR="005E3EB8" w:rsidRPr="005E3EB8" w:rsidRDefault="005E3EB8" w:rsidP="005E3EB8">
      <w:pPr>
        <w:pStyle w:val="Prrafodelista"/>
        <w:numPr>
          <w:ilvl w:val="0"/>
          <w:numId w:val="5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La función de entrada de una neurona consiste en el producto escalar del vector de entradas y el vector de pesos de las entradas.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5E3EB8" w:rsidRDefault="005E3EB8" w:rsidP="005E3EB8">
      <w:pPr>
        <w:pStyle w:val="Prrafodelista"/>
        <w:numPr>
          <w:ilvl w:val="0"/>
          <w:numId w:val="5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El objetivo es aprender representaciones completas, es decir, los descriptores de los datos y los clasificadores basados en ellos.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5E3EB8" w:rsidRDefault="005E3EB8" w:rsidP="005E3EB8">
      <w:pPr>
        <w:pStyle w:val="Prrafodelista"/>
        <w:numPr>
          <w:ilvl w:val="0"/>
          <w:numId w:val="5"/>
        </w:num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La función logística es una posible función de activación de la neurona.</w:t>
      </w:r>
    </w:p>
    <w:p w:rsidR="005E3EB8" w:rsidRPr="005E3EB8" w:rsidRDefault="005E3EB8" w:rsidP="005E3EB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5.</w:t>
      </w: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5</w:t>
      </w:r>
    </w:p>
    <w:p w:rsidR="005E3EB8" w:rsidRPr="005E3EB8" w:rsidRDefault="005E3EB8" w:rsidP="005E3EB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En el contexto de las </w:t>
      </w:r>
      <w:proofErr w:type="spellStart"/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CNNs</w:t>
      </w:r>
      <w:proofErr w:type="spellEnd"/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, indica la afirmación correcta.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A21078" w:rsidRDefault="005E3EB8" w:rsidP="005E3EB8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</w:pPr>
      <w:r w:rsidRPr="00A21078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 xml:space="preserve">Teóricamente, la primera capa convolucional de una CNN podría aprender un banco de filtros de </w:t>
      </w:r>
      <w:proofErr w:type="spellStart"/>
      <w:r w:rsidRPr="00A21078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Haar</w:t>
      </w:r>
      <w:proofErr w:type="spellEnd"/>
      <w:r w:rsidRPr="00A21078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.</w:t>
      </w:r>
      <w:r w:rsidRPr="00A21078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  <w:t xml:space="preserve"> </w:t>
      </w:r>
    </w:p>
    <w:p w:rsidR="005E3EB8" w:rsidRPr="005E3EB8" w:rsidRDefault="005E3EB8" w:rsidP="005E3EB8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Teóricamente, la primera capa convolucional de una CNN podría aprender el descriptor HOG.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5E3EB8" w:rsidRDefault="005E3EB8" w:rsidP="005E3EB8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Teóricamente, la primera capa convolucional de una CNN podría aprender el descriptor basado en histogramas de bloques LBP.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5E3EB8" w:rsidRDefault="005E3EB8" w:rsidP="005E3EB8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Si en la primera capa de una CNN usamos un banco de K filtros, filtros de M píxeles, y hemos de aprender a partir de ventanas de N píxeles, el número total de parámetros a aprender es N*K*M.</w:t>
      </w:r>
    </w:p>
    <w:p w:rsidR="005E3EB8" w:rsidRPr="005E3EB8" w:rsidRDefault="005E3EB8" w:rsidP="005E3EB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6.</w:t>
      </w: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6</w:t>
      </w:r>
    </w:p>
    <w:p w:rsidR="005E3EB8" w:rsidRPr="005E3EB8" w:rsidRDefault="005E3EB8" w:rsidP="005E3EB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En el contexto del uso de datos multimodales, indica la afirmación incorrecta.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A21078" w:rsidRDefault="005E3EB8" w:rsidP="005E3EB8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</w:pPr>
      <w:r w:rsidRPr="00A21078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Si ya tenemos un LIDAR de cuatro planos, una cámara de infrarrojo lejano no aportará información adicional.</w:t>
      </w:r>
      <w:r w:rsidRPr="00A21078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  <w:t xml:space="preserve"> </w:t>
      </w:r>
    </w:p>
    <w:p w:rsidR="005E3EB8" w:rsidRPr="005E3EB8" w:rsidRDefault="005E3EB8" w:rsidP="005E3EB8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A partir de una cámara color podremos tener en cuenta RGB y flujo óptico.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5E3EB8" w:rsidRDefault="005E3EB8" w:rsidP="005E3EB8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A partir de un par estereoscópico color podremos tener en cuenta RGB, flujo óptico y profundidad.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Default="005E3EB8" w:rsidP="005E3EB8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A partir de un par estereoscópico color y una cámara de infrarrojo lejano, podremos tener en cuenta RGB, flujo óptico, profundidad y temperatura relativa.</w:t>
      </w:r>
    </w:p>
    <w:p w:rsidR="005E3EB8" w:rsidRDefault="005E3EB8" w:rsidP="005E3EB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</w:p>
    <w:p w:rsidR="005E3EB8" w:rsidRDefault="005E3EB8" w:rsidP="005E3EB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</w:p>
    <w:p w:rsidR="005E3EB8" w:rsidRDefault="005E3EB8" w:rsidP="005E3EB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</w:p>
    <w:p w:rsidR="005E3EB8" w:rsidRPr="005E3EB8" w:rsidRDefault="005E3EB8" w:rsidP="005E3EB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</w:p>
    <w:p w:rsidR="005E3EB8" w:rsidRPr="005E3EB8" w:rsidRDefault="005E3EB8" w:rsidP="005E3EB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lastRenderedPageBreak/>
        <w:t>7.</w:t>
      </w: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7</w:t>
      </w:r>
    </w:p>
    <w:p w:rsidR="005E3EB8" w:rsidRPr="005E3EB8" w:rsidRDefault="005E3EB8" w:rsidP="005E3EB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PE"/>
        </w:rPr>
      </w:pPr>
      <w:r w:rsidRPr="005E3EB8">
        <w:rPr>
          <w:rFonts w:ascii="Segoe UI" w:eastAsia="Times New Roman" w:hAnsi="Segoe UI" w:cs="Segoe UI"/>
          <w:b/>
          <w:bCs/>
          <w:noProof/>
          <w:color w:val="333333"/>
          <w:sz w:val="21"/>
          <w:szCs w:val="21"/>
          <w:lang w:eastAsia="es-PE"/>
        </w:rPr>
        <w:drawing>
          <wp:inline distT="0" distB="0" distL="0" distR="0">
            <wp:extent cx="3571240" cy="1380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EB8" w:rsidRPr="005E3EB8" w:rsidRDefault="005E3EB8" w:rsidP="005E3EB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En el contexto de la generación de candidatos y dada la imagen de arriba, indica la afirmación incorrecta.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5E3EB8" w:rsidRDefault="005E3EB8" w:rsidP="005E3EB8">
      <w:pPr>
        <w:pStyle w:val="Prrafodelista"/>
        <w:numPr>
          <w:ilvl w:val="0"/>
          <w:numId w:val="7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Corresponde a la estrategia de generación de candidatos conocida como “</w:t>
      </w:r>
      <w:proofErr w:type="spellStart"/>
      <w:r w:rsidRPr="005E3EB8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PE"/>
        </w:rPr>
        <w:t>selective</w:t>
      </w:r>
      <w:proofErr w:type="spellEnd"/>
      <w:r w:rsidRPr="005E3EB8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PE"/>
        </w:rPr>
        <w:t xml:space="preserve"> </w:t>
      </w:r>
      <w:proofErr w:type="spellStart"/>
      <w:r w:rsidRPr="005E3EB8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PE"/>
        </w:rPr>
        <w:t>search</w:t>
      </w:r>
      <w:proofErr w:type="spellEnd"/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”.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5E3EB8" w:rsidRDefault="005E3EB8" w:rsidP="005E3EB8">
      <w:pPr>
        <w:pStyle w:val="Prrafodelista"/>
        <w:numPr>
          <w:ilvl w:val="0"/>
          <w:numId w:val="7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La generación de candidatos en sí misma también requiere aprendizaje.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5E3EB8" w:rsidRDefault="005E3EB8" w:rsidP="005E3EB8">
      <w:pPr>
        <w:pStyle w:val="Prrafodelista"/>
        <w:numPr>
          <w:ilvl w:val="0"/>
          <w:numId w:val="7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Idealmente, con una sola ejecución del algoritmo tendremos simultáneamente los candidatos para detectar distintos tipos de objetos, y a diferentes escalas.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A21078" w:rsidRDefault="005E3EB8" w:rsidP="005E3EB8">
      <w:pPr>
        <w:pStyle w:val="Prrafodelista"/>
        <w:numPr>
          <w:ilvl w:val="0"/>
          <w:numId w:val="7"/>
        </w:num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</w:pPr>
      <w:r w:rsidRPr="00A21078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 xml:space="preserve">Para este tipo de ventanas candidatas será más conveniente el uso de modelos holísticos que de </w:t>
      </w:r>
      <w:proofErr w:type="spellStart"/>
      <w:r w:rsidRPr="00A21078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DPMs</w:t>
      </w:r>
      <w:proofErr w:type="spellEnd"/>
      <w:r w:rsidRPr="00A21078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.</w:t>
      </w:r>
    </w:p>
    <w:p w:rsidR="005E3EB8" w:rsidRPr="005E3EB8" w:rsidRDefault="005E3EB8" w:rsidP="005E3EB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8.</w:t>
      </w: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8</w:t>
      </w:r>
    </w:p>
    <w:p w:rsidR="005E3EB8" w:rsidRPr="005E3EB8" w:rsidRDefault="005E3EB8" w:rsidP="005E3EB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Supongamos que trabajamos con un par estereoscópico, indica la afirmación correcta.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5E3EB8" w:rsidRDefault="005E3EB8" w:rsidP="005E3EB8">
      <w:pPr>
        <w:pStyle w:val="Prrafodelista"/>
        <w:numPr>
          <w:ilvl w:val="0"/>
          <w:numId w:val="8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Asumiendo que usamos el mecanismo de ventana deslizante con pirámide y HOG/SVM para procesar las imágenes provenientes de una de las cámaras, utilizar la información de profundidad para rechazar detecciones ya no tiene sentido.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5E3EB8" w:rsidRDefault="005E3EB8" w:rsidP="005E3EB8">
      <w:pPr>
        <w:pStyle w:val="Prrafodelista"/>
        <w:numPr>
          <w:ilvl w:val="0"/>
          <w:numId w:val="8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Asumiendo que usamos el mecanismo de ventana deslizante y </w:t>
      </w:r>
      <w:proofErr w:type="spellStart"/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Haar</w:t>
      </w:r>
      <w:proofErr w:type="spellEnd"/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/</w:t>
      </w:r>
      <w:proofErr w:type="spellStart"/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AdaBoost</w:t>
      </w:r>
      <w:proofErr w:type="spellEnd"/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 (escalando los filtros) para procesar las imágenes provenientes de una de las cámaras, utilizar la información de profundidad para rechazar detecciones ya no tiene sentido.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5E3EB8" w:rsidRDefault="005E3EB8" w:rsidP="005E3EB8">
      <w:pPr>
        <w:pStyle w:val="Prrafodelista"/>
        <w:numPr>
          <w:ilvl w:val="0"/>
          <w:numId w:val="8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Asumiendo que usamos el DPM para procesar las imágenes provenientes de una de las cámaras, utilizar la información de profundidad para rechazar detecciones ya no tiene sentido.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A21078" w:rsidRDefault="005E3EB8" w:rsidP="005E3EB8">
      <w:pPr>
        <w:pStyle w:val="Prrafodelista"/>
        <w:numPr>
          <w:ilvl w:val="0"/>
          <w:numId w:val="8"/>
        </w:num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</w:pPr>
      <w:r w:rsidRPr="00A21078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Todas las anteriores son incorrectas.</w:t>
      </w:r>
    </w:p>
    <w:p w:rsidR="005E3EB8" w:rsidRPr="005E3EB8" w:rsidRDefault="005E3EB8" w:rsidP="005E3EB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9.</w:t>
      </w: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9</w:t>
      </w:r>
    </w:p>
    <w:p w:rsidR="005E3EB8" w:rsidRPr="005E3EB8" w:rsidRDefault="005E3EB8" w:rsidP="005E3EB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Aunque no hemos hablado de tiempos de cálculo explícitamente, según lo que hemos visto de los métodos de generación de candidatos, indica la afirmación correcta.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5E3EB8" w:rsidRDefault="005E3EB8" w:rsidP="005E3EB8">
      <w:pPr>
        <w:pStyle w:val="Prrafodelista"/>
        <w:numPr>
          <w:ilvl w:val="0"/>
          <w:numId w:val="9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El tiempo de generación de ventanas (candidatos) del método de “</w:t>
      </w:r>
      <w:proofErr w:type="spellStart"/>
      <w:r w:rsidRPr="005E3EB8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PE"/>
        </w:rPr>
        <w:t>selective</w:t>
      </w:r>
      <w:proofErr w:type="spellEnd"/>
      <w:r w:rsidRPr="005E3EB8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PE"/>
        </w:rPr>
        <w:t xml:space="preserve"> </w:t>
      </w:r>
      <w:proofErr w:type="spellStart"/>
      <w:r w:rsidRPr="005E3EB8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PE"/>
        </w:rPr>
        <w:t>search</w:t>
      </w:r>
      <w:proofErr w:type="spellEnd"/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” es independiente del contenido de la imagen que se procesa (guía tu intuición por la figura de la pregunta anterior).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5E3EB8" w:rsidRDefault="005E3EB8" w:rsidP="005E3EB8">
      <w:pPr>
        <w:pStyle w:val="Prrafodelista"/>
        <w:numPr>
          <w:ilvl w:val="0"/>
          <w:numId w:val="9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En detección de peatones desde un coche, el tiempo de generación de ventanas (candidatos) del método basado en un par estéreo (horizonte + </w:t>
      </w:r>
      <w:proofErr w:type="spellStart"/>
      <w:r w:rsidRPr="005E3EB8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PE"/>
        </w:rPr>
        <w:t>occupancy</w:t>
      </w:r>
      <w:proofErr w:type="spellEnd"/>
      <w:r w:rsidRPr="005E3EB8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PE"/>
        </w:rPr>
        <w:t xml:space="preserve"> </w:t>
      </w:r>
      <w:proofErr w:type="spellStart"/>
      <w:r w:rsidRPr="005E3EB8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PE"/>
        </w:rPr>
        <w:t>grid</w:t>
      </w:r>
      <w:proofErr w:type="spellEnd"/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) es independiente del contenido de la imagen que se procesa.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172A24" w:rsidRDefault="005E3EB8" w:rsidP="005E3EB8">
      <w:pPr>
        <w:pStyle w:val="Prrafodelista"/>
        <w:numPr>
          <w:ilvl w:val="0"/>
          <w:numId w:val="9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</w:pPr>
      <w:r w:rsidRPr="00172A24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El tiempo de generación de ventanas (candidatos) del método ventana deslizante con pirámide es independiente del contenido de la imagen que se procesa.</w:t>
      </w:r>
      <w:r w:rsidRPr="00172A2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  <w:t xml:space="preserve"> </w:t>
      </w:r>
      <w:bookmarkStart w:id="0" w:name="_GoBack"/>
      <w:bookmarkEnd w:id="0"/>
    </w:p>
    <w:p w:rsidR="005E3EB8" w:rsidRDefault="005E3EB8" w:rsidP="005E3EB8">
      <w:pPr>
        <w:pStyle w:val="Prrafodelista"/>
        <w:numPr>
          <w:ilvl w:val="0"/>
          <w:numId w:val="9"/>
        </w:num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Todas las afirmaciones anteriores son falsas.</w:t>
      </w:r>
    </w:p>
    <w:p w:rsidR="005E3EB8" w:rsidRDefault="005E3EB8" w:rsidP="005E3EB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</w:p>
    <w:p w:rsidR="005E3EB8" w:rsidRDefault="005E3EB8" w:rsidP="005E3EB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</w:p>
    <w:p w:rsidR="005E3EB8" w:rsidRPr="005E3EB8" w:rsidRDefault="005E3EB8" w:rsidP="005E3EB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</w:p>
    <w:p w:rsidR="005E3EB8" w:rsidRPr="005E3EB8" w:rsidRDefault="005E3EB8" w:rsidP="005E3EB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lastRenderedPageBreak/>
        <w:t>10.</w:t>
      </w: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10</w:t>
      </w:r>
    </w:p>
    <w:p w:rsidR="005E3EB8" w:rsidRPr="005E3EB8" w:rsidRDefault="005E3EB8" w:rsidP="005E3EB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PE"/>
        </w:rPr>
      </w:pPr>
      <w:r w:rsidRPr="005E3EB8">
        <w:rPr>
          <w:rFonts w:ascii="Segoe UI" w:eastAsia="Times New Roman" w:hAnsi="Segoe UI" w:cs="Segoe UI"/>
          <w:b/>
          <w:bCs/>
          <w:noProof/>
          <w:color w:val="333333"/>
          <w:sz w:val="21"/>
          <w:szCs w:val="21"/>
          <w:lang w:eastAsia="es-PE"/>
        </w:rPr>
        <w:drawing>
          <wp:inline distT="0" distB="0" distL="0" distR="0">
            <wp:extent cx="6645910" cy="1859280"/>
            <wp:effectExtent l="0" t="0" r="254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EB8" w:rsidRPr="005E3EB8" w:rsidRDefault="005E3EB8" w:rsidP="005E3EB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Sea la CNN de la figura, con los </w:t>
      </w:r>
      <w:proofErr w:type="spellStart"/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hiperparámetros</w:t>
      </w:r>
      <w:proofErr w:type="spellEnd"/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 indicados (bancos de filtros, tamaños de filtro y </w:t>
      </w:r>
      <w:proofErr w:type="spellStart"/>
      <w:r w:rsidRPr="005E3EB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s-PE"/>
        </w:rPr>
        <w:t>max-pooling</w:t>
      </w:r>
      <w:proofErr w:type="spellEnd"/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). Supongamos que nos fijamos solo en la parte de los bloques </w:t>
      </w:r>
      <w:proofErr w:type="spellStart"/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convolunión+sub-sampling</w:t>
      </w:r>
      <w:proofErr w:type="spellEnd"/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, no en la parte “</w:t>
      </w:r>
      <w:proofErr w:type="spellStart"/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fully</w:t>
      </w:r>
      <w:proofErr w:type="spellEnd"/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 </w:t>
      </w:r>
      <w:proofErr w:type="spellStart"/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connected</w:t>
      </w:r>
      <w:proofErr w:type="spellEnd"/>
      <w:r w:rsidRPr="005E3EB8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 MLP”. Indica la afirmación correcta respecto al número de parámetros a aprender.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5E3EB8" w:rsidRDefault="005E3EB8" w:rsidP="005E3EB8">
      <w:pPr>
        <w:pStyle w:val="Prrafodelista"/>
        <w:numPr>
          <w:ilvl w:val="0"/>
          <w:numId w:val="10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Son 89</w:t>
      </w:r>
    </w:p>
    <w:p w:rsidR="005E3EB8" w:rsidRPr="005E3EB8" w:rsidRDefault="005E3EB8" w:rsidP="005E3EB8">
      <w:pPr>
        <w:pStyle w:val="Prrafodelista"/>
        <w:numPr>
          <w:ilvl w:val="0"/>
          <w:numId w:val="10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Son 484</w:t>
      </w:r>
    </w:p>
    <w:p w:rsidR="005E3EB8" w:rsidRPr="005E3EB8" w:rsidRDefault="005E3EB8" w:rsidP="005E3EB8">
      <w:pPr>
        <w:pStyle w:val="Prrafodelista"/>
        <w:numPr>
          <w:ilvl w:val="0"/>
          <w:numId w:val="10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No se puede saber sin conocer el tamaño de las celdas sobre las que se aplica </w:t>
      </w:r>
      <w:proofErr w:type="spellStart"/>
      <w:r w:rsidRPr="005E3EB8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PE"/>
        </w:rPr>
        <w:t>max-pooling</w:t>
      </w:r>
      <w:proofErr w:type="spellEnd"/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.</w:t>
      </w:r>
      <w:r w:rsidRPr="005E3E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5E3EB8" w:rsidRPr="005E3EB8" w:rsidRDefault="005E3EB8" w:rsidP="005E3EB8">
      <w:pPr>
        <w:pStyle w:val="Prrafodelista"/>
        <w:numPr>
          <w:ilvl w:val="0"/>
          <w:numId w:val="10"/>
        </w:num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5E3EB8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No se puede saber sin conocer el número de píxeles de la imagen de entrada.</w:t>
      </w:r>
    </w:p>
    <w:p w:rsidR="005E3EB8" w:rsidRDefault="005E3EB8"/>
    <w:sectPr w:rsidR="005E3EB8" w:rsidSect="005E3E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265F0"/>
    <w:multiLevelType w:val="hybridMultilevel"/>
    <w:tmpl w:val="CBF64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E063E"/>
    <w:multiLevelType w:val="hybridMultilevel"/>
    <w:tmpl w:val="2B0CC9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B25C1"/>
    <w:multiLevelType w:val="hybridMultilevel"/>
    <w:tmpl w:val="096AAC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53030"/>
    <w:multiLevelType w:val="hybridMultilevel"/>
    <w:tmpl w:val="C54229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10FAA"/>
    <w:multiLevelType w:val="hybridMultilevel"/>
    <w:tmpl w:val="4F76E6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46631"/>
    <w:multiLevelType w:val="hybridMultilevel"/>
    <w:tmpl w:val="73CE2F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8709E"/>
    <w:multiLevelType w:val="hybridMultilevel"/>
    <w:tmpl w:val="49C8E1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E2E8B"/>
    <w:multiLevelType w:val="hybridMultilevel"/>
    <w:tmpl w:val="83583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32F26"/>
    <w:multiLevelType w:val="hybridMultilevel"/>
    <w:tmpl w:val="26E691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00586"/>
    <w:multiLevelType w:val="hybridMultilevel"/>
    <w:tmpl w:val="43A8DA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B8"/>
    <w:rsid w:val="00045086"/>
    <w:rsid w:val="00172A24"/>
    <w:rsid w:val="00413336"/>
    <w:rsid w:val="005E3EB8"/>
    <w:rsid w:val="00A2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89E465"/>
  <w15:chartTrackingRefBased/>
  <w15:docId w15:val="{17805850-6C58-4080-B31D-1FAF8BF4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3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E3EB8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label1beyr46-oo-weightbolduvlhiv-oo-bold1byw3y2">
    <w:name w:val="label_1beyr46-o_o-weightbold_uvlhiv-o_o-bold_1byw3y2"/>
    <w:basedOn w:val="Fuentedeprrafopredeter"/>
    <w:rsid w:val="005E3EB8"/>
  </w:style>
  <w:style w:type="paragraph" w:customStyle="1" w:styleId="rc-formpartsquestionquestionnumber">
    <w:name w:val="rc-formpartsquestion__questionnumber"/>
    <w:basedOn w:val="Normal"/>
    <w:rsid w:val="005E3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screenreader-only">
    <w:name w:val="screenreader-only"/>
    <w:basedOn w:val="Fuentedeprrafopredeter"/>
    <w:rsid w:val="005E3EB8"/>
  </w:style>
  <w:style w:type="paragraph" w:styleId="NormalWeb">
    <w:name w:val="Normal (Web)"/>
    <w:basedOn w:val="Normal"/>
    <w:uiPriority w:val="99"/>
    <w:semiHidden/>
    <w:unhideWhenUsed/>
    <w:rsid w:val="005E3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5E3EB8"/>
    <w:rPr>
      <w:b/>
      <w:bCs/>
    </w:rPr>
  </w:style>
  <w:style w:type="character" w:customStyle="1" w:styleId="flex1mv0w51">
    <w:name w:val="flex1_mv0w51"/>
    <w:basedOn w:val="Fuentedeprrafopredeter"/>
    <w:rsid w:val="005E3EB8"/>
  </w:style>
  <w:style w:type="character" w:customStyle="1" w:styleId="centercontentdqfu5r-oo-childcontainer1dy709p">
    <w:name w:val="centercontent_dqfu5r-o_o-childcontainer_1dy709p"/>
    <w:basedOn w:val="Fuentedeprrafopredeter"/>
    <w:rsid w:val="005E3EB8"/>
  </w:style>
  <w:style w:type="character" w:styleId="nfasis">
    <w:name w:val="Emphasis"/>
    <w:basedOn w:val="Fuentedeprrafopredeter"/>
    <w:uiPriority w:val="20"/>
    <w:qFormat/>
    <w:rsid w:val="005E3EB8"/>
    <w:rPr>
      <w:i/>
      <w:iCs/>
    </w:rPr>
  </w:style>
  <w:style w:type="paragraph" w:styleId="Prrafodelista">
    <w:name w:val="List Paragraph"/>
    <w:basedOn w:val="Normal"/>
    <w:uiPriority w:val="34"/>
    <w:qFormat/>
    <w:rsid w:val="005E3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8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924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249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7523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1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65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04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2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2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8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7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5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0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458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686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1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6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947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13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97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86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510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8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11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3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282862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2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9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76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3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819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6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59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40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139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8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53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17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8700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39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5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521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721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55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8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82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338597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1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19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0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64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6297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38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454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4163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44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2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456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968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18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44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013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76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2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2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6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7046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7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118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70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75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732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2356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51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83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703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5771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74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5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62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790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37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09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041043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53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2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62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03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8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7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691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8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26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32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088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48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2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012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4961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7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73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02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080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63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4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377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64750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1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7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10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8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7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073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59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56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203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2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34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213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77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88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928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910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86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30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5783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53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8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0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946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60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8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28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1057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07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02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159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57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6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70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21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76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97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73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835013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9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8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11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8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9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5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784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55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54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80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5928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0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93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55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686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87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92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545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1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0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6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008212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6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64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8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3376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5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85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532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92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66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87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15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8186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99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84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237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8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23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5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1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89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3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21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1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9807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0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69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68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6440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40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26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151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236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8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86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22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4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3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90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931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2</cp:revision>
  <dcterms:created xsi:type="dcterms:W3CDTF">2020-01-18T02:35:00Z</dcterms:created>
  <dcterms:modified xsi:type="dcterms:W3CDTF">2020-01-18T03:02:00Z</dcterms:modified>
</cp:coreProperties>
</file>