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DFF5" w14:textId="3855DED9" w:rsidR="0005778E" w:rsidRDefault="0005778E">
      <w:pPr>
        <w:pStyle w:val="Heading1"/>
        <w:rPr>
          <w:color w:val="auto"/>
          <w:sz w:val="28"/>
          <w:szCs w:val="28"/>
        </w:rPr>
      </w:pPr>
      <w:bookmarkStart w:id="0" w:name="_Hlk226743386"/>
      <w:bookmarkStart w:id="1" w:name="scenario-2-prompt-a-baseline-response"/>
      <w:r w:rsidRPr="0005778E">
        <w:rPr>
          <w:color w:val="auto"/>
          <w:sz w:val="28"/>
          <w:szCs w:val="28"/>
        </w:rPr>
        <w:t>Benjamin Atkinson</w:t>
      </w:r>
      <w:r>
        <w:rPr>
          <w:color w:val="auto"/>
          <w:sz w:val="28"/>
          <w:szCs w:val="28"/>
        </w:rPr>
        <w:t xml:space="preserve"> – Feedback:</w:t>
      </w:r>
    </w:p>
    <w:tbl>
      <w:tblPr>
        <w:tblW w:w="0" w:type="auto"/>
        <w:tblCellSpacing w:w="42" w:type="dxa"/>
        <w:tblCellMar>
          <w:left w:w="0" w:type="dxa"/>
          <w:right w:w="0" w:type="dxa"/>
        </w:tblCellMar>
        <w:tblLook w:val="04A0" w:firstRow="1" w:lastRow="0" w:firstColumn="1" w:lastColumn="0" w:noHBand="0" w:noVBand="1"/>
      </w:tblPr>
      <w:tblGrid>
        <w:gridCol w:w="1738"/>
        <w:gridCol w:w="7622"/>
      </w:tblGrid>
      <w:tr w:rsidR="0005778E" w:rsidRPr="00CE5E7E" w14:paraId="7713BA2A" w14:textId="77777777" w:rsidTr="006D689C">
        <w:trPr>
          <w:tblCellSpacing w:w="42" w:type="dxa"/>
        </w:trPr>
        <w:tc>
          <w:tcPr>
            <w:tcW w:w="0" w:type="auto"/>
            <w:tcMar>
              <w:top w:w="15" w:type="dxa"/>
              <w:left w:w="15" w:type="dxa"/>
              <w:bottom w:w="15" w:type="dxa"/>
              <w:right w:w="15" w:type="dxa"/>
            </w:tcMar>
            <w:vAlign w:val="center"/>
            <w:hideMark/>
          </w:tcPr>
          <w:p w14:paraId="3BCA221A" w14:textId="77777777" w:rsidR="0005778E" w:rsidRPr="00CE5E7E" w:rsidRDefault="0005778E" w:rsidP="006D689C">
            <w:pPr>
              <w:spacing w:after="160" w:line="278" w:lineRule="auto"/>
            </w:pPr>
            <w:r w:rsidRPr="00CE5E7E">
              <w:rPr>
                <w:b/>
                <w:bCs/>
              </w:rPr>
              <w:t>Criterion</w:t>
            </w:r>
          </w:p>
        </w:tc>
        <w:tc>
          <w:tcPr>
            <w:tcW w:w="0" w:type="auto"/>
            <w:tcMar>
              <w:top w:w="15" w:type="dxa"/>
              <w:left w:w="15" w:type="dxa"/>
              <w:bottom w:w="15" w:type="dxa"/>
              <w:right w:w="15" w:type="dxa"/>
            </w:tcMar>
            <w:vAlign w:val="center"/>
            <w:hideMark/>
          </w:tcPr>
          <w:p w14:paraId="548B178F" w14:textId="77777777" w:rsidR="0005778E" w:rsidRPr="00CE5E7E" w:rsidRDefault="0005778E" w:rsidP="006D689C">
            <w:pPr>
              <w:spacing w:after="160" w:line="278" w:lineRule="auto"/>
            </w:pPr>
            <w:r w:rsidRPr="00CE5E7E">
              <w:rPr>
                <w:b/>
                <w:bCs/>
              </w:rPr>
              <w:t>Description</w:t>
            </w:r>
          </w:p>
        </w:tc>
      </w:tr>
      <w:tr w:rsidR="0005778E" w:rsidRPr="00CE5E7E" w14:paraId="2A42B88D" w14:textId="77777777" w:rsidTr="006D689C">
        <w:trPr>
          <w:tblCellSpacing w:w="42" w:type="dxa"/>
        </w:trPr>
        <w:tc>
          <w:tcPr>
            <w:tcW w:w="0" w:type="auto"/>
            <w:tcMar>
              <w:top w:w="15" w:type="dxa"/>
              <w:left w:w="15" w:type="dxa"/>
              <w:bottom w:w="15" w:type="dxa"/>
              <w:right w:w="15" w:type="dxa"/>
            </w:tcMar>
            <w:vAlign w:val="center"/>
            <w:hideMark/>
          </w:tcPr>
          <w:p w14:paraId="4AD9C8B4" w14:textId="77777777" w:rsidR="0005778E" w:rsidRPr="00CE5E7E" w:rsidRDefault="0005778E" w:rsidP="006D689C">
            <w:pPr>
              <w:spacing w:after="160" w:line="278" w:lineRule="auto"/>
            </w:pPr>
            <w:r w:rsidRPr="00CE5E7E">
              <w:t>Relevance</w:t>
            </w:r>
          </w:p>
        </w:tc>
        <w:tc>
          <w:tcPr>
            <w:tcW w:w="0" w:type="auto"/>
            <w:tcMar>
              <w:top w:w="15" w:type="dxa"/>
              <w:left w:w="15" w:type="dxa"/>
              <w:bottom w:w="15" w:type="dxa"/>
              <w:right w:w="15" w:type="dxa"/>
            </w:tcMar>
            <w:vAlign w:val="center"/>
            <w:hideMark/>
          </w:tcPr>
          <w:p w14:paraId="1FF58D84" w14:textId="54B92CF5" w:rsidR="0005778E" w:rsidRPr="00CE5E7E" w:rsidRDefault="0005778E" w:rsidP="006D689C">
            <w:pPr>
              <w:spacing w:after="160" w:line="278" w:lineRule="auto"/>
            </w:pPr>
            <w:r w:rsidRPr="00CE5E7E">
              <w:t>Addresses the specific issue raised</w:t>
            </w:r>
            <w:r>
              <w:t xml:space="preserve"> 4/5 (albeits costs high)</w:t>
            </w:r>
          </w:p>
        </w:tc>
      </w:tr>
      <w:tr w:rsidR="0005778E" w:rsidRPr="00CE5E7E" w14:paraId="5A7FECE6" w14:textId="77777777" w:rsidTr="006D689C">
        <w:trPr>
          <w:tblCellSpacing w:w="42" w:type="dxa"/>
        </w:trPr>
        <w:tc>
          <w:tcPr>
            <w:tcW w:w="0" w:type="auto"/>
            <w:tcMar>
              <w:top w:w="15" w:type="dxa"/>
              <w:left w:w="15" w:type="dxa"/>
              <w:bottom w:w="15" w:type="dxa"/>
              <w:right w:w="15" w:type="dxa"/>
            </w:tcMar>
            <w:vAlign w:val="center"/>
            <w:hideMark/>
          </w:tcPr>
          <w:p w14:paraId="5CAECA85" w14:textId="77777777" w:rsidR="0005778E" w:rsidRPr="00CE5E7E" w:rsidRDefault="0005778E" w:rsidP="006D689C">
            <w:pPr>
              <w:spacing w:after="160" w:line="278" w:lineRule="auto"/>
            </w:pPr>
            <w:r w:rsidRPr="00CE5E7E">
              <w:t>Groundedness</w:t>
            </w:r>
          </w:p>
        </w:tc>
        <w:tc>
          <w:tcPr>
            <w:tcW w:w="0" w:type="auto"/>
            <w:tcMar>
              <w:top w:w="15" w:type="dxa"/>
              <w:left w:w="15" w:type="dxa"/>
              <w:bottom w:w="15" w:type="dxa"/>
              <w:right w:w="15" w:type="dxa"/>
            </w:tcMar>
            <w:vAlign w:val="center"/>
            <w:hideMark/>
          </w:tcPr>
          <w:p w14:paraId="389C2D3A" w14:textId="0C471162" w:rsidR="0005778E" w:rsidRPr="00CE5E7E" w:rsidRDefault="0005778E" w:rsidP="006D689C">
            <w:pPr>
              <w:spacing w:after="160" w:line="278" w:lineRule="auto"/>
            </w:pPr>
            <w:r w:rsidRPr="00CE5E7E">
              <w:t>Claims are supported by evidence, case studies, or documented procedures</w:t>
            </w:r>
            <w:r>
              <w:t xml:space="preserve"> (3/5) – process good, but no case studies or evidence?</w:t>
            </w:r>
          </w:p>
        </w:tc>
      </w:tr>
      <w:tr w:rsidR="0005778E" w:rsidRPr="00CE5E7E" w14:paraId="558B4F8F" w14:textId="77777777" w:rsidTr="006D689C">
        <w:trPr>
          <w:tblCellSpacing w:w="42" w:type="dxa"/>
        </w:trPr>
        <w:tc>
          <w:tcPr>
            <w:tcW w:w="0" w:type="auto"/>
            <w:tcMar>
              <w:top w:w="15" w:type="dxa"/>
              <w:left w:w="15" w:type="dxa"/>
              <w:bottom w:w="15" w:type="dxa"/>
              <w:right w:w="15" w:type="dxa"/>
            </w:tcMar>
            <w:vAlign w:val="center"/>
            <w:hideMark/>
          </w:tcPr>
          <w:p w14:paraId="78B023CB" w14:textId="77777777" w:rsidR="0005778E" w:rsidRPr="00CE5E7E" w:rsidRDefault="0005778E" w:rsidP="006D689C">
            <w:pPr>
              <w:spacing w:after="160" w:line="278" w:lineRule="auto"/>
            </w:pPr>
            <w:r w:rsidRPr="00CE5E7E">
              <w:t>Actionability</w:t>
            </w:r>
          </w:p>
        </w:tc>
        <w:tc>
          <w:tcPr>
            <w:tcW w:w="0" w:type="auto"/>
            <w:tcMar>
              <w:top w:w="15" w:type="dxa"/>
              <w:left w:w="15" w:type="dxa"/>
              <w:bottom w:w="15" w:type="dxa"/>
              <w:right w:w="15" w:type="dxa"/>
            </w:tcMar>
            <w:vAlign w:val="center"/>
            <w:hideMark/>
          </w:tcPr>
          <w:p w14:paraId="185A26B3" w14:textId="40BADB91" w:rsidR="0005778E" w:rsidRPr="00CE5E7E" w:rsidRDefault="0005778E" w:rsidP="006D689C">
            <w:pPr>
              <w:spacing w:after="160" w:line="278" w:lineRule="auto"/>
            </w:pPr>
            <w:r w:rsidRPr="00CE5E7E">
              <w:t>Provides specific, executable steps (not just high-level advice)</w:t>
            </w:r>
            <w:r>
              <w:t xml:space="preserve"> (3/5) – its more high-level, could do with specific on reviews and PR </w:t>
            </w:r>
          </w:p>
        </w:tc>
      </w:tr>
      <w:tr w:rsidR="0005778E" w:rsidRPr="00CE5E7E" w14:paraId="3490FCBD" w14:textId="77777777" w:rsidTr="006D689C">
        <w:trPr>
          <w:tblCellSpacing w:w="42" w:type="dxa"/>
        </w:trPr>
        <w:tc>
          <w:tcPr>
            <w:tcW w:w="0" w:type="auto"/>
            <w:tcMar>
              <w:top w:w="15" w:type="dxa"/>
              <w:left w:w="15" w:type="dxa"/>
              <w:bottom w:w="15" w:type="dxa"/>
              <w:right w:w="15" w:type="dxa"/>
            </w:tcMar>
            <w:vAlign w:val="center"/>
            <w:hideMark/>
          </w:tcPr>
          <w:p w14:paraId="5C77F312" w14:textId="77777777" w:rsidR="0005778E" w:rsidRPr="00CE5E7E" w:rsidRDefault="0005778E" w:rsidP="006D689C">
            <w:pPr>
              <w:spacing w:after="160" w:line="278" w:lineRule="auto"/>
            </w:pPr>
            <w:r w:rsidRPr="00CE5E7E">
              <w:t>Risk Awareness</w:t>
            </w:r>
          </w:p>
        </w:tc>
        <w:tc>
          <w:tcPr>
            <w:tcW w:w="0" w:type="auto"/>
            <w:tcMar>
              <w:top w:w="15" w:type="dxa"/>
              <w:left w:w="15" w:type="dxa"/>
              <w:bottom w:w="15" w:type="dxa"/>
              <w:right w:w="15" w:type="dxa"/>
            </w:tcMar>
            <w:vAlign w:val="center"/>
            <w:hideMark/>
          </w:tcPr>
          <w:p w14:paraId="00B4D661" w14:textId="0F80244B" w:rsidR="0005778E" w:rsidRPr="00CE5E7E" w:rsidRDefault="0005778E" w:rsidP="006D689C">
            <w:pPr>
              <w:spacing w:after="160" w:line="278" w:lineRule="auto"/>
            </w:pPr>
            <w:r w:rsidRPr="00CE5E7E">
              <w:t>Identifies what could go wrong and sets realistic expectations</w:t>
            </w:r>
            <w:r>
              <w:t xml:space="preserve"> –  3/5</w:t>
            </w:r>
          </w:p>
        </w:tc>
      </w:tr>
      <w:tr w:rsidR="0005778E" w:rsidRPr="00CE5E7E" w14:paraId="347BCAC3" w14:textId="77777777" w:rsidTr="006D689C">
        <w:trPr>
          <w:tblCellSpacing w:w="42" w:type="dxa"/>
        </w:trPr>
        <w:tc>
          <w:tcPr>
            <w:tcW w:w="0" w:type="auto"/>
            <w:tcMar>
              <w:top w:w="15" w:type="dxa"/>
              <w:left w:w="15" w:type="dxa"/>
              <w:bottom w:w="15" w:type="dxa"/>
              <w:right w:w="15" w:type="dxa"/>
            </w:tcMar>
            <w:vAlign w:val="center"/>
            <w:hideMark/>
          </w:tcPr>
          <w:p w14:paraId="393CACAA" w14:textId="77777777" w:rsidR="0005778E" w:rsidRPr="00CE5E7E" w:rsidRDefault="0005778E" w:rsidP="006D689C">
            <w:pPr>
              <w:spacing w:after="160" w:line="278" w:lineRule="auto"/>
            </w:pPr>
            <w:r w:rsidRPr="00CE5E7E">
              <w:t>Accuracy</w:t>
            </w:r>
          </w:p>
        </w:tc>
        <w:tc>
          <w:tcPr>
            <w:tcW w:w="0" w:type="auto"/>
            <w:tcMar>
              <w:top w:w="15" w:type="dxa"/>
              <w:left w:w="15" w:type="dxa"/>
              <w:bottom w:w="15" w:type="dxa"/>
              <w:right w:w="15" w:type="dxa"/>
            </w:tcMar>
            <w:vAlign w:val="center"/>
            <w:hideMark/>
          </w:tcPr>
          <w:p w14:paraId="67B8B81B" w14:textId="1FEE06FC" w:rsidR="0005778E" w:rsidRPr="00CE5E7E" w:rsidRDefault="0005778E" w:rsidP="006D689C">
            <w:pPr>
              <w:spacing w:after="160" w:line="278" w:lineRule="auto"/>
            </w:pPr>
            <w:r w:rsidRPr="00CE5E7E">
              <w:t>No hallucinated procedures, fake legal citations, or unsupported</w:t>
            </w:r>
            <w:r>
              <w:t xml:space="preserve"> – 3/5</w:t>
            </w:r>
            <w:r w:rsidRPr="00CE5E7E">
              <w:t xml:space="preserve"> claims</w:t>
            </w:r>
          </w:p>
        </w:tc>
      </w:tr>
      <w:tr w:rsidR="0005778E" w:rsidRPr="00CE5E7E" w14:paraId="61BE7353" w14:textId="77777777" w:rsidTr="003651A9">
        <w:trPr>
          <w:trHeight w:val="50"/>
          <w:tblCellSpacing w:w="42" w:type="dxa"/>
        </w:trPr>
        <w:tc>
          <w:tcPr>
            <w:tcW w:w="0" w:type="auto"/>
            <w:tcMar>
              <w:top w:w="15" w:type="dxa"/>
              <w:left w:w="15" w:type="dxa"/>
              <w:bottom w:w="15" w:type="dxa"/>
              <w:right w:w="15" w:type="dxa"/>
            </w:tcMar>
            <w:vAlign w:val="center"/>
            <w:hideMark/>
          </w:tcPr>
          <w:p w14:paraId="0C1E6459" w14:textId="77777777" w:rsidR="0005778E" w:rsidRPr="00CE5E7E" w:rsidRDefault="0005778E" w:rsidP="006D689C">
            <w:pPr>
              <w:spacing w:after="160" w:line="278" w:lineRule="auto"/>
            </w:pPr>
            <w:r w:rsidRPr="00CE5E7E">
              <w:t>Trust</w:t>
            </w:r>
          </w:p>
        </w:tc>
        <w:tc>
          <w:tcPr>
            <w:tcW w:w="0" w:type="auto"/>
            <w:tcMar>
              <w:top w:w="15" w:type="dxa"/>
              <w:left w:w="15" w:type="dxa"/>
              <w:bottom w:w="15" w:type="dxa"/>
              <w:right w:w="15" w:type="dxa"/>
            </w:tcMar>
            <w:vAlign w:val="center"/>
            <w:hideMark/>
          </w:tcPr>
          <w:p w14:paraId="04FC6514" w14:textId="0821DF71" w:rsidR="0005778E" w:rsidRPr="00CE5E7E" w:rsidRDefault="0005778E" w:rsidP="006D689C">
            <w:pPr>
              <w:spacing w:after="160" w:line="278" w:lineRule="auto"/>
            </w:pPr>
            <w:r w:rsidRPr="00CE5E7E">
              <w:t>References real examples and proven outcomes to build confidence</w:t>
            </w:r>
            <w:r>
              <w:t xml:space="preserve"> – 2/5 not really</w:t>
            </w:r>
          </w:p>
        </w:tc>
      </w:tr>
    </w:tbl>
    <w:bookmarkEnd w:id="0"/>
    <w:p w14:paraId="76438A8B" w14:textId="136B9243" w:rsidR="0005778E" w:rsidRPr="0005778E" w:rsidRDefault="0005778E" w:rsidP="0005778E">
      <w:pPr>
        <w:pStyle w:val="BodyText"/>
      </w:pPr>
      <w:r>
        <w:t xml:space="preserve"> </w:t>
      </w:r>
      <w:r w:rsidR="00B773A6" w:rsidRPr="00B773A6">
        <w:t>Which answer would you actually use to advise a client?</w:t>
      </w:r>
      <w:r w:rsidR="00B773A6">
        <w:t xml:space="preserve"> The assisted one is  better B</w:t>
      </w:r>
      <w:r w:rsidR="00B773A6" w:rsidRPr="00B773A6">
        <w:br/>
        <w:t>Is there anything missing in either of the responses?</w:t>
      </w:r>
      <w:r w:rsidR="00B773A6">
        <w:t xml:space="preserve"> – Prices seem high for our agency</w:t>
      </w:r>
      <w:r w:rsidR="00CB249A">
        <w:t xml:space="preserve"> + could do with advice on generating posite reviews as counter strategy for reputation</w:t>
      </w:r>
    </w:p>
    <w:p w14:paraId="7DB69B38" w14:textId="77777777" w:rsidR="0005778E" w:rsidRDefault="0005778E">
      <w:pPr>
        <w:pStyle w:val="Heading1"/>
      </w:pPr>
    </w:p>
    <w:p w14:paraId="48517666" w14:textId="77777777" w:rsidR="0005778E" w:rsidRDefault="0005778E">
      <w:pPr>
        <w:pStyle w:val="Heading1"/>
      </w:pPr>
    </w:p>
    <w:p w14:paraId="7B577E42" w14:textId="616DB1F9" w:rsidR="003A2C91" w:rsidRDefault="00000000">
      <w:pPr>
        <w:pStyle w:val="Heading1"/>
      </w:pPr>
      <w:r>
        <w:t>Scenario 2 — Prompt A (Baseline) Response</w:t>
      </w:r>
    </w:p>
    <w:p w14:paraId="66939B57" w14:textId="77777777" w:rsidR="003A2C91" w:rsidRDefault="00000000">
      <w:pPr>
        <w:pStyle w:val="Heading2"/>
      </w:pPr>
      <w:bookmarkStart w:id="2" w:name="metadata"/>
      <w:r>
        <w:t>Metadata</w:t>
      </w:r>
    </w:p>
    <w:p w14:paraId="47BB5210" w14:textId="77777777" w:rsidR="003A2C91" w:rsidRDefault="00000000">
      <w:pPr>
        <w:pStyle w:val="Compact"/>
        <w:numPr>
          <w:ilvl w:val="0"/>
          <w:numId w:val="2"/>
        </w:numPr>
      </w:pPr>
      <w:r>
        <w:rPr>
          <w:b/>
          <w:bCs/>
        </w:rPr>
        <w:t>Model:</w:t>
      </w:r>
      <w:r>
        <w:t xml:space="preserve"> [GPT 5.3 Thinking]</w:t>
      </w:r>
    </w:p>
    <w:p w14:paraId="78481A82" w14:textId="77777777" w:rsidR="003A2C91" w:rsidRDefault="00000000">
      <w:pPr>
        <w:pStyle w:val="Compact"/>
        <w:numPr>
          <w:ilvl w:val="0"/>
          <w:numId w:val="2"/>
        </w:numPr>
      </w:pPr>
      <w:r>
        <w:rPr>
          <w:b/>
          <w:bCs/>
        </w:rPr>
        <w:t>Date:</w:t>
      </w:r>
      <w:r>
        <w:t xml:space="preserve"> [04-04-2026]</w:t>
      </w:r>
    </w:p>
    <w:p w14:paraId="012DE03F" w14:textId="77777777" w:rsidR="003A2C91" w:rsidRDefault="00000000">
      <w:pPr>
        <w:pStyle w:val="Compact"/>
        <w:numPr>
          <w:ilvl w:val="0"/>
          <w:numId w:val="2"/>
        </w:numPr>
      </w:pPr>
      <w:r>
        <w:rPr>
          <w:b/>
          <w:bCs/>
        </w:rPr>
        <w:t>Prompt version:</w:t>
      </w:r>
      <w:r>
        <w:t xml:space="preserve"> A (no context)</w:t>
      </w:r>
    </w:p>
    <w:p w14:paraId="58007D78" w14:textId="77777777" w:rsidR="003A2C91" w:rsidRDefault="00000000">
      <w:r>
        <w:pict w14:anchorId="2EC597A6">
          <v:rect id="_x0000_i1025" style="width:0;height:1.5pt" o:hralign="center" o:hrstd="t" o:hr="t"/>
        </w:pict>
      </w:r>
    </w:p>
    <w:p w14:paraId="25DA415C" w14:textId="77777777" w:rsidR="003A2C91" w:rsidRDefault="00000000">
      <w:pPr>
        <w:pStyle w:val="Heading2"/>
      </w:pPr>
      <w:bookmarkStart w:id="3" w:name="prompt"/>
      <w:bookmarkEnd w:id="2"/>
      <w:r>
        <w:lastRenderedPageBreak/>
        <w:t>Prompt</w:t>
      </w:r>
    </w:p>
    <w:p w14:paraId="410A206B" w14:textId="77777777" w:rsidR="003A2C91" w:rsidRDefault="00000000">
      <w:pPr>
        <w:pStyle w:val="SourceCode"/>
      </w:pPr>
      <w:r>
        <w:rPr>
          <w:rStyle w:val="VerbatimChar"/>
        </w:rPr>
        <w:t>You are a crisis communications and reputation management consultant. A restaurant chain CEO has called you in a state of emergency with the following situation:</w:t>
      </w:r>
      <w:r>
        <w:br/>
      </w:r>
      <w:r>
        <w:br/>
      </w:r>
      <w:r>
        <w:rPr>
          <w:rStyle w:val="VerbatimChar"/>
        </w:rPr>
        <w:t>Their flagship Manchester restaurant has had a food poisoning outbreak. 15 customers have been hospitalised. Local TV news (BBC North West, ITV Granada) has covered it. The story is trending on Twitter/X in Manchester. The local council's environmental health team is investigating. The company has 12 locations across Northern England.</w:t>
      </w:r>
      <w:r>
        <w:br/>
      </w:r>
      <w:r>
        <w:br/>
      </w:r>
      <w:r>
        <w:rPr>
          <w:rStyle w:val="VerbatimChar"/>
        </w:rPr>
        <w:t>In the 48 hours since news broke:</w:t>
      </w:r>
      <w:r>
        <w:br/>
      </w:r>
      <w:r>
        <w:rPr>
          <w:rStyle w:val="VerbatimChar"/>
        </w:rPr>
        <w:t>- Their Trustpilot score has dropped from 4.2 to 1.8 stars</w:t>
      </w:r>
      <w:r>
        <w:br/>
      </w:r>
      <w:r>
        <w:rPr>
          <w:rStyle w:val="VerbatimChar"/>
        </w:rPr>
        <w:t>- Social media accounts are flooded with angry comments and shares</w:t>
      </w:r>
      <w:r>
        <w:br/>
      </w:r>
      <w:r>
        <w:rPr>
          <w:rStyle w:val="VerbatimChar"/>
        </w:rPr>
        <w:t>- Two journalists from national outlets have requested interviews</w:t>
      </w:r>
      <w:r>
        <w:br/>
      </w:r>
      <w:r>
        <w:rPr>
          <w:rStyle w:val="VerbatimChar"/>
        </w:rPr>
        <w:t>- Staff at other branches are worried and posting on social media</w:t>
      </w:r>
      <w:r>
        <w:br/>
      </w:r>
      <w:r>
        <w:rPr>
          <w:rStyle w:val="VerbatimChar"/>
        </w:rPr>
        <w:t>- The CEO has never dealt with a crisis before</w:t>
      </w:r>
      <w:r>
        <w:br/>
      </w:r>
      <w:r>
        <w:br/>
      </w:r>
      <w:r>
        <w:rPr>
          <w:rStyle w:val="VerbatimChar"/>
        </w:rPr>
        <w:t>Please provide:</w:t>
      </w:r>
      <w:r>
        <w:br/>
      </w:r>
      <w:r>
        <w:rPr>
          <w:rStyle w:val="VerbatimChar"/>
        </w:rPr>
        <w:t>1. An immediate action plan for the next 24 hours</w:t>
      </w:r>
      <w:r>
        <w:br/>
      </w:r>
      <w:r>
        <w:rPr>
          <w:rStyle w:val="VerbatimChar"/>
        </w:rPr>
        <w:t>2. A ready-to-use holding statement the CEO can issue to media right now</w:t>
      </w:r>
      <w:r>
        <w:br/>
      </w:r>
      <w:r>
        <w:rPr>
          <w:rStyle w:val="VerbatimChar"/>
        </w:rPr>
        <w:t>3. A social media response strategy, including template responses for common comment types</w:t>
      </w:r>
      <w:r>
        <w:br/>
      </w:r>
      <w:r>
        <w:rPr>
          <w:rStyle w:val="VerbatimChar"/>
        </w:rPr>
        <w:t>4. A plan for the next 30 days to stabilise the situation</w:t>
      </w:r>
      <w:r>
        <w:br/>
      </w:r>
      <w:r>
        <w:rPr>
          <w:rStyle w:val="VerbatimChar"/>
        </w:rPr>
        <w:t>5. A 6-12 month reputation recovery strategy</w:t>
      </w:r>
      <w:r>
        <w:br/>
      </w:r>
      <w:r>
        <w:rPr>
          <w:rStyle w:val="VerbatimChar"/>
        </w:rPr>
        <w:t>6. How to handle the Trustpilot review bombing</w:t>
      </w:r>
      <w:r>
        <w:br/>
      </w:r>
      <w:r>
        <w:rPr>
          <w:rStyle w:val="VerbatimChar"/>
        </w:rPr>
        <w:t>7. An indicative budget range for the crisis response and recovery programme</w:t>
      </w:r>
      <w:r>
        <w:br/>
      </w:r>
      <w:r>
        <w:rPr>
          <w:rStyle w:val="VerbatimChar"/>
        </w:rPr>
        <w:t>8. A prioritised action checklist the CEO can hand to their team today</w:t>
      </w:r>
      <w:r>
        <w:br/>
      </w:r>
      <w:r>
        <w:br/>
      </w:r>
      <w:r>
        <w:rPr>
          <w:rStyle w:val="VerbatimChar"/>
        </w:rPr>
        <w:t>Where possible, reference specific frameworks, real-world examples, or proven crisis communication approaches.</w:t>
      </w:r>
    </w:p>
    <w:p w14:paraId="3C8A72FA" w14:textId="77777777" w:rsidR="003A2C91" w:rsidRDefault="00000000">
      <w:r>
        <w:pict w14:anchorId="6D577692">
          <v:rect id="_x0000_i1026" style="width:0;height:1.5pt" o:hralign="center" o:hrstd="t" o:hr="t"/>
        </w:pict>
      </w:r>
    </w:p>
    <w:p w14:paraId="2669ACF3" w14:textId="77777777" w:rsidR="003A2C91" w:rsidRDefault="00000000">
      <w:pPr>
        <w:pStyle w:val="Heading2"/>
      </w:pPr>
      <w:bookmarkStart w:id="4" w:name="model-response"/>
      <w:bookmarkEnd w:id="3"/>
      <w:r>
        <w:t>Model Response</w:t>
      </w:r>
    </w:p>
    <w:p w14:paraId="3F1CAEBC" w14:textId="77777777" w:rsidR="003A2C91" w:rsidRDefault="00000000">
      <w:pPr>
        <w:pStyle w:val="Heading1"/>
      </w:pPr>
      <w:bookmarkStart w:id="5" w:name="X7b777730ecc41cbd8cab03254becf2a6fff73dc"/>
      <w:bookmarkEnd w:id="1"/>
      <w:bookmarkEnd w:id="4"/>
      <w:r>
        <w:t>Crisis response plan: food poisoning outbreak at flagship Manchester site</w:t>
      </w:r>
    </w:p>
    <w:p w14:paraId="4A682E93" w14:textId="77777777" w:rsidR="003A2C91" w:rsidRDefault="00000000">
      <w:pPr>
        <w:pStyle w:val="FirstParagraph"/>
      </w:pPr>
      <w:r>
        <w:t xml:space="preserve">This is a </w:t>
      </w:r>
      <w:r>
        <w:rPr>
          <w:b/>
          <w:bCs/>
        </w:rPr>
        <w:t>victim crisis</w:t>
      </w:r>
      <w:r>
        <w:t xml:space="preserve"> with a potential </w:t>
      </w:r>
      <w:r>
        <w:rPr>
          <w:b/>
          <w:bCs/>
        </w:rPr>
        <w:t>preventable-crisis escalation risk</w:t>
      </w:r>
      <w:r>
        <w:t xml:space="preserve"> if the company appears slow, evasive, or careless. The communications priority for the next 24 hours is not brand defense. It is </w:t>
      </w:r>
      <w:r>
        <w:rPr>
          <w:b/>
          <w:bCs/>
        </w:rPr>
        <w:t>public safety, empathy, operational control, and disciplined facts</w:t>
      </w:r>
      <w:r>
        <w:t xml:space="preserve">. A strong approach is to combine the CDC’s </w:t>
      </w:r>
      <w:r>
        <w:rPr>
          <w:b/>
          <w:bCs/>
        </w:rPr>
        <w:t>Crisis and Emergency Risk Communication (CERC)</w:t>
      </w:r>
      <w:r>
        <w:t xml:space="preserve"> principles — </w:t>
      </w:r>
      <w:r>
        <w:rPr>
          <w:i/>
          <w:iCs/>
        </w:rPr>
        <w:t xml:space="preserve">be first, be right, be credible, express empathy, </w:t>
      </w:r>
      <w:r>
        <w:rPr>
          <w:i/>
          <w:iCs/>
        </w:rPr>
        <w:lastRenderedPageBreak/>
        <w:t>promote action, show respect</w:t>
      </w:r>
      <w:r>
        <w:t xml:space="preserve"> — with a practical “golden hour” incident structure: one decision-maker, one fact stream, one spokesperson, one message set. (</w:t>
      </w:r>
      <w:hyperlink r:id="rId5">
        <w:r w:rsidR="003A2C91">
          <w:rPr>
            <w:rStyle w:val="Hyperlink"/>
          </w:rPr>
          <w:t>cdc.gov</w:t>
        </w:r>
      </w:hyperlink>
      <w:r>
        <w:t>)</w:t>
      </w:r>
    </w:p>
    <w:p w14:paraId="19CF93CC" w14:textId="77777777" w:rsidR="003A2C91" w:rsidRDefault="00000000">
      <w:r>
        <w:pict w14:anchorId="4F6CB2E1">
          <v:rect id="_x0000_i1027" style="width:0;height:1.5pt" o:hralign="center" o:hrstd="t" o:hr="t"/>
        </w:pict>
      </w:r>
    </w:p>
    <w:p w14:paraId="4B65BD25" w14:textId="77777777" w:rsidR="003A2C91" w:rsidRDefault="00000000">
      <w:pPr>
        <w:pStyle w:val="Heading2"/>
      </w:pPr>
      <w:bookmarkStart w:id="6" w:name="X49b8fbd596e311a8087588f752547d46db6abaf"/>
      <w:r>
        <w:t>1) Immediate action plan for the next 24 hours</w:t>
      </w:r>
    </w:p>
    <w:p w14:paraId="19160B96" w14:textId="77777777" w:rsidR="003A2C91" w:rsidRDefault="00000000">
      <w:pPr>
        <w:pStyle w:val="Heading2"/>
      </w:pPr>
      <w:bookmarkStart w:id="7" w:name="first-02-hours"/>
      <w:bookmarkEnd w:id="6"/>
      <w:r>
        <w:t>First 0–2 hours</w:t>
      </w:r>
    </w:p>
    <w:p w14:paraId="7DC7367B" w14:textId="77777777" w:rsidR="003A2C91" w:rsidRDefault="00000000">
      <w:pPr>
        <w:pStyle w:val="Heading3"/>
      </w:pPr>
      <w:bookmarkStart w:id="8" w:name="a.-activate-crisis-command"/>
      <w:r>
        <w:t>A. Activate crisis command</w:t>
      </w:r>
    </w:p>
    <w:p w14:paraId="5E820757" w14:textId="77777777" w:rsidR="003A2C91" w:rsidRDefault="00000000">
      <w:pPr>
        <w:pStyle w:val="FirstParagraph"/>
      </w:pPr>
      <w:r>
        <w:t xml:space="preserve">Set up a </w:t>
      </w:r>
      <w:r>
        <w:rPr>
          <w:b/>
          <w:bCs/>
        </w:rPr>
        <w:t>small command cell</w:t>
      </w:r>
      <w:r>
        <w:t xml:space="preserve"> immediately: - CEO - Operations lead - Food safety / technical lead - Legal counsel - HR lead - PR / communications lead - Social media/community lead</w:t>
      </w:r>
    </w:p>
    <w:p w14:paraId="3D607BC8" w14:textId="77777777" w:rsidR="003A2C91" w:rsidRDefault="00000000">
      <w:pPr>
        <w:pStyle w:val="BodyText"/>
      </w:pPr>
      <w:r>
        <w:t xml:space="preserve">Appoint: - </w:t>
      </w:r>
      <w:r>
        <w:rPr>
          <w:b/>
          <w:bCs/>
        </w:rPr>
        <w:t>One incident lead</w:t>
      </w:r>
      <w:r>
        <w:t xml:space="preserve"> with final sign-off authority - </w:t>
      </w:r>
      <w:r>
        <w:rPr>
          <w:b/>
          <w:bCs/>
        </w:rPr>
        <w:t>One spokesperson</w:t>
      </w:r>
      <w:r>
        <w:t xml:space="preserve"> only - </w:t>
      </w:r>
      <w:r>
        <w:rPr>
          <w:b/>
          <w:bCs/>
        </w:rPr>
        <w:t>One facts log owner</w:t>
      </w:r>
      <w:r>
        <w:t xml:space="preserve"> to maintain the master timeline - </w:t>
      </w:r>
      <w:r>
        <w:rPr>
          <w:b/>
          <w:bCs/>
        </w:rPr>
        <w:t>One media handler</w:t>
      </w:r>
      <w:r>
        <w:t xml:space="preserve"> for inbound press</w:t>
      </w:r>
    </w:p>
    <w:p w14:paraId="39798611" w14:textId="77777777" w:rsidR="003A2C91" w:rsidRDefault="00000000">
      <w:pPr>
        <w:pStyle w:val="BodyText"/>
      </w:pPr>
      <w:r>
        <w:t>Run 30-minute check-ins for the first 4 hours, then hourly.</w:t>
      </w:r>
    </w:p>
    <w:p w14:paraId="06190EEC" w14:textId="77777777" w:rsidR="003A2C91" w:rsidRDefault="00000000">
      <w:pPr>
        <w:pStyle w:val="Heading3"/>
      </w:pPr>
      <w:bookmarkStart w:id="9" w:name="b.-put-public-safety-ahead-of-trading"/>
      <w:bookmarkEnd w:id="8"/>
      <w:r>
        <w:t>B. Put public safety ahead of trading</w:t>
      </w:r>
    </w:p>
    <w:p w14:paraId="0A5E37EC" w14:textId="77777777" w:rsidR="003A2C91" w:rsidRDefault="00000000">
      <w:pPr>
        <w:pStyle w:val="FirstParagraph"/>
      </w:pPr>
      <w:r>
        <w:t xml:space="preserve">Take immediate operational decisions before polishing language: - </w:t>
      </w:r>
      <w:r>
        <w:rPr>
          <w:b/>
          <w:bCs/>
        </w:rPr>
        <w:t>Suspend service at the Manchester flagship</w:t>
      </w:r>
      <w:r>
        <w:t xml:space="preserve"> - Preserve food, temperature, rota, supplier, cleaning, and CCTV records - Instruct all sites: </w:t>
      </w:r>
      <w:r>
        <w:rPr>
          <w:b/>
          <w:bCs/>
        </w:rPr>
        <w:t>do not destroy product, logs, or internal messages</w:t>
      </w:r>
      <w:r>
        <w:t xml:space="preserve"> - Start an urgent same-day review of food handling, supplier batches, refrigeration logs, cleaning records, sickness records, and HACCP controls across all 12 locations</w:t>
      </w:r>
    </w:p>
    <w:p w14:paraId="5B941773" w14:textId="77777777" w:rsidR="003A2C91" w:rsidRDefault="00000000">
      <w:pPr>
        <w:pStyle w:val="BodyText"/>
      </w:pPr>
      <w:r>
        <w:t xml:space="preserve">If any common product, ingredient, or process may affect other locations, be prepared to </w:t>
      </w:r>
      <w:r>
        <w:rPr>
          <w:b/>
          <w:bCs/>
        </w:rPr>
        <w:t>hold or withdraw it immediately</w:t>
      </w:r>
      <w:r>
        <w:t>. UK guidance says businesses must notify authorities and act quickly where unsafe food may have been sold, including withdrawal/recall where necessary. (</w:t>
      </w:r>
      <w:hyperlink r:id="rId6">
        <w:r w:rsidR="003A2C91">
          <w:rPr>
            <w:rStyle w:val="Hyperlink"/>
          </w:rPr>
          <w:t>food.gov.uk</w:t>
        </w:r>
      </w:hyperlink>
      <w:r>
        <w:t>)</w:t>
      </w:r>
    </w:p>
    <w:p w14:paraId="5B5471E4" w14:textId="77777777" w:rsidR="003A2C91" w:rsidRDefault="00000000">
      <w:pPr>
        <w:pStyle w:val="Heading3"/>
      </w:pPr>
      <w:bookmarkStart w:id="10" w:name="c.-cooperate-visibly-with-investigators"/>
      <w:bookmarkEnd w:id="9"/>
      <w:r>
        <w:t>C. Cooperate visibly with investigators</w:t>
      </w:r>
    </w:p>
    <w:p w14:paraId="51A20CDF" w14:textId="77777777" w:rsidR="003A2C91" w:rsidRDefault="00000000">
      <w:pPr>
        <w:pStyle w:val="FirstParagraph"/>
      </w:pPr>
      <w:r>
        <w:t>Contact and confirm cooperation with: - Local council environmental health team - Food Standards Agency if there is reason to believe unsafe food has been sold - Insurers - External food safety consultant / microbiologist</w:t>
      </w:r>
    </w:p>
    <w:p w14:paraId="50D4A712" w14:textId="77777777" w:rsidR="003A2C91" w:rsidRDefault="00000000">
      <w:pPr>
        <w:pStyle w:val="BodyText"/>
      </w:pPr>
      <w:r>
        <w:t xml:space="preserve">Do not frame the issue as “just an allegation” if people are hospitalised. Say it is a </w:t>
      </w:r>
      <w:r>
        <w:rPr>
          <w:b/>
          <w:bCs/>
        </w:rPr>
        <w:t>serious suspected food safety incident under investigation</w:t>
      </w:r>
      <w:r>
        <w:t>. The FSA states businesses are legally required to inform authorities when they believe food may be unsafe. (</w:t>
      </w:r>
      <w:hyperlink r:id="rId7">
        <w:r w:rsidR="003A2C91">
          <w:rPr>
            <w:rStyle w:val="Hyperlink"/>
          </w:rPr>
          <w:t>food.gov.uk</w:t>
        </w:r>
      </w:hyperlink>
      <w:r>
        <w:t>)</w:t>
      </w:r>
    </w:p>
    <w:p w14:paraId="091A3223" w14:textId="77777777" w:rsidR="003A2C91" w:rsidRDefault="00000000">
      <w:pPr>
        <w:pStyle w:val="Heading3"/>
      </w:pPr>
      <w:bookmarkStart w:id="11" w:name="d.-issue-a-holding-statement-now"/>
      <w:bookmarkEnd w:id="10"/>
      <w:r>
        <w:t>D. Issue a holding statement now</w:t>
      </w:r>
    </w:p>
    <w:p w14:paraId="4D021EF6" w14:textId="77777777" w:rsidR="003A2C91" w:rsidRDefault="00000000">
      <w:pPr>
        <w:pStyle w:val="FirstParagraph"/>
      </w:pPr>
      <w:r>
        <w:t>Release within the hour. The first statement should: - Express concern and empathy - Confirm action taken - Confirm cooperation with investigators - Avoid speculation on cause - Give a customer contact route - Promise updates when facts are verified</w:t>
      </w:r>
    </w:p>
    <w:p w14:paraId="656AB0B0" w14:textId="77777777" w:rsidR="003A2C91" w:rsidRDefault="00000000">
      <w:pPr>
        <w:pStyle w:val="Heading3"/>
      </w:pPr>
      <w:bookmarkStart w:id="12" w:name="e.-lock-message-discipline"/>
      <w:bookmarkEnd w:id="11"/>
      <w:r>
        <w:lastRenderedPageBreak/>
        <w:t>E. Lock message discipline</w:t>
      </w:r>
    </w:p>
    <w:p w14:paraId="49092A4D" w14:textId="77777777" w:rsidR="003A2C91" w:rsidRDefault="00000000">
      <w:pPr>
        <w:pStyle w:val="FirstParagraph"/>
      </w:pPr>
      <w:r>
        <w:t>Immediately issue an internal instruction: - No employee speculation online - No “off the record” chats with journalists - No arguing with customers online - All media requests routed centrally - Staff may share only the approved employee note</w:t>
      </w:r>
    </w:p>
    <w:p w14:paraId="7FA8A80E" w14:textId="77777777" w:rsidR="003A2C91" w:rsidRDefault="00000000">
      <w:pPr>
        <w:pStyle w:val="Heading2"/>
      </w:pPr>
      <w:bookmarkStart w:id="13" w:name="hours-26"/>
      <w:bookmarkEnd w:id="7"/>
      <w:bookmarkEnd w:id="12"/>
      <w:r>
        <w:t>Hours 2–6</w:t>
      </w:r>
    </w:p>
    <w:p w14:paraId="04442A5C" w14:textId="77777777" w:rsidR="003A2C91" w:rsidRDefault="00000000">
      <w:pPr>
        <w:pStyle w:val="Heading3"/>
      </w:pPr>
      <w:bookmarkStart w:id="14" w:name="Xd987f8825a56766b4b9e60c95661bbac6f1164e"/>
      <w:r>
        <w:t>F. Contact affected customers proactively</w:t>
      </w:r>
    </w:p>
    <w:p w14:paraId="4619B5E8" w14:textId="77777777" w:rsidR="003A2C91" w:rsidRDefault="00000000">
      <w:pPr>
        <w:pStyle w:val="FirstParagraph"/>
      </w:pPr>
      <w:r>
        <w:t>Where booking/payment data exists: - Reach out privately to potentially affected guests - Advise them to seek medical advice if unwell - Provide a hotline and email - Offer to support investigators with details</w:t>
      </w:r>
    </w:p>
    <w:p w14:paraId="63645EBE" w14:textId="77777777" w:rsidR="003A2C91" w:rsidRDefault="00000000">
      <w:pPr>
        <w:pStyle w:val="BodyText"/>
      </w:pPr>
      <w:r>
        <w:t>This is both humane and reputation-protective.</w:t>
      </w:r>
    </w:p>
    <w:p w14:paraId="1C939A95" w14:textId="77777777" w:rsidR="003A2C91" w:rsidRDefault="00000000">
      <w:pPr>
        <w:pStyle w:val="Heading3"/>
      </w:pPr>
      <w:bookmarkStart w:id="15" w:name="g.-brief-all-branch-managers"/>
      <w:bookmarkEnd w:id="14"/>
      <w:r>
        <w:t>G. Brief all branch managers</w:t>
      </w:r>
    </w:p>
    <w:p w14:paraId="659E0DC2" w14:textId="77777777" w:rsidR="003A2C91" w:rsidRDefault="00000000">
      <w:pPr>
        <w:pStyle w:val="FirstParagraph"/>
      </w:pPr>
      <w:r>
        <w:t>Send a simple operating brief covering: - What happened - What is known / not known - What to say to guests - What not to say - Escalation numbers - Staff wellbeing support - Immediate hygiene verification steps</w:t>
      </w:r>
    </w:p>
    <w:p w14:paraId="7B82BE30" w14:textId="77777777" w:rsidR="003A2C91" w:rsidRDefault="00000000">
      <w:pPr>
        <w:pStyle w:val="Heading3"/>
      </w:pPr>
      <w:bookmarkStart w:id="16" w:name="h.-prepare-for-national-media"/>
      <w:bookmarkEnd w:id="15"/>
      <w:r>
        <w:t>H. Prepare for national media</w:t>
      </w:r>
    </w:p>
    <w:p w14:paraId="61C73B29" w14:textId="77777777" w:rsidR="003A2C91" w:rsidRDefault="00000000">
      <w:pPr>
        <w:pStyle w:val="FirstParagraph"/>
      </w:pPr>
      <w:r>
        <w:t xml:space="preserve">Given two national interview requests: - Decline live interviews for now unless the CEO is coached - Offer a written statement first - If an interview is unavoidable, use a </w:t>
      </w:r>
      <w:r>
        <w:rPr>
          <w:b/>
          <w:bCs/>
        </w:rPr>
        <w:t>tightly briefed spokesperson</w:t>
      </w:r>
      <w:r>
        <w:t>, possibly not the CEO on day one</w:t>
      </w:r>
    </w:p>
    <w:p w14:paraId="33357A53" w14:textId="77777777" w:rsidR="003A2C91" w:rsidRDefault="00000000">
      <w:pPr>
        <w:pStyle w:val="BodyText"/>
      </w:pPr>
      <w:r>
        <w:t>A first-time CEO in a live crisis interview often creates secondary reputational damage through speculation, defensiveness, or overpromising.</w:t>
      </w:r>
    </w:p>
    <w:p w14:paraId="25A2813E" w14:textId="77777777" w:rsidR="003A2C91" w:rsidRDefault="00000000">
      <w:pPr>
        <w:pStyle w:val="Heading3"/>
      </w:pPr>
      <w:bookmarkStart w:id="17" w:name="i.-stand-up-listening-and-triage"/>
      <w:bookmarkEnd w:id="16"/>
      <w:r>
        <w:t>I. Stand up listening and triage</w:t>
      </w:r>
    </w:p>
    <w:p w14:paraId="6644FF1D" w14:textId="77777777" w:rsidR="003A2C91" w:rsidRDefault="00000000">
      <w:pPr>
        <w:pStyle w:val="FirstParagraph"/>
      </w:pPr>
      <w:r>
        <w:t>Track: - BBC North West / ITV Granada coverage - X/Twitter mentions - Local Facebook groups - Google reviews / Trustpilot / TikTok - Staff social chatter</w:t>
      </w:r>
    </w:p>
    <w:p w14:paraId="7FFBE255" w14:textId="77777777" w:rsidR="003A2C91" w:rsidRDefault="00000000">
      <w:pPr>
        <w:pStyle w:val="BodyText"/>
      </w:pPr>
      <w:r>
        <w:t>Create a triage grid: 1. Safety/medical complaints 2. Journalist enquiries 3. Legal/investigator enquiries 4. High-reach misinformation 5. General anger 6. Abuse/trolling</w:t>
      </w:r>
    </w:p>
    <w:p w14:paraId="7D26DF2C" w14:textId="77777777" w:rsidR="003A2C91" w:rsidRDefault="00000000">
      <w:pPr>
        <w:pStyle w:val="Heading2"/>
      </w:pPr>
      <w:bookmarkStart w:id="18" w:name="hours-612"/>
      <w:bookmarkEnd w:id="13"/>
      <w:bookmarkEnd w:id="17"/>
      <w:r>
        <w:t>Hours 6–12</w:t>
      </w:r>
    </w:p>
    <w:p w14:paraId="574C8468" w14:textId="77777777" w:rsidR="003A2C91" w:rsidRDefault="00000000">
      <w:pPr>
        <w:pStyle w:val="Heading3"/>
      </w:pPr>
      <w:bookmarkStart w:id="19" w:name="Xe742b6bcd4bbf14b0ba23324ef735608b2e39a9"/>
      <w:r>
        <w:t>J. Publish a fuller update if facts justify it</w:t>
      </w:r>
    </w:p>
    <w:p w14:paraId="2D807980" w14:textId="77777777" w:rsidR="003A2C91" w:rsidRDefault="00000000">
      <w:pPr>
        <w:pStyle w:val="FirstParagraph"/>
      </w:pPr>
      <w:r>
        <w:t>Only when verified, update on: - Site closure - Cooperation with environmental health - Review of procedures across all branches - Customer support line - Next update timing</w:t>
      </w:r>
    </w:p>
    <w:p w14:paraId="34C1F6AC" w14:textId="77777777" w:rsidR="003A2C91" w:rsidRDefault="00000000">
      <w:pPr>
        <w:pStyle w:val="Heading3"/>
      </w:pPr>
      <w:bookmarkStart w:id="20" w:name="X0a0f5d4795bbe9137309583e19d0986d495a2f6"/>
      <w:bookmarkEnd w:id="19"/>
      <w:r>
        <w:lastRenderedPageBreak/>
        <w:t>K. Put visible control measures in place chain-wide</w:t>
      </w:r>
    </w:p>
    <w:p w14:paraId="1020EFCA" w14:textId="77777777" w:rsidR="003A2C91" w:rsidRDefault="00000000">
      <w:pPr>
        <w:pStyle w:val="FirstParagraph"/>
      </w:pPr>
      <w:r>
        <w:t>Across all sites: - Extra management sign-off on food safety checks - Temperature log verification - Deep cleaning verification - Staff sickness exclusion rules reinforced - Supplier and batch trace check - External audit booking</w:t>
      </w:r>
    </w:p>
    <w:p w14:paraId="5A9BE0E9" w14:textId="77777777" w:rsidR="003A2C91" w:rsidRDefault="00000000">
      <w:pPr>
        <w:pStyle w:val="Heading2"/>
      </w:pPr>
      <w:bookmarkStart w:id="21" w:name="hours-1224"/>
      <w:bookmarkEnd w:id="18"/>
      <w:bookmarkEnd w:id="20"/>
      <w:r>
        <w:t>Hours 12–24</w:t>
      </w:r>
    </w:p>
    <w:p w14:paraId="29104441" w14:textId="77777777" w:rsidR="003A2C91" w:rsidRDefault="00000000">
      <w:pPr>
        <w:pStyle w:val="Heading3"/>
      </w:pPr>
      <w:bookmarkStart w:id="22" w:name="l.-begin-stakeholder-management"/>
      <w:r>
        <w:t>L. Begin stakeholder management</w:t>
      </w:r>
    </w:p>
    <w:p w14:paraId="701743E2" w14:textId="77777777" w:rsidR="003A2C91" w:rsidRDefault="00000000">
      <w:pPr>
        <w:pStyle w:val="FirstParagraph"/>
      </w:pPr>
      <w:r>
        <w:t>Contact directly: - Landlords, investors, franchisees if relevant - Key suppliers - Local council contacts - Major corporate/event customers - Insurer - Employee representatives</w:t>
      </w:r>
    </w:p>
    <w:p w14:paraId="47941FE0" w14:textId="77777777" w:rsidR="003A2C91" w:rsidRDefault="00000000">
      <w:pPr>
        <w:pStyle w:val="Heading3"/>
      </w:pPr>
      <w:bookmarkStart w:id="23" w:name="Xc5f7a85f566231442786a6e68e3c0034a1d3cfb"/>
      <w:bookmarkEnd w:id="22"/>
      <w:r>
        <w:t>M. Train the CEO for day-two communications</w:t>
      </w:r>
    </w:p>
    <w:p w14:paraId="1897A813" w14:textId="77777777" w:rsidR="003A2C91" w:rsidRDefault="00000000">
      <w:pPr>
        <w:pStyle w:val="FirstParagraph"/>
      </w:pPr>
      <w:r>
        <w:t>The CEO should be coached to do three things only: - Show empathy - Explain actions - Avoid causation claims until confirmed</w:t>
      </w:r>
    </w:p>
    <w:p w14:paraId="0D179043" w14:textId="77777777" w:rsidR="003A2C91" w:rsidRDefault="00000000">
      <w:pPr>
        <w:pStyle w:val="Heading3"/>
      </w:pPr>
      <w:bookmarkStart w:id="24" w:name="X702072f2fbf5d8238335aeabf82895f64525e08"/>
      <w:bookmarkEnd w:id="23"/>
      <w:r>
        <w:t>N. Decide the operating posture for other branches</w:t>
      </w:r>
    </w:p>
    <w:p w14:paraId="5C060606" w14:textId="77777777" w:rsidR="003A2C91" w:rsidRDefault="00000000">
      <w:pPr>
        <w:pStyle w:val="FirstParagraph"/>
      </w:pPr>
      <w:r>
        <w:t xml:space="preserve">Do </w:t>
      </w:r>
      <w:r>
        <w:rPr>
          <w:b/>
          <w:bCs/>
        </w:rPr>
        <w:t>not</w:t>
      </w:r>
      <w:r>
        <w:t xml:space="preserve"> automatically shut all locations unless facts justify it. But do announce: - A chain-wide precautionary review - Independent inspections - Enhanced safety controls</w:t>
      </w:r>
    </w:p>
    <w:p w14:paraId="6E21EA0C" w14:textId="77777777" w:rsidR="003A2C91" w:rsidRDefault="00000000">
      <w:pPr>
        <w:pStyle w:val="BodyText"/>
      </w:pPr>
      <w:r>
        <w:t>That signals seriousness without implying wider contamination without evidence.</w:t>
      </w:r>
    </w:p>
    <w:p w14:paraId="261CAE58" w14:textId="77777777" w:rsidR="003A2C91" w:rsidRDefault="00000000">
      <w:r>
        <w:pict w14:anchorId="181734B0">
          <v:rect id="_x0000_i1028" style="width:0;height:1.5pt" o:hralign="center" o:hrstd="t" o:hr="t"/>
        </w:pict>
      </w:r>
    </w:p>
    <w:p w14:paraId="355933AC" w14:textId="77777777" w:rsidR="003A2C91" w:rsidRDefault="00000000">
      <w:pPr>
        <w:pStyle w:val="Heading2"/>
      </w:pPr>
      <w:bookmarkStart w:id="25" w:name="ready-to-use-holding-statement-for-media"/>
      <w:bookmarkEnd w:id="21"/>
      <w:bookmarkEnd w:id="24"/>
      <w:r>
        <w:t>2) Ready-to-use holding statement for media</w:t>
      </w:r>
    </w:p>
    <w:p w14:paraId="3A200ED3" w14:textId="77777777" w:rsidR="003A2C91" w:rsidRDefault="00000000">
      <w:pPr>
        <w:pStyle w:val="FirstParagraph"/>
      </w:pPr>
      <w:r>
        <w:rPr>
          <w:b/>
          <w:bCs/>
        </w:rPr>
        <w:t>Holding statement</w:t>
      </w:r>
    </w:p>
    <w:p w14:paraId="7AE5771C" w14:textId="77777777" w:rsidR="003A2C91" w:rsidRDefault="00000000">
      <w:pPr>
        <w:pStyle w:val="BlockText"/>
      </w:pPr>
      <w:r>
        <w:t>We are deeply concerned by reports that a number of guests became unwell after visiting our Manchester restaurant, and our thoughts are with everyone affected.</w:t>
      </w:r>
    </w:p>
    <w:p w14:paraId="501771CB" w14:textId="77777777" w:rsidR="003A2C91" w:rsidRDefault="00000000">
      <w:pPr>
        <w:pStyle w:val="BlockText"/>
      </w:pPr>
      <w:r>
        <w:t>We are treating this matter with the utmost seriousness. The Manchester site has suspended trading while we work closely with the local authority’s environmental health team and all relevant agencies to support their investigation.</w:t>
      </w:r>
    </w:p>
    <w:p w14:paraId="2E756611" w14:textId="77777777" w:rsidR="003A2C91" w:rsidRDefault="00000000">
      <w:pPr>
        <w:pStyle w:val="BlockText"/>
      </w:pPr>
      <w:r>
        <w:t>We are also carrying out an immediate review of food safety procedures and records, both at the Manchester restaurant and across our wider estate, as a precaution.</w:t>
      </w:r>
    </w:p>
    <w:p w14:paraId="68D9748A" w14:textId="77777777" w:rsidR="003A2C91" w:rsidRDefault="00000000">
      <w:pPr>
        <w:pStyle w:val="BlockText"/>
      </w:pPr>
      <w:r>
        <w:t>At this stage, it would be inappropriate to speculate on the cause while the investigation is ongoing. Our priority is the wellbeing of those affected and taking every necessary step to understand what happened.</w:t>
      </w:r>
    </w:p>
    <w:p w14:paraId="7958AE37" w14:textId="77777777" w:rsidR="003A2C91" w:rsidRDefault="00000000">
      <w:pPr>
        <w:pStyle w:val="BlockText"/>
      </w:pPr>
      <w:r>
        <w:t>Any guests who are concerned and believe they may have been affected should contact us directly at [hotline number] or [email address] so we can assist them and ensure information is passed to the appropriate teams.</w:t>
      </w:r>
    </w:p>
    <w:p w14:paraId="5A207D3F" w14:textId="77777777" w:rsidR="003A2C91" w:rsidRDefault="00000000">
      <w:pPr>
        <w:pStyle w:val="BlockText"/>
      </w:pPr>
      <w:r>
        <w:lastRenderedPageBreak/>
        <w:t>We will provide further updates as soon as we are able to do so on a confirmed factual basis.</w:t>
      </w:r>
    </w:p>
    <w:p w14:paraId="2B71D119" w14:textId="77777777" w:rsidR="003A2C91" w:rsidRDefault="00000000">
      <w:pPr>
        <w:pStyle w:val="Heading3"/>
      </w:pPr>
      <w:bookmarkStart w:id="26" w:name="ceo-delivery-notes"/>
      <w:r>
        <w:t>CEO delivery notes</w:t>
      </w:r>
    </w:p>
    <w:p w14:paraId="486F858C" w14:textId="77777777" w:rsidR="003A2C91" w:rsidRDefault="00000000">
      <w:pPr>
        <w:pStyle w:val="FirstParagraph"/>
      </w:pPr>
      <w:r>
        <w:t>Use these phrases: - “Our first priority is the wellbeing of the people affected.” - “We are cooperating fully.” - “We will not speculate before the facts are established.” - “We are taking precautionary action now.”</w:t>
      </w:r>
    </w:p>
    <w:p w14:paraId="7963210D" w14:textId="77777777" w:rsidR="003A2C91" w:rsidRDefault="00000000">
      <w:pPr>
        <w:pStyle w:val="BodyText"/>
      </w:pPr>
      <w:r>
        <w:t>Avoid these phrases: - “We have always had very high standards.” - “This is probably isolated.” - “We don’t think it came from us.” - “Social media is overreacting.” - “We’re sure this will blow over.”</w:t>
      </w:r>
    </w:p>
    <w:p w14:paraId="6AF7DDB7" w14:textId="77777777" w:rsidR="003A2C91" w:rsidRDefault="00000000">
      <w:r>
        <w:pict w14:anchorId="4D4CFA56">
          <v:rect id="_x0000_i1029" style="width:0;height:1.5pt" o:hralign="center" o:hrstd="t" o:hr="t"/>
        </w:pict>
      </w:r>
    </w:p>
    <w:p w14:paraId="4201A832" w14:textId="77777777" w:rsidR="003A2C91" w:rsidRDefault="00000000">
      <w:pPr>
        <w:pStyle w:val="Heading2"/>
      </w:pPr>
      <w:bookmarkStart w:id="27" w:name="social-media-response-strategy"/>
      <w:bookmarkEnd w:id="25"/>
      <w:bookmarkEnd w:id="26"/>
      <w:r>
        <w:t>3) Social media response strategy</w:t>
      </w:r>
    </w:p>
    <w:p w14:paraId="549E6399" w14:textId="77777777" w:rsidR="003A2C91" w:rsidRDefault="00000000">
      <w:pPr>
        <w:pStyle w:val="FirstParagraph"/>
      </w:pPr>
      <w:r>
        <w:t xml:space="preserve">The objective is </w:t>
      </w:r>
      <w:r>
        <w:rPr>
          <w:b/>
          <w:bCs/>
        </w:rPr>
        <w:t>de-escalation, not debate</w:t>
      </w:r>
      <w:r>
        <w:t>.</w:t>
      </w:r>
    </w:p>
    <w:p w14:paraId="5B5FD1D3" w14:textId="77777777" w:rsidR="003A2C91" w:rsidRDefault="00000000">
      <w:pPr>
        <w:pStyle w:val="Heading2"/>
      </w:pPr>
      <w:bookmarkStart w:id="28" w:name="core-rules"/>
      <w:bookmarkEnd w:id="27"/>
      <w:r>
        <w:t>Core rules</w:t>
      </w:r>
    </w:p>
    <w:p w14:paraId="0601856A" w14:textId="77777777" w:rsidR="003A2C91" w:rsidRDefault="00000000">
      <w:pPr>
        <w:pStyle w:val="Compact"/>
        <w:numPr>
          <w:ilvl w:val="0"/>
          <w:numId w:val="3"/>
        </w:numPr>
      </w:pPr>
      <w:r>
        <w:t>Pause scheduled promotional content for at least 72 hours</w:t>
      </w:r>
    </w:p>
    <w:p w14:paraId="0367ED5B" w14:textId="77777777" w:rsidR="003A2C91" w:rsidRDefault="00000000">
      <w:pPr>
        <w:pStyle w:val="Compact"/>
        <w:numPr>
          <w:ilvl w:val="0"/>
          <w:numId w:val="3"/>
        </w:numPr>
      </w:pPr>
      <w:r>
        <w:t>Pin the official statement on all channels</w:t>
      </w:r>
    </w:p>
    <w:p w14:paraId="4509783A" w14:textId="77777777" w:rsidR="003A2C91" w:rsidRDefault="00000000">
      <w:pPr>
        <w:pStyle w:val="Compact"/>
        <w:numPr>
          <w:ilvl w:val="0"/>
          <w:numId w:val="3"/>
        </w:numPr>
      </w:pPr>
      <w:r>
        <w:t>Route safety issues to DM/private channel fast</w:t>
      </w:r>
    </w:p>
    <w:p w14:paraId="17561D71" w14:textId="77777777" w:rsidR="003A2C91" w:rsidRDefault="00000000">
      <w:pPr>
        <w:pStyle w:val="Compact"/>
        <w:numPr>
          <w:ilvl w:val="0"/>
          <w:numId w:val="3"/>
        </w:numPr>
      </w:pPr>
      <w:r>
        <w:t>Respond to high-visibility comments selectively, not exhaustively</w:t>
      </w:r>
    </w:p>
    <w:p w14:paraId="5DB43FC1" w14:textId="77777777" w:rsidR="003A2C91" w:rsidRDefault="00000000">
      <w:pPr>
        <w:pStyle w:val="Compact"/>
        <w:numPr>
          <w:ilvl w:val="0"/>
          <w:numId w:val="3"/>
        </w:numPr>
      </w:pPr>
      <w:r>
        <w:t>Remove only content that is abusive, doxxing, discriminatory, or legally problematic</w:t>
      </w:r>
    </w:p>
    <w:p w14:paraId="66FEC8CB" w14:textId="77777777" w:rsidR="003A2C91" w:rsidRDefault="00000000">
      <w:pPr>
        <w:pStyle w:val="Compact"/>
        <w:numPr>
          <w:ilvl w:val="0"/>
          <w:numId w:val="3"/>
        </w:numPr>
      </w:pPr>
      <w:r>
        <w:t>Correct serious misinformation with calm facts once, then stop</w:t>
      </w:r>
    </w:p>
    <w:p w14:paraId="576A1359" w14:textId="77777777" w:rsidR="003A2C91" w:rsidRDefault="00000000">
      <w:pPr>
        <w:pStyle w:val="Compact"/>
        <w:numPr>
          <w:ilvl w:val="0"/>
          <w:numId w:val="3"/>
        </w:numPr>
      </w:pPr>
      <w:r>
        <w:t>Use the same core wording across channels</w:t>
      </w:r>
    </w:p>
    <w:p w14:paraId="1B7523FD" w14:textId="77777777" w:rsidR="003A2C91" w:rsidRDefault="00000000">
      <w:pPr>
        <w:pStyle w:val="FirstParagraph"/>
      </w:pPr>
      <w:r>
        <w:t>Under CERC principles, messages should be empathetic, respectful, and action-oriented, without overclaiming certainty. (</w:t>
      </w:r>
      <w:hyperlink r:id="rId8">
        <w:r w:rsidR="003A2C91">
          <w:rPr>
            <w:rStyle w:val="Hyperlink"/>
          </w:rPr>
          <w:t>cdc.gov</w:t>
        </w:r>
      </w:hyperlink>
      <w:r>
        <w:t>)</w:t>
      </w:r>
    </w:p>
    <w:p w14:paraId="77F24E8A" w14:textId="77777777" w:rsidR="003A2C91" w:rsidRDefault="00000000">
      <w:pPr>
        <w:pStyle w:val="Heading2"/>
      </w:pPr>
      <w:bookmarkStart w:id="29" w:name="response-architecture"/>
      <w:bookmarkEnd w:id="28"/>
      <w:r>
        <w:t>Response architecture</w:t>
      </w:r>
    </w:p>
    <w:p w14:paraId="25BBF5BA" w14:textId="77777777" w:rsidR="003A2C91" w:rsidRDefault="00000000">
      <w:pPr>
        <w:pStyle w:val="Heading3"/>
      </w:pPr>
      <w:bookmarkStart w:id="30" w:name="respond-publicly-to"/>
      <w:r>
        <w:t>Respond publicly to:</w:t>
      </w:r>
    </w:p>
    <w:p w14:paraId="36CEA222" w14:textId="77777777" w:rsidR="003A2C91" w:rsidRDefault="00000000">
      <w:pPr>
        <w:pStyle w:val="Compact"/>
        <w:numPr>
          <w:ilvl w:val="0"/>
          <w:numId w:val="4"/>
        </w:numPr>
      </w:pPr>
      <w:r>
        <w:t>People saying they were affected</w:t>
      </w:r>
    </w:p>
    <w:p w14:paraId="302EC9B8" w14:textId="77777777" w:rsidR="003A2C91" w:rsidRDefault="00000000">
      <w:pPr>
        <w:pStyle w:val="Compact"/>
        <w:numPr>
          <w:ilvl w:val="0"/>
          <w:numId w:val="4"/>
        </w:numPr>
      </w:pPr>
      <w:r>
        <w:t>People asking whether other branches are safe</w:t>
      </w:r>
    </w:p>
    <w:p w14:paraId="0DFD69BE" w14:textId="77777777" w:rsidR="003A2C91" w:rsidRDefault="00000000">
      <w:pPr>
        <w:pStyle w:val="Compact"/>
        <w:numPr>
          <w:ilvl w:val="0"/>
          <w:numId w:val="4"/>
        </w:numPr>
      </w:pPr>
      <w:r>
        <w:t>Major misinformation posts</w:t>
      </w:r>
    </w:p>
    <w:p w14:paraId="4DCE65F4" w14:textId="77777777" w:rsidR="003A2C91" w:rsidRDefault="00000000">
      <w:pPr>
        <w:pStyle w:val="Compact"/>
        <w:numPr>
          <w:ilvl w:val="0"/>
          <w:numId w:val="4"/>
        </w:numPr>
      </w:pPr>
      <w:r>
        <w:t>Journalists or public officials requesting contact</w:t>
      </w:r>
    </w:p>
    <w:p w14:paraId="022A29DF" w14:textId="77777777" w:rsidR="003A2C91" w:rsidRDefault="00000000">
      <w:pPr>
        <w:pStyle w:val="Heading3"/>
      </w:pPr>
      <w:bookmarkStart w:id="31" w:name="do-not-engage-in-back-and-forth-with"/>
      <w:bookmarkEnd w:id="30"/>
      <w:r>
        <w:t>Do not engage in back-and-forth with:</w:t>
      </w:r>
    </w:p>
    <w:p w14:paraId="2694F687" w14:textId="77777777" w:rsidR="003A2C91" w:rsidRDefault="00000000">
      <w:pPr>
        <w:pStyle w:val="Compact"/>
        <w:numPr>
          <w:ilvl w:val="0"/>
          <w:numId w:val="5"/>
        </w:numPr>
      </w:pPr>
      <w:r>
        <w:t>Insults</w:t>
      </w:r>
    </w:p>
    <w:p w14:paraId="3BC25A75" w14:textId="77777777" w:rsidR="003A2C91" w:rsidRDefault="00000000">
      <w:pPr>
        <w:pStyle w:val="Compact"/>
        <w:numPr>
          <w:ilvl w:val="0"/>
          <w:numId w:val="5"/>
        </w:numPr>
      </w:pPr>
      <w:r>
        <w:t>Obvious pile-on accounts</w:t>
      </w:r>
    </w:p>
    <w:p w14:paraId="2A151AF0" w14:textId="77777777" w:rsidR="003A2C91" w:rsidRDefault="00000000">
      <w:pPr>
        <w:pStyle w:val="Compact"/>
        <w:numPr>
          <w:ilvl w:val="0"/>
          <w:numId w:val="5"/>
        </w:numPr>
      </w:pPr>
      <w:r>
        <w:t>Conspiracy threads unless high-reach</w:t>
      </w:r>
    </w:p>
    <w:p w14:paraId="06B73A44" w14:textId="77777777" w:rsidR="003A2C91" w:rsidRDefault="00000000">
      <w:pPr>
        <w:pStyle w:val="Compact"/>
        <w:numPr>
          <w:ilvl w:val="0"/>
          <w:numId w:val="5"/>
        </w:numPr>
      </w:pPr>
      <w:r>
        <w:t>Bad-faith antagonists</w:t>
      </w:r>
    </w:p>
    <w:p w14:paraId="3E42E459" w14:textId="77777777" w:rsidR="003A2C91" w:rsidRDefault="00000000">
      <w:pPr>
        <w:pStyle w:val="Heading2"/>
      </w:pPr>
      <w:bookmarkStart w:id="32" w:name="suggested-pinned-post"/>
      <w:bookmarkEnd w:id="29"/>
      <w:bookmarkEnd w:id="31"/>
      <w:r>
        <w:lastRenderedPageBreak/>
        <w:t>Suggested pinned post</w:t>
      </w:r>
    </w:p>
    <w:p w14:paraId="273EF32A" w14:textId="77777777" w:rsidR="003A2C91" w:rsidRDefault="00000000">
      <w:pPr>
        <w:pStyle w:val="BlockText"/>
      </w:pPr>
      <w:r>
        <w:t>We are deeply concerned by reports of guests becoming unwell after visiting our Manchester restaurant. The site has suspended trading while we support the environmental health investigation. We are carrying out an immediate precautionary review of food safety procedures across our business.</w:t>
      </w:r>
    </w:p>
    <w:p w14:paraId="35035B04" w14:textId="77777777" w:rsidR="003A2C91" w:rsidRDefault="00000000">
      <w:pPr>
        <w:pStyle w:val="BlockText"/>
      </w:pPr>
      <w:r>
        <w:t>If you are concerned and believe you may have been affected, please contact us at [email] / [phone].</w:t>
      </w:r>
    </w:p>
    <w:p w14:paraId="5CC76A3D" w14:textId="77777777" w:rsidR="003A2C91" w:rsidRDefault="00000000">
      <w:pPr>
        <w:pStyle w:val="BlockText"/>
      </w:pPr>
      <w:r>
        <w:t>We will share further updates as soon as confirmed facts are available.</w:t>
      </w:r>
    </w:p>
    <w:p w14:paraId="6943926E" w14:textId="77777777" w:rsidR="003A2C91" w:rsidRDefault="00000000">
      <w:pPr>
        <w:pStyle w:val="Heading2"/>
      </w:pPr>
      <w:bookmarkStart w:id="33" w:name="template-responses"/>
      <w:bookmarkEnd w:id="32"/>
      <w:r>
        <w:t>Template responses</w:t>
      </w:r>
    </w:p>
    <w:p w14:paraId="605571DB" w14:textId="77777777" w:rsidR="003A2C91" w:rsidRDefault="00000000">
      <w:pPr>
        <w:pStyle w:val="Heading3"/>
      </w:pPr>
      <w:bookmarkStart w:id="34" w:name="a.-i-ate-there-too-what-should-i-do"/>
      <w:r>
        <w:t>A. “I ate there too — what should I do?”</w:t>
      </w:r>
    </w:p>
    <w:p w14:paraId="48FDCDFA" w14:textId="77777777" w:rsidR="003A2C91" w:rsidRDefault="00000000">
      <w:pPr>
        <w:pStyle w:val="BlockText"/>
      </w:pPr>
      <w:r>
        <w:t>We’re very sorry to hear this. Please seek medical advice if you are unwell. Please also send us a direct message with your contact details, visit date/time, and the best number to reach you on, or contact [phone/email], so our team can assist and pass relevant information to the appropriate teams.</w:t>
      </w:r>
    </w:p>
    <w:p w14:paraId="4BD3CD7B" w14:textId="77777777" w:rsidR="003A2C91" w:rsidRDefault="00000000">
      <w:pPr>
        <w:pStyle w:val="Heading3"/>
      </w:pPr>
      <w:bookmarkStart w:id="35" w:name="X1547942b6c6aa8146f045d169e1302190c649ae"/>
      <w:bookmarkEnd w:id="34"/>
      <w:r>
        <w:t>B. “Is this just the Manchester site or all your branches?”</w:t>
      </w:r>
    </w:p>
    <w:p w14:paraId="177EC379" w14:textId="77777777" w:rsidR="003A2C91" w:rsidRDefault="00000000">
      <w:pPr>
        <w:pStyle w:val="BlockText"/>
      </w:pPr>
      <w:r>
        <w:t>We understand the concern. The investigation relates to our Manchester restaurant, which has suspended trading while enquiries are ongoing. As a precaution, we are reviewing food safety procedures and records across all locations.</w:t>
      </w:r>
    </w:p>
    <w:p w14:paraId="751DBFFC" w14:textId="77777777" w:rsidR="003A2C91" w:rsidRDefault="00000000">
      <w:pPr>
        <w:pStyle w:val="Heading3"/>
      </w:pPr>
      <w:bookmarkStart w:id="36" w:name="X4b62f0633ec9bb0519793d32520eeb2f7e6923d"/>
      <w:bookmarkEnd w:id="35"/>
      <w:r>
        <w:t>C. “You don’t care — you’re only sorry because you got caught”</w:t>
      </w:r>
    </w:p>
    <w:p w14:paraId="115B2E3F" w14:textId="77777777" w:rsidR="003A2C91" w:rsidRDefault="00000000">
      <w:pPr>
        <w:pStyle w:val="BlockText"/>
      </w:pPr>
      <w:r>
        <w:t>We understand why people are angry. Our focus right now is on those affected, supporting the investigation, and taking every necessary precaution while facts are established.</w:t>
      </w:r>
    </w:p>
    <w:p w14:paraId="7209D890" w14:textId="77777777" w:rsidR="003A2C91" w:rsidRDefault="00000000">
      <w:pPr>
        <w:pStyle w:val="Heading3"/>
      </w:pPr>
      <w:bookmarkStart w:id="37" w:name="d.-my-family-member-is-in-hospital"/>
      <w:bookmarkEnd w:id="36"/>
      <w:r>
        <w:t>D. “My family member is in hospital”</w:t>
      </w:r>
    </w:p>
    <w:p w14:paraId="7EC5F68F" w14:textId="77777777" w:rsidR="003A2C91" w:rsidRDefault="00000000">
      <w:pPr>
        <w:pStyle w:val="BlockText"/>
      </w:pPr>
      <w:r>
        <w:t>We are very sorry to hear this. Please send us a direct message with a contact number or email, or contact [hotline/email] urgently so a senior member of our team can reach out directly.</w:t>
      </w:r>
    </w:p>
    <w:p w14:paraId="0B90BBAC" w14:textId="77777777" w:rsidR="003A2C91" w:rsidRDefault="00000000">
      <w:pPr>
        <w:pStyle w:val="Heading3"/>
      </w:pPr>
      <w:bookmarkStart w:id="38" w:name="X283b970a0ab7ba618602b83ab80ceaf1408df5e"/>
      <w:bookmarkEnd w:id="37"/>
      <w:r>
        <w:t>E. “This happened because your hygiene is disgusting”</w:t>
      </w:r>
    </w:p>
    <w:p w14:paraId="4A7C625E" w14:textId="77777777" w:rsidR="003A2C91" w:rsidRDefault="00000000">
      <w:pPr>
        <w:pStyle w:val="BlockText"/>
      </w:pPr>
      <w:r>
        <w:t>A formal investigation is underway, and it would be wrong for us to speculate before that process is complete. What we can say is that we are cooperating fully, the Manchester site is closed, and precautionary checks are underway across the business.</w:t>
      </w:r>
    </w:p>
    <w:p w14:paraId="20D6826C" w14:textId="77777777" w:rsidR="003A2C91" w:rsidRDefault="00000000">
      <w:pPr>
        <w:pStyle w:val="Heading3"/>
      </w:pPr>
      <w:bookmarkStart w:id="39" w:name="f.-im-cancelling-my-booking"/>
      <w:bookmarkEnd w:id="38"/>
      <w:r>
        <w:t>F. “I’m cancelling my booking”</w:t>
      </w:r>
    </w:p>
    <w:p w14:paraId="60562DA4" w14:textId="77777777" w:rsidR="003A2C91" w:rsidRDefault="00000000">
      <w:pPr>
        <w:pStyle w:val="BlockText"/>
      </w:pPr>
      <w:r>
        <w:t>We understand. If you would like help with your booking, please DM us your details or contact [customer service contact] and we’ll assist directly.</w:t>
      </w:r>
    </w:p>
    <w:p w14:paraId="6521E68F" w14:textId="77777777" w:rsidR="003A2C91" w:rsidRDefault="00000000">
      <w:pPr>
        <w:pStyle w:val="Heading3"/>
      </w:pPr>
      <w:bookmarkStart w:id="40" w:name="g.-boycott-all-12-branches"/>
      <w:bookmarkEnd w:id="39"/>
      <w:r>
        <w:lastRenderedPageBreak/>
        <w:t>G. “Boycott all 12 branches”</w:t>
      </w:r>
    </w:p>
    <w:p w14:paraId="6096F10F" w14:textId="77777777" w:rsidR="003A2C91" w:rsidRDefault="00000000">
      <w:pPr>
        <w:pStyle w:val="BlockText"/>
      </w:pPr>
      <w:r>
        <w:t>We understand the strength of feeling. The Manchester site is closed while the investigation proceeds, and we have started precautionary food safety reviews across all locations.</w:t>
      </w:r>
    </w:p>
    <w:p w14:paraId="19AAC8FC" w14:textId="77777777" w:rsidR="003A2C91" w:rsidRDefault="00000000">
      <w:pPr>
        <w:pStyle w:val="Heading3"/>
      </w:pPr>
      <w:bookmarkStart w:id="41" w:name="h.-mediajournalist-comment-on-social"/>
      <w:bookmarkEnd w:id="40"/>
      <w:r>
        <w:t>H. Media/journalist comment on social</w:t>
      </w:r>
    </w:p>
    <w:p w14:paraId="47ED1AAD" w14:textId="77777777" w:rsidR="003A2C91" w:rsidRDefault="00000000">
      <w:pPr>
        <w:pStyle w:val="BlockText"/>
      </w:pPr>
      <w:r>
        <w:t>Thanks for getting in touch. Please contact [press email] and we’ll respond as quickly as possible.</w:t>
      </w:r>
    </w:p>
    <w:p w14:paraId="6E25425A" w14:textId="77777777" w:rsidR="003A2C91" w:rsidRDefault="00000000">
      <w:pPr>
        <w:pStyle w:val="Heading2"/>
      </w:pPr>
      <w:bookmarkStart w:id="42" w:name="staff-social-media-instruction"/>
      <w:bookmarkEnd w:id="33"/>
      <w:bookmarkEnd w:id="41"/>
      <w:r>
        <w:t>Staff social media instruction</w:t>
      </w:r>
    </w:p>
    <w:p w14:paraId="266F58EE" w14:textId="77777777" w:rsidR="003A2C91" w:rsidRDefault="00000000">
      <w:pPr>
        <w:pStyle w:val="FirstParagraph"/>
      </w:pPr>
      <w:r>
        <w:t>Issue immediately: - Do not comment on the cause - Do not defend the company online - Do not post from kitchens, stores, or back office - Escalate media approaches internally - If staff need support, contact HR/private manager line</w:t>
      </w:r>
    </w:p>
    <w:p w14:paraId="18B35B09" w14:textId="77777777" w:rsidR="003A2C91" w:rsidRDefault="00000000">
      <w:r>
        <w:pict w14:anchorId="1D2C8A23">
          <v:rect id="_x0000_i1030" style="width:0;height:1.5pt" o:hralign="center" o:hrstd="t" o:hr="t"/>
        </w:pict>
      </w:r>
    </w:p>
    <w:p w14:paraId="33B82111" w14:textId="77777777" w:rsidR="003A2C91" w:rsidRDefault="00000000">
      <w:pPr>
        <w:pStyle w:val="Heading2"/>
      </w:pPr>
      <w:bookmarkStart w:id="43" w:name="Xb26462b5ceb401ae992cf37f4ac9561ffb9ede4"/>
      <w:bookmarkEnd w:id="42"/>
      <w:r>
        <w:t>4) Plan for the next 30 days to stabilise the situation</w:t>
      </w:r>
    </w:p>
    <w:p w14:paraId="39D956E1" w14:textId="77777777" w:rsidR="003A2C91" w:rsidRDefault="00000000">
      <w:pPr>
        <w:pStyle w:val="Heading2"/>
      </w:pPr>
      <w:bookmarkStart w:id="44" w:name="days-13"/>
      <w:bookmarkEnd w:id="43"/>
      <w:r>
        <w:t>Days 1–3</w:t>
      </w:r>
    </w:p>
    <w:p w14:paraId="61E6B713" w14:textId="77777777" w:rsidR="003A2C91" w:rsidRDefault="00000000">
      <w:pPr>
        <w:pStyle w:val="Compact"/>
        <w:numPr>
          <w:ilvl w:val="0"/>
          <w:numId w:val="6"/>
        </w:numPr>
      </w:pPr>
      <w:r>
        <w:t>Maintain daily command-cell meetings</w:t>
      </w:r>
    </w:p>
    <w:p w14:paraId="6B0A3CBA" w14:textId="77777777" w:rsidR="003A2C91" w:rsidRDefault="00000000">
      <w:pPr>
        <w:pStyle w:val="Compact"/>
        <w:numPr>
          <w:ilvl w:val="0"/>
          <w:numId w:val="6"/>
        </w:numPr>
      </w:pPr>
      <w:r>
        <w:t>Publish updates only when factually verified</w:t>
      </w:r>
    </w:p>
    <w:p w14:paraId="02C889D6" w14:textId="77777777" w:rsidR="003A2C91" w:rsidRDefault="00000000">
      <w:pPr>
        <w:pStyle w:val="Compact"/>
        <w:numPr>
          <w:ilvl w:val="0"/>
          <w:numId w:val="6"/>
        </w:numPr>
      </w:pPr>
      <w:r>
        <w:t>Complete immediate chain-wide food safety verification</w:t>
      </w:r>
    </w:p>
    <w:p w14:paraId="625C7756" w14:textId="77777777" w:rsidR="003A2C91" w:rsidRDefault="00000000">
      <w:pPr>
        <w:pStyle w:val="Compact"/>
        <w:numPr>
          <w:ilvl w:val="0"/>
          <w:numId w:val="6"/>
        </w:numPr>
      </w:pPr>
      <w:r>
        <w:t>Commission independent external audit(s)</w:t>
      </w:r>
    </w:p>
    <w:p w14:paraId="105AF89C" w14:textId="77777777" w:rsidR="003A2C91" w:rsidRDefault="00000000">
      <w:pPr>
        <w:pStyle w:val="Compact"/>
        <w:numPr>
          <w:ilvl w:val="0"/>
          <w:numId w:val="6"/>
        </w:numPr>
      </w:pPr>
      <w:r>
        <w:t>Set up customer support and claims intake process</w:t>
      </w:r>
    </w:p>
    <w:p w14:paraId="0D004567" w14:textId="77777777" w:rsidR="003A2C91" w:rsidRDefault="00000000">
      <w:pPr>
        <w:pStyle w:val="Compact"/>
        <w:numPr>
          <w:ilvl w:val="0"/>
          <w:numId w:val="6"/>
        </w:numPr>
      </w:pPr>
      <w:r>
        <w:t>Begin CEO and spokesperson media training</w:t>
      </w:r>
    </w:p>
    <w:p w14:paraId="5E7333E4" w14:textId="77777777" w:rsidR="003A2C91" w:rsidRDefault="00000000">
      <w:pPr>
        <w:pStyle w:val="Compact"/>
        <w:numPr>
          <w:ilvl w:val="0"/>
          <w:numId w:val="6"/>
        </w:numPr>
      </w:pPr>
      <w:r>
        <w:t>Brief all managers daily</w:t>
      </w:r>
    </w:p>
    <w:p w14:paraId="049AA9DE" w14:textId="77777777" w:rsidR="003A2C91" w:rsidRDefault="00000000">
      <w:pPr>
        <w:pStyle w:val="Compact"/>
        <w:numPr>
          <w:ilvl w:val="0"/>
          <w:numId w:val="6"/>
        </w:numPr>
      </w:pPr>
      <w:r>
        <w:t>Pause brand-led marketing and influencer activity</w:t>
      </w:r>
    </w:p>
    <w:p w14:paraId="3C735CAD" w14:textId="77777777" w:rsidR="003A2C91" w:rsidRDefault="00000000">
      <w:pPr>
        <w:pStyle w:val="Heading2"/>
      </w:pPr>
      <w:bookmarkStart w:id="45" w:name="days-47"/>
      <w:bookmarkEnd w:id="44"/>
      <w:r>
        <w:t>Days 4–7</w:t>
      </w:r>
    </w:p>
    <w:p w14:paraId="30B72713" w14:textId="77777777" w:rsidR="003A2C91" w:rsidRDefault="00000000">
      <w:pPr>
        <w:pStyle w:val="Compact"/>
        <w:numPr>
          <w:ilvl w:val="0"/>
          <w:numId w:val="7"/>
        </w:numPr>
      </w:pPr>
      <w:r>
        <w:t>Announce independent review if appropriate</w:t>
      </w:r>
    </w:p>
    <w:p w14:paraId="7D62CFA7" w14:textId="77777777" w:rsidR="003A2C91" w:rsidRDefault="00000000">
      <w:pPr>
        <w:pStyle w:val="Compact"/>
        <w:numPr>
          <w:ilvl w:val="0"/>
          <w:numId w:val="7"/>
        </w:numPr>
      </w:pPr>
      <w:r>
        <w:t>Share visible corrective steps:</w:t>
      </w:r>
    </w:p>
    <w:p w14:paraId="52C52C02" w14:textId="77777777" w:rsidR="003A2C91" w:rsidRDefault="00000000">
      <w:pPr>
        <w:pStyle w:val="Compact"/>
        <w:numPr>
          <w:ilvl w:val="1"/>
          <w:numId w:val="8"/>
        </w:numPr>
      </w:pPr>
      <w:r>
        <w:t>retraining</w:t>
      </w:r>
    </w:p>
    <w:p w14:paraId="713629C2" w14:textId="77777777" w:rsidR="003A2C91" w:rsidRDefault="00000000">
      <w:pPr>
        <w:pStyle w:val="Compact"/>
        <w:numPr>
          <w:ilvl w:val="1"/>
          <w:numId w:val="8"/>
        </w:numPr>
      </w:pPr>
      <w:r>
        <w:t>external inspections</w:t>
      </w:r>
    </w:p>
    <w:p w14:paraId="45ECD9EF" w14:textId="77777777" w:rsidR="003A2C91" w:rsidRDefault="00000000">
      <w:pPr>
        <w:pStyle w:val="Compact"/>
        <w:numPr>
          <w:ilvl w:val="1"/>
          <w:numId w:val="8"/>
        </w:numPr>
      </w:pPr>
      <w:r>
        <w:t>process changes</w:t>
      </w:r>
    </w:p>
    <w:p w14:paraId="2A717360" w14:textId="77777777" w:rsidR="003A2C91" w:rsidRDefault="00000000">
      <w:pPr>
        <w:pStyle w:val="Compact"/>
        <w:numPr>
          <w:ilvl w:val="1"/>
          <w:numId w:val="8"/>
        </w:numPr>
      </w:pPr>
      <w:r>
        <w:t>supplier/batch reviews</w:t>
      </w:r>
    </w:p>
    <w:p w14:paraId="5D6403A3" w14:textId="77777777" w:rsidR="003A2C91" w:rsidRDefault="00000000">
      <w:pPr>
        <w:pStyle w:val="Compact"/>
        <w:numPr>
          <w:ilvl w:val="1"/>
          <w:numId w:val="8"/>
        </w:numPr>
      </w:pPr>
      <w:r>
        <w:t>management sign-off controls</w:t>
      </w:r>
    </w:p>
    <w:p w14:paraId="60EC7548" w14:textId="77777777" w:rsidR="003A2C91" w:rsidRDefault="00000000">
      <w:pPr>
        <w:pStyle w:val="Compact"/>
        <w:numPr>
          <w:ilvl w:val="0"/>
          <w:numId w:val="7"/>
        </w:numPr>
      </w:pPr>
      <w:r>
        <w:t>Start one-to-one outreach to key local stakeholders</w:t>
      </w:r>
    </w:p>
    <w:p w14:paraId="6A5C28AA" w14:textId="77777777" w:rsidR="003A2C91" w:rsidRDefault="00000000">
      <w:pPr>
        <w:pStyle w:val="Compact"/>
        <w:numPr>
          <w:ilvl w:val="0"/>
          <w:numId w:val="7"/>
        </w:numPr>
      </w:pPr>
      <w:r>
        <w:t>Reassess whether and when Manchester can reopen</w:t>
      </w:r>
    </w:p>
    <w:p w14:paraId="6C90F5F8" w14:textId="77777777" w:rsidR="003A2C91" w:rsidRDefault="00000000">
      <w:pPr>
        <w:pStyle w:val="Heading2"/>
      </w:pPr>
      <w:bookmarkStart w:id="46" w:name="days-814"/>
      <w:bookmarkEnd w:id="45"/>
      <w:r>
        <w:lastRenderedPageBreak/>
        <w:t>Days 8–14</w:t>
      </w:r>
    </w:p>
    <w:p w14:paraId="103920BC" w14:textId="77777777" w:rsidR="003A2C91" w:rsidRDefault="00000000">
      <w:pPr>
        <w:pStyle w:val="Compact"/>
        <w:numPr>
          <w:ilvl w:val="0"/>
          <w:numId w:val="9"/>
        </w:numPr>
      </w:pPr>
      <w:r>
        <w:t>Move from “holding” to “evidence of action”</w:t>
      </w:r>
    </w:p>
    <w:p w14:paraId="7AA986AA" w14:textId="77777777" w:rsidR="003A2C91" w:rsidRDefault="00000000">
      <w:pPr>
        <w:pStyle w:val="Compact"/>
        <w:numPr>
          <w:ilvl w:val="0"/>
          <w:numId w:val="9"/>
        </w:numPr>
      </w:pPr>
      <w:r>
        <w:t>Publish a factual update page/FAQ:</w:t>
      </w:r>
    </w:p>
    <w:p w14:paraId="54A014B4" w14:textId="77777777" w:rsidR="003A2C91" w:rsidRDefault="00000000">
      <w:pPr>
        <w:pStyle w:val="Compact"/>
        <w:numPr>
          <w:ilvl w:val="1"/>
          <w:numId w:val="10"/>
        </w:numPr>
      </w:pPr>
      <w:r>
        <w:t>what happened</w:t>
      </w:r>
    </w:p>
    <w:p w14:paraId="1C471B6E" w14:textId="77777777" w:rsidR="003A2C91" w:rsidRDefault="00000000">
      <w:pPr>
        <w:pStyle w:val="Compact"/>
        <w:numPr>
          <w:ilvl w:val="1"/>
          <w:numId w:val="10"/>
        </w:numPr>
      </w:pPr>
      <w:r>
        <w:t>what actions are underway</w:t>
      </w:r>
    </w:p>
    <w:p w14:paraId="6EF3FCDC" w14:textId="77777777" w:rsidR="003A2C91" w:rsidRDefault="00000000">
      <w:pPr>
        <w:pStyle w:val="Compact"/>
        <w:numPr>
          <w:ilvl w:val="1"/>
          <w:numId w:val="10"/>
        </w:numPr>
      </w:pPr>
      <w:r>
        <w:t>how customers can contact you</w:t>
      </w:r>
    </w:p>
    <w:p w14:paraId="21388314" w14:textId="77777777" w:rsidR="003A2C91" w:rsidRDefault="00000000">
      <w:pPr>
        <w:pStyle w:val="Compact"/>
        <w:numPr>
          <w:ilvl w:val="1"/>
          <w:numId w:val="10"/>
        </w:numPr>
      </w:pPr>
      <w:r>
        <w:t>what you can and cannot yet say</w:t>
      </w:r>
    </w:p>
    <w:p w14:paraId="10095330" w14:textId="77777777" w:rsidR="003A2C91" w:rsidRDefault="00000000">
      <w:pPr>
        <w:pStyle w:val="Compact"/>
        <w:numPr>
          <w:ilvl w:val="0"/>
          <w:numId w:val="9"/>
        </w:numPr>
      </w:pPr>
      <w:r>
        <w:t>Rebuild staff confidence with town halls and manager scripts</w:t>
      </w:r>
    </w:p>
    <w:p w14:paraId="50C8FF66" w14:textId="77777777" w:rsidR="003A2C91" w:rsidRDefault="00000000">
      <w:pPr>
        <w:pStyle w:val="Compact"/>
        <w:numPr>
          <w:ilvl w:val="0"/>
          <w:numId w:val="9"/>
        </w:numPr>
      </w:pPr>
      <w:r>
        <w:t>Implement new staff social policy for crisis period</w:t>
      </w:r>
    </w:p>
    <w:p w14:paraId="49FAD747" w14:textId="77777777" w:rsidR="003A2C91" w:rsidRDefault="00000000">
      <w:pPr>
        <w:pStyle w:val="Compact"/>
        <w:numPr>
          <w:ilvl w:val="0"/>
          <w:numId w:val="9"/>
        </w:numPr>
      </w:pPr>
      <w:r>
        <w:t>Begin sentiment tracking dashboard</w:t>
      </w:r>
    </w:p>
    <w:p w14:paraId="372195DC" w14:textId="77777777" w:rsidR="003A2C91" w:rsidRDefault="00000000">
      <w:pPr>
        <w:pStyle w:val="Heading2"/>
      </w:pPr>
      <w:bookmarkStart w:id="47" w:name="days-1530"/>
      <w:bookmarkEnd w:id="46"/>
      <w:r>
        <w:t>Days 15–30</w:t>
      </w:r>
    </w:p>
    <w:p w14:paraId="1E7EF550" w14:textId="77777777" w:rsidR="003A2C91" w:rsidRDefault="00000000">
      <w:pPr>
        <w:pStyle w:val="Compact"/>
        <w:numPr>
          <w:ilvl w:val="0"/>
          <w:numId w:val="11"/>
        </w:numPr>
      </w:pPr>
      <w:r>
        <w:t>If authorities permit and facts support it, consider reopening Manchester only with:</w:t>
      </w:r>
    </w:p>
    <w:p w14:paraId="0795B01E" w14:textId="77777777" w:rsidR="003A2C91" w:rsidRDefault="00000000">
      <w:pPr>
        <w:pStyle w:val="Compact"/>
        <w:numPr>
          <w:ilvl w:val="1"/>
          <w:numId w:val="12"/>
        </w:numPr>
      </w:pPr>
      <w:r>
        <w:t>external sign-off</w:t>
      </w:r>
    </w:p>
    <w:p w14:paraId="14922F44" w14:textId="77777777" w:rsidR="003A2C91" w:rsidRDefault="00000000">
      <w:pPr>
        <w:pStyle w:val="Compact"/>
        <w:numPr>
          <w:ilvl w:val="1"/>
          <w:numId w:val="12"/>
        </w:numPr>
      </w:pPr>
      <w:r>
        <w:t>visible procedural changes</w:t>
      </w:r>
    </w:p>
    <w:p w14:paraId="472BF84D" w14:textId="77777777" w:rsidR="003A2C91" w:rsidRDefault="00000000">
      <w:pPr>
        <w:pStyle w:val="Compact"/>
        <w:numPr>
          <w:ilvl w:val="1"/>
          <w:numId w:val="12"/>
        </w:numPr>
      </w:pPr>
      <w:r>
        <w:t>local media/site briefing if advisable</w:t>
      </w:r>
    </w:p>
    <w:p w14:paraId="7CE18F71" w14:textId="77777777" w:rsidR="003A2C91" w:rsidRDefault="00000000">
      <w:pPr>
        <w:pStyle w:val="Compact"/>
        <w:numPr>
          <w:ilvl w:val="0"/>
          <w:numId w:val="11"/>
        </w:numPr>
      </w:pPr>
      <w:r>
        <w:t xml:space="preserve">Launch a measured trust-rebuild campaign based on </w:t>
      </w:r>
      <w:r>
        <w:rPr>
          <w:b/>
          <w:bCs/>
        </w:rPr>
        <w:t>proof</w:t>
      </w:r>
      <w:r>
        <w:t>, not slogans</w:t>
      </w:r>
    </w:p>
    <w:p w14:paraId="7448CA59" w14:textId="77777777" w:rsidR="003A2C91" w:rsidRDefault="00000000">
      <w:pPr>
        <w:pStyle w:val="Compact"/>
        <w:numPr>
          <w:ilvl w:val="0"/>
          <w:numId w:val="11"/>
        </w:numPr>
      </w:pPr>
      <w:r>
        <w:t>Resume marketing slowly only after the issue is operationally under control</w:t>
      </w:r>
    </w:p>
    <w:p w14:paraId="2787B28B" w14:textId="77777777" w:rsidR="003A2C91" w:rsidRDefault="00000000">
      <w:pPr>
        <w:pStyle w:val="Compact"/>
        <w:numPr>
          <w:ilvl w:val="0"/>
          <w:numId w:val="11"/>
        </w:numPr>
      </w:pPr>
      <w:r>
        <w:t>Prepare a post-incident report with lessons learned</w:t>
      </w:r>
    </w:p>
    <w:p w14:paraId="1BD93BDD" w14:textId="77777777" w:rsidR="003A2C91" w:rsidRDefault="00000000">
      <w:pPr>
        <w:pStyle w:val="Heading3"/>
      </w:pPr>
      <w:bookmarkStart w:id="48" w:name="what-success-looks-like-by-day-30"/>
      <w:r>
        <w:t>What success looks like by day 30</w:t>
      </w:r>
    </w:p>
    <w:p w14:paraId="77DA5E0E" w14:textId="77777777" w:rsidR="003A2C91" w:rsidRDefault="00000000">
      <w:pPr>
        <w:pStyle w:val="Compact"/>
        <w:numPr>
          <w:ilvl w:val="0"/>
          <w:numId w:val="13"/>
        </w:numPr>
      </w:pPr>
      <w:r>
        <w:t>Media interest down from national to local/occasional</w:t>
      </w:r>
    </w:p>
    <w:p w14:paraId="0F5737F3" w14:textId="77777777" w:rsidR="003A2C91" w:rsidRDefault="00000000">
      <w:pPr>
        <w:pStyle w:val="Compact"/>
        <w:numPr>
          <w:ilvl w:val="0"/>
          <w:numId w:val="13"/>
        </w:numPr>
      </w:pPr>
      <w:r>
        <w:t>Comment volume stabilising</w:t>
      </w:r>
    </w:p>
    <w:p w14:paraId="200A184E" w14:textId="77777777" w:rsidR="003A2C91" w:rsidRDefault="00000000">
      <w:pPr>
        <w:pStyle w:val="Compact"/>
        <w:numPr>
          <w:ilvl w:val="0"/>
          <w:numId w:val="13"/>
        </w:numPr>
      </w:pPr>
      <w:r>
        <w:t>Fewer safety-related complaints</w:t>
      </w:r>
    </w:p>
    <w:p w14:paraId="3E533690" w14:textId="77777777" w:rsidR="003A2C91" w:rsidRDefault="00000000">
      <w:pPr>
        <w:pStyle w:val="Compact"/>
        <w:numPr>
          <w:ilvl w:val="0"/>
          <w:numId w:val="13"/>
        </w:numPr>
      </w:pPr>
      <w:r>
        <w:t>Staff message discipline restored</w:t>
      </w:r>
    </w:p>
    <w:p w14:paraId="1960FE11" w14:textId="77777777" w:rsidR="003A2C91" w:rsidRDefault="00000000">
      <w:pPr>
        <w:pStyle w:val="Compact"/>
        <w:numPr>
          <w:ilvl w:val="0"/>
          <w:numId w:val="13"/>
        </w:numPr>
      </w:pPr>
      <w:r>
        <w:t>Review scores no longer in free fall</w:t>
      </w:r>
    </w:p>
    <w:p w14:paraId="38FF9E27" w14:textId="77777777" w:rsidR="003A2C91" w:rsidRDefault="00000000">
      <w:pPr>
        <w:pStyle w:val="Compact"/>
        <w:numPr>
          <w:ilvl w:val="0"/>
          <w:numId w:val="13"/>
        </w:numPr>
      </w:pPr>
      <w:r>
        <w:t>Clear documented corrective action in place</w:t>
      </w:r>
    </w:p>
    <w:p w14:paraId="41631F0D" w14:textId="77777777" w:rsidR="003A2C91" w:rsidRDefault="00000000">
      <w:r>
        <w:pict w14:anchorId="50BC32D6">
          <v:rect id="_x0000_i1031" style="width:0;height:1.5pt" o:hralign="center" o:hrstd="t" o:hr="t"/>
        </w:pict>
      </w:r>
    </w:p>
    <w:p w14:paraId="12AB0A3F" w14:textId="77777777" w:rsidR="003A2C91" w:rsidRDefault="00000000">
      <w:pPr>
        <w:pStyle w:val="Heading2"/>
      </w:pPr>
      <w:bookmarkStart w:id="49" w:name="month-reputation-recovery-strategy"/>
      <w:bookmarkEnd w:id="47"/>
      <w:bookmarkEnd w:id="48"/>
      <w:r>
        <w:t>5) 6–12 month reputation recovery strategy</w:t>
      </w:r>
    </w:p>
    <w:p w14:paraId="46B4C22B" w14:textId="77777777" w:rsidR="003A2C91" w:rsidRDefault="00000000">
      <w:pPr>
        <w:pStyle w:val="FirstParagraph"/>
      </w:pPr>
      <w:r>
        <w:t>This phase should follow a simple sequence:</w:t>
      </w:r>
    </w:p>
    <w:p w14:paraId="1F89B6B4" w14:textId="77777777" w:rsidR="003A2C91" w:rsidRDefault="00000000">
      <w:pPr>
        <w:pStyle w:val="Heading2"/>
      </w:pPr>
      <w:bookmarkStart w:id="50" w:name="phase-1-contain-and-prove-months-13"/>
      <w:bookmarkEnd w:id="49"/>
      <w:r>
        <w:t>Phase 1: Contain and prove (months 1–3)</w:t>
      </w:r>
    </w:p>
    <w:p w14:paraId="0132CB05" w14:textId="77777777" w:rsidR="003A2C91" w:rsidRDefault="00000000">
      <w:pPr>
        <w:pStyle w:val="FirstParagraph"/>
      </w:pPr>
      <w:r>
        <w:t>Focus on: - Verified corrective action - Independent food safety oversight - Leadership visibility - Staff retraining completion - Incident review and governance changes</w:t>
      </w:r>
    </w:p>
    <w:p w14:paraId="14A33811" w14:textId="77777777" w:rsidR="003A2C91" w:rsidRDefault="00000000">
      <w:pPr>
        <w:pStyle w:val="BodyText"/>
      </w:pPr>
      <w:r>
        <w:t>Output: - Food safety assurance programme - Quarterly audit cadence - Board-level risk oversight - Updated crisis manual and media protocol</w:t>
      </w:r>
    </w:p>
    <w:p w14:paraId="54AA8EF6" w14:textId="77777777" w:rsidR="003A2C91" w:rsidRDefault="00000000">
      <w:pPr>
        <w:pStyle w:val="Heading2"/>
      </w:pPr>
      <w:bookmarkStart w:id="51" w:name="phase-2-reassure-and-rebuild-months-36"/>
      <w:bookmarkEnd w:id="50"/>
      <w:r>
        <w:lastRenderedPageBreak/>
        <w:t>Phase 2: Reassure and rebuild (months 3–6)</w:t>
      </w:r>
    </w:p>
    <w:p w14:paraId="2E3B4DD8" w14:textId="77777777" w:rsidR="003A2C91" w:rsidRDefault="00000000">
      <w:pPr>
        <w:pStyle w:val="FirstParagraph"/>
      </w:pPr>
      <w:r>
        <w:t>Focus on: - Transparent updates on improvements - Local stakeholder re-engagement - Community trust rebuilding - Selective proactive media once you have proof points</w:t>
      </w:r>
    </w:p>
    <w:p w14:paraId="34262ACA" w14:textId="77777777" w:rsidR="003A2C91" w:rsidRDefault="00000000">
      <w:pPr>
        <w:pStyle w:val="BodyText"/>
      </w:pPr>
      <w:r>
        <w:t>Possible proof points: - Independent audit completion - New technical food safety advisor - Chain-wide retraining completion - Enhanced reporting/whistleblowing channel</w:t>
      </w:r>
    </w:p>
    <w:p w14:paraId="374460A0" w14:textId="77777777" w:rsidR="003A2C91" w:rsidRDefault="00000000">
      <w:pPr>
        <w:pStyle w:val="Heading2"/>
      </w:pPr>
      <w:bookmarkStart w:id="52" w:name="phase-3-renew-reputation-months-612"/>
      <w:bookmarkEnd w:id="51"/>
      <w:r>
        <w:t>Phase 3: Renew reputation (months 6–12)</w:t>
      </w:r>
    </w:p>
    <w:p w14:paraId="553B9A6A" w14:textId="77777777" w:rsidR="003A2C91" w:rsidRDefault="00000000">
      <w:pPr>
        <w:pStyle w:val="FirstParagraph"/>
      </w:pPr>
      <w:r>
        <w:t>Only once the above is established: - Carefully restart positive storytelling - Customer experience campaigns rooted in accountability and standards - Community partnerships in health, training, or hospitality skills - Employer brand rebuild for recruitment and retention</w:t>
      </w:r>
    </w:p>
    <w:p w14:paraId="6A9FA880" w14:textId="77777777" w:rsidR="003A2C91" w:rsidRDefault="00000000">
      <w:pPr>
        <w:pStyle w:val="Heading3"/>
      </w:pPr>
      <w:bookmarkStart w:id="53" w:name="strategic-rule"/>
      <w:r>
        <w:t>Strategic rule</w:t>
      </w:r>
    </w:p>
    <w:p w14:paraId="0A102818" w14:textId="77777777" w:rsidR="003A2C91" w:rsidRDefault="00000000">
      <w:pPr>
        <w:pStyle w:val="FirstParagraph"/>
      </w:pPr>
      <w:r>
        <w:t xml:space="preserve">Do </w:t>
      </w:r>
      <w:r>
        <w:rPr>
          <w:b/>
          <w:bCs/>
        </w:rPr>
        <w:t>not</w:t>
      </w:r>
      <w:r>
        <w:t xml:space="preserve"> jump to “brand love” campaigns too early. In a food safety crisis, people trust </w:t>
      </w:r>
      <w:r>
        <w:rPr>
          <w:b/>
          <w:bCs/>
        </w:rPr>
        <w:t>evidence, humility, and consistency</w:t>
      </w:r>
      <w:r>
        <w:t xml:space="preserve"> more than polished creative.</w:t>
      </w:r>
    </w:p>
    <w:p w14:paraId="28DEE248" w14:textId="77777777" w:rsidR="003A2C91" w:rsidRDefault="00000000">
      <w:r>
        <w:pict w14:anchorId="5EF71894">
          <v:rect id="_x0000_i1032" style="width:0;height:1.5pt" o:hralign="center" o:hrstd="t" o:hr="t"/>
        </w:pict>
      </w:r>
    </w:p>
    <w:p w14:paraId="099BBB87" w14:textId="77777777" w:rsidR="003A2C91" w:rsidRDefault="00000000">
      <w:pPr>
        <w:pStyle w:val="Heading2"/>
      </w:pPr>
      <w:bookmarkStart w:id="54" w:name="X54580da4a62cd4a16733deea4bcda866c27e3fd"/>
      <w:bookmarkEnd w:id="52"/>
      <w:bookmarkEnd w:id="53"/>
      <w:r>
        <w:t>6) How to handle the Trustpilot review bombing</w:t>
      </w:r>
    </w:p>
    <w:p w14:paraId="3675D594" w14:textId="77777777" w:rsidR="003A2C91" w:rsidRDefault="00000000">
      <w:pPr>
        <w:pStyle w:val="FirstParagraph"/>
      </w:pPr>
      <w:r>
        <w:t>You should assume three kinds of reviews are appearing: 1. Genuine negative reviews from real customers 2. Reviews from people commenting on news/social coverage rather than actual experience 3. Potential fake/manipulated reviews</w:t>
      </w:r>
    </w:p>
    <w:p w14:paraId="618F56B2" w14:textId="77777777" w:rsidR="003A2C91" w:rsidRDefault="00000000">
      <w:pPr>
        <w:pStyle w:val="BodyText"/>
      </w:pPr>
      <w:r>
        <w:t xml:space="preserve">Trustpilot’s current business guidance says businesses can </w:t>
      </w:r>
      <w:r>
        <w:rPr>
          <w:b/>
          <w:bCs/>
        </w:rPr>
        <w:t>flag reviews that breach guidelines</w:t>
      </w:r>
      <w:r>
        <w:t xml:space="preserve"> such as harmful content, personal information, or fake reviews, but misuse of flagging is not allowed. Trustpilot also states only people with a </w:t>
      </w:r>
      <w:r>
        <w:rPr>
          <w:b/>
          <w:bCs/>
        </w:rPr>
        <w:t>recent, genuine experience</w:t>
      </w:r>
      <w:r>
        <w:t xml:space="preserve"> should review a business, and conflicts of interest — including employee reviews — are prohibited. Trustpilot says fake reviews are removed when detected, and UK fake review rules took effect on </w:t>
      </w:r>
      <w:r>
        <w:rPr>
          <w:b/>
          <w:bCs/>
        </w:rPr>
        <w:t>6 April 2025</w:t>
      </w:r>
      <w:r>
        <w:t>. (</w:t>
      </w:r>
      <w:hyperlink r:id="rId9">
        <w:r w:rsidR="003A2C91">
          <w:rPr>
            <w:rStyle w:val="Hyperlink"/>
          </w:rPr>
          <w:t>corporate.trustpilot.com</w:t>
        </w:r>
      </w:hyperlink>
      <w:r>
        <w:t>)</w:t>
      </w:r>
    </w:p>
    <w:p w14:paraId="52FDD2E3" w14:textId="77777777" w:rsidR="003A2C91" w:rsidRDefault="00000000">
      <w:pPr>
        <w:pStyle w:val="Heading2"/>
      </w:pPr>
      <w:bookmarkStart w:id="55" w:name="what-to-do"/>
      <w:bookmarkEnd w:id="54"/>
      <w:r>
        <w:t>What to do</w:t>
      </w:r>
    </w:p>
    <w:p w14:paraId="6E9041B4" w14:textId="77777777" w:rsidR="003A2C91" w:rsidRDefault="00000000">
      <w:pPr>
        <w:pStyle w:val="Heading3"/>
      </w:pPr>
      <w:bookmarkStart w:id="56" w:name="Xabf3bf1b69978ce1774d40d7776fbf71f7163fd"/>
      <w:r>
        <w:t>A. Claim and fully manage the business profile</w:t>
      </w:r>
    </w:p>
    <w:p w14:paraId="2F357E2B" w14:textId="77777777" w:rsidR="003A2C91" w:rsidRDefault="00000000">
      <w:pPr>
        <w:pStyle w:val="FirstParagraph"/>
      </w:pPr>
      <w:r>
        <w:t>If not already done, ensure the company controls the page and response workflow. (</w:t>
      </w:r>
      <w:hyperlink r:id="rId10">
        <w:r w:rsidR="003A2C91">
          <w:rPr>
            <w:rStyle w:val="Hyperlink"/>
          </w:rPr>
          <w:t>corporate.trustpilot.com</w:t>
        </w:r>
      </w:hyperlink>
      <w:r>
        <w:t>)</w:t>
      </w:r>
    </w:p>
    <w:p w14:paraId="32360120" w14:textId="77777777" w:rsidR="003A2C91" w:rsidRDefault="00000000">
      <w:pPr>
        <w:pStyle w:val="Heading3"/>
      </w:pPr>
      <w:bookmarkStart w:id="57" w:name="b.-triage-reviews-into-three-buckets"/>
      <w:bookmarkEnd w:id="56"/>
      <w:r>
        <w:t>B. Triage reviews into three buckets</w:t>
      </w:r>
    </w:p>
    <w:p w14:paraId="5CD609BB" w14:textId="77777777" w:rsidR="003A2C91" w:rsidRDefault="00000000">
      <w:pPr>
        <w:pStyle w:val="Compact"/>
        <w:numPr>
          <w:ilvl w:val="0"/>
          <w:numId w:val="14"/>
        </w:numPr>
      </w:pPr>
      <w:r>
        <w:rPr>
          <w:b/>
          <w:bCs/>
        </w:rPr>
        <w:t>Respond</w:t>
      </w:r>
      <w:r>
        <w:t>: genuine customer experience reviews</w:t>
      </w:r>
    </w:p>
    <w:p w14:paraId="1A40345C" w14:textId="77777777" w:rsidR="003A2C91" w:rsidRDefault="00000000">
      <w:pPr>
        <w:pStyle w:val="Compact"/>
        <w:numPr>
          <w:ilvl w:val="0"/>
          <w:numId w:val="14"/>
        </w:numPr>
      </w:pPr>
      <w:r>
        <w:rPr>
          <w:b/>
          <w:bCs/>
        </w:rPr>
        <w:t>Flag</w:t>
      </w:r>
      <w:r>
        <w:t>: reviews that appear non-genuine, abusive, doxxing, or clearly based on no actual experience</w:t>
      </w:r>
    </w:p>
    <w:p w14:paraId="2C2576B4" w14:textId="77777777" w:rsidR="003A2C91" w:rsidRDefault="00000000">
      <w:pPr>
        <w:pStyle w:val="Compact"/>
        <w:numPr>
          <w:ilvl w:val="0"/>
          <w:numId w:val="14"/>
        </w:numPr>
      </w:pPr>
      <w:r>
        <w:rPr>
          <w:b/>
          <w:bCs/>
        </w:rPr>
        <w:t>Document but do not fight</w:t>
      </w:r>
      <w:r>
        <w:t>: highly emotional but likely genuine reviews</w:t>
      </w:r>
    </w:p>
    <w:p w14:paraId="3447A398" w14:textId="77777777" w:rsidR="003A2C91" w:rsidRDefault="00000000">
      <w:pPr>
        <w:pStyle w:val="Heading3"/>
      </w:pPr>
      <w:bookmarkStart w:id="58" w:name="c.-do-not-mass-flag-indiscriminately"/>
      <w:bookmarkEnd w:id="57"/>
      <w:r>
        <w:lastRenderedPageBreak/>
        <w:t>C. Do not mass-flag indiscriminately</w:t>
      </w:r>
    </w:p>
    <w:p w14:paraId="3B5BCDA5" w14:textId="77777777" w:rsidR="003A2C91" w:rsidRDefault="00000000">
      <w:pPr>
        <w:pStyle w:val="FirstParagraph"/>
      </w:pPr>
      <w:r>
        <w:t>Trustpilot warns misuse of flagging can lead to restrictions. Only flag where the review genuinely appears to breach platform rules. (</w:t>
      </w:r>
      <w:hyperlink r:id="rId11">
        <w:r w:rsidR="003A2C91">
          <w:rPr>
            <w:rStyle w:val="Hyperlink"/>
          </w:rPr>
          <w:t>corporate.trustpilot.com</w:t>
        </w:r>
      </w:hyperlink>
      <w:r>
        <w:t>)</w:t>
      </w:r>
    </w:p>
    <w:p w14:paraId="4BECFB19" w14:textId="77777777" w:rsidR="003A2C91" w:rsidRDefault="00000000">
      <w:pPr>
        <w:pStyle w:val="Heading3"/>
      </w:pPr>
      <w:bookmarkStart w:id="59" w:name="X0133633c2a29cae193c02db0a4607ca898f652b"/>
      <w:bookmarkEnd w:id="58"/>
      <w:r>
        <w:t>D. Do not ask staff, friends, or agencies to “balance” the score</w:t>
      </w:r>
    </w:p>
    <w:p w14:paraId="5D69C4D9" w14:textId="77777777" w:rsidR="003A2C91" w:rsidRDefault="00000000">
      <w:pPr>
        <w:pStyle w:val="FirstParagraph"/>
      </w:pPr>
      <w:r>
        <w:t>That is explicitly risky and can worsen the situation. Trustpilot says employees and conflicted parties must not review the business, and fake reviews are prohibited. (</w:t>
      </w:r>
      <w:hyperlink r:id="rId12">
        <w:r w:rsidR="003A2C91">
          <w:rPr>
            <w:rStyle w:val="Hyperlink"/>
          </w:rPr>
          <w:t>legal.trustpilot.com</w:t>
        </w:r>
      </w:hyperlink>
      <w:r>
        <w:t>)</w:t>
      </w:r>
    </w:p>
    <w:p w14:paraId="3DB19FB6" w14:textId="77777777" w:rsidR="003A2C91" w:rsidRDefault="00000000">
      <w:pPr>
        <w:pStyle w:val="Heading3"/>
      </w:pPr>
      <w:bookmarkStart w:id="60" w:name="X5f177326843d95be9b54e3660d19aac064792bc"/>
      <w:bookmarkEnd w:id="59"/>
      <w:r>
        <w:t>E. Respond publicly with calm, non-defensive wording</w:t>
      </w:r>
    </w:p>
    <w:p w14:paraId="6248CBA7" w14:textId="77777777" w:rsidR="003A2C91" w:rsidRDefault="00000000">
      <w:pPr>
        <w:pStyle w:val="FirstParagraph"/>
      </w:pPr>
      <w:r>
        <w:t>Example:</w:t>
      </w:r>
    </w:p>
    <w:p w14:paraId="1DB9AAE6" w14:textId="77777777" w:rsidR="003A2C91" w:rsidRDefault="00000000">
      <w:pPr>
        <w:pStyle w:val="BlockText"/>
      </w:pPr>
      <w:r>
        <w:t>We are deeply sorry for the concern caused by this incident. Our Manchester restaurant has suspended trading while the environmental health investigation is ongoing, and we are carrying out precautionary food safety reviews across our business. If you had a recent experience you would like us to look into directly, please contact [email/phone] with your details so we can assist.</w:t>
      </w:r>
    </w:p>
    <w:p w14:paraId="76DDFC3D" w14:textId="77777777" w:rsidR="003A2C91" w:rsidRDefault="00000000">
      <w:pPr>
        <w:pStyle w:val="Heading3"/>
      </w:pPr>
      <w:bookmarkStart w:id="61" w:name="f.-build-a-documented-evidence-pack"/>
      <w:bookmarkEnd w:id="60"/>
      <w:r>
        <w:t>F. Build a documented evidence pack</w:t>
      </w:r>
    </w:p>
    <w:p w14:paraId="3D22A353" w14:textId="77777777" w:rsidR="003A2C91" w:rsidRDefault="00000000">
      <w:pPr>
        <w:pStyle w:val="FirstParagraph"/>
      </w:pPr>
      <w:r>
        <w:t>For flagged reviews, log: - Username - Date/time - Why it appears non-genuine - No booking/order match if relevant - Links to coordinated social posts if obvious</w:t>
      </w:r>
    </w:p>
    <w:p w14:paraId="74E08808" w14:textId="77777777" w:rsidR="003A2C91" w:rsidRDefault="00000000">
      <w:pPr>
        <w:pStyle w:val="Heading3"/>
      </w:pPr>
      <w:bookmarkStart w:id="62" w:name="g.-rebuild-the-score-lawfully-over-time"/>
      <w:bookmarkEnd w:id="61"/>
      <w:r>
        <w:t>G. Rebuild the score lawfully over time</w:t>
      </w:r>
    </w:p>
    <w:p w14:paraId="64CF95C9" w14:textId="77777777" w:rsidR="003A2C91" w:rsidRDefault="00000000">
      <w:pPr>
        <w:pStyle w:val="FirstParagraph"/>
      </w:pPr>
      <w:r>
        <w:t>Once stabilised, resume normal review collection from verified genuine customers across unaffected locations. Do this evenly and compliantly, not as a sudden “review drive.”</w:t>
      </w:r>
    </w:p>
    <w:p w14:paraId="0AB23C08" w14:textId="77777777" w:rsidR="003A2C91" w:rsidRDefault="00000000">
      <w:r>
        <w:pict w14:anchorId="4876C1A1">
          <v:rect id="_x0000_i1033" style="width:0;height:1.5pt" o:hralign="center" o:hrstd="t" o:hr="t"/>
        </w:pict>
      </w:r>
    </w:p>
    <w:p w14:paraId="72B5A39E" w14:textId="77777777" w:rsidR="003A2C91" w:rsidRDefault="00000000">
      <w:pPr>
        <w:pStyle w:val="Heading2"/>
      </w:pPr>
      <w:bookmarkStart w:id="63" w:name="Xb9ba08f2b64949f05754c768e0d6c272c3daa88"/>
      <w:bookmarkEnd w:id="55"/>
      <w:bookmarkEnd w:id="62"/>
      <w:r>
        <w:t>7) Indicative budget range for the crisis response and recovery</w:t>
      </w:r>
    </w:p>
    <w:p w14:paraId="3D52E4C0" w14:textId="77777777" w:rsidR="003A2C91" w:rsidRDefault="00000000">
      <w:pPr>
        <w:pStyle w:val="FirstParagraph"/>
      </w:pPr>
      <w:r>
        <w:t xml:space="preserve">These are </w:t>
      </w:r>
      <w:r>
        <w:rPr>
          <w:b/>
          <w:bCs/>
        </w:rPr>
        <w:t>UK indicative ranges</w:t>
      </w:r>
      <w:r>
        <w:t xml:space="preserve"> for a 12-site regional restaurant group facing hospitalisations, local broadcast coverage, national media interest, and platform/reputation damage.</w:t>
      </w:r>
    </w:p>
    <w:p w14:paraId="301E796F" w14:textId="77777777" w:rsidR="003A2C91" w:rsidRDefault="00000000">
      <w:pPr>
        <w:pStyle w:val="Heading2"/>
      </w:pPr>
      <w:bookmarkStart w:id="64" w:name="first-30-days"/>
      <w:bookmarkEnd w:id="63"/>
      <w:r>
        <w:t>First 30 days</w:t>
      </w:r>
    </w:p>
    <w:p w14:paraId="1C256F71" w14:textId="77777777" w:rsidR="003A2C91" w:rsidRDefault="00000000">
      <w:pPr>
        <w:pStyle w:val="Compact"/>
        <w:numPr>
          <w:ilvl w:val="0"/>
          <w:numId w:val="15"/>
        </w:numPr>
      </w:pPr>
      <w:r>
        <w:t xml:space="preserve">Crisis PR counsel / press office support: </w:t>
      </w:r>
      <w:r>
        <w:rPr>
          <w:b/>
          <w:bCs/>
        </w:rPr>
        <w:t>£15,000–£50,000</w:t>
      </w:r>
    </w:p>
    <w:p w14:paraId="63310CE7" w14:textId="77777777" w:rsidR="003A2C91" w:rsidRDefault="00000000">
      <w:pPr>
        <w:pStyle w:val="Compact"/>
        <w:numPr>
          <w:ilvl w:val="0"/>
          <w:numId w:val="15"/>
        </w:numPr>
      </w:pPr>
      <w:r>
        <w:t xml:space="preserve">Media training for CEO and spokespeople: </w:t>
      </w:r>
      <w:r>
        <w:rPr>
          <w:b/>
          <w:bCs/>
        </w:rPr>
        <w:t>£3,000–£10,000</w:t>
      </w:r>
    </w:p>
    <w:p w14:paraId="6BC8E55D" w14:textId="77777777" w:rsidR="003A2C91" w:rsidRDefault="00000000">
      <w:pPr>
        <w:pStyle w:val="Compact"/>
        <w:numPr>
          <w:ilvl w:val="0"/>
          <w:numId w:val="15"/>
        </w:numPr>
      </w:pPr>
      <w:r>
        <w:t xml:space="preserve">Social listening / community management surge: </w:t>
      </w:r>
      <w:r>
        <w:rPr>
          <w:b/>
          <w:bCs/>
        </w:rPr>
        <w:t>£4,000–£15,000</w:t>
      </w:r>
    </w:p>
    <w:p w14:paraId="15140CC3" w14:textId="77777777" w:rsidR="003A2C91" w:rsidRDefault="00000000">
      <w:pPr>
        <w:pStyle w:val="Compact"/>
        <w:numPr>
          <w:ilvl w:val="0"/>
          <w:numId w:val="15"/>
        </w:numPr>
      </w:pPr>
      <w:r>
        <w:t xml:space="preserve">External food safety consultant / audit support: </w:t>
      </w:r>
      <w:r>
        <w:rPr>
          <w:b/>
          <w:bCs/>
        </w:rPr>
        <w:t>£10,000–£40,000</w:t>
      </w:r>
    </w:p>
    <w:p w14:paraId="3D3A3E93" w14:textId="77777777" w:rsidR="003A2C91" w:rsidRDefault="00000000">
      <w:pPr>
        <w:pStyle w:val="Compact"/>
        <w:numPr>
          <w:ilvl w:val="0"/>
          <w:numId w:val="15"/>
        </w:numPr>
      </w:pPr>
      <w:r>
        <w:t xml:space="preserve">Legal review / regulatory coordination: </w:t>
      </w:r>
      <w:r>
        <w:rPr>
          <w:b/>
          <w:bCs/>
        </w:rPr>
        <w:t>£10,000–£50,000+</w:t>
      </w:r>
    </w:p>
    <w:p w14:paraId="7E7F6DE8" w14:textId="77777777" w:rsidR="003A2C91" w:rsidRDefault="00000000">
      <w:pPr>
        <w:pStyle w:val="Compact"/>
        <w:numPr>
          <w:ilvl w:val="0"/>
          <w:numId w:val="15"/>
        </w:numPr>
      </w:pPr>
      <w:r>
        <w:t xml:space="preserve">Customer support hotline / case handling: </w:t>
      </w:r>
      <w:r>
        <w:rPr>
          <w:b/>
          <w:bCs/>
        </w:rPr>
        <w:t>£3,000–£12,000</w:t>
      </w:r>
    </w:p>
    <w:p w14:paraId="79A85BAF" w14:textId="77777777" w:rsidR="003A2C91" w:rsidRDefault="00000000">
      <w:pPr>
        <w:pStyle w:val="Compact"/>
        <w:numPr>
          <w:ilvl w:val="0"/>
          <w:numId w:val="15"/>
        </w:numPr>
      </w:pPr>
      <w:r>
        <w:lastRenderedPageBreak/>
        <w:t xml:space="preserve">Internal comms / manager training materials: </w:t>
      </w:r>
      <w:r>
        <w:rPr>
          <w:b/>
          <w:bCs/>
        </w:rPr>
        <w:t>£2,000–£8,000</w:t>
      </w:r>
    </w:p>
    <w:p w14:paraId="4AD232E6" w14:textId="77777777" w:rsidR="003A2C91" w:rsidRDefault="00000000">
      <w:pPr>
        <w:pStyle w:val="Heading3"/>
      </w:pPr>
      <w:bookmarkStart w:id="65" w:name="likely-30-day-total"/>
      <w:r>
        <w:t>Likely 30-day total:</w:t>
      </w:r>
    </w:p>
    <w:p w14:paraId="7CF771CD" w14:textId="77777777" w:rsidR="003A2C91" w:rsidRDefault="00000000">
      <w:pPr>
        <w:pStyle w:val="FirstParagraph"/>
      </w:pPr>
      <w:r>
        <w:rPr>
          <w:b/>
          <w:bCs/>
        </w:rPr>
        <w:t>£47,000–£185,000+</w:t>
      </w:r>
    </w:p>
    <w:p w14:paraId="3BD5B3EB" w14:textId="77777777" w:rsidR="003A2C91" w:rsidRDefault="00000000">
      <w:pPr>
        <w:pStyle w:val="Heading2"/>
      </w:pPr>
      <w:bookmarkStart w:id="66" w:name="month-recovery"/>
      <w:bookmarkEnd w:id="64"/>
      <w:bookmarkEnd w:id="65"/>
      <w:r>
        <w:t>6–12 month recovery</w:t>
      </w:r>
    </w:p>
    <w:p w14:paraId="10640E53" w14:textId="77777777" w:rsidR="003A2C91" w:rsidRDefault="00000000">
      <w:pPr>
        <w:pStyle w:val="Compact"/>
        <w:numPr>
          <w:ilvl w:val="0"/>
          <w:numId w:val="16"/>
        </w:numPr>
      </w:pPr>
      <w:r>
        <w:t xml:space="preserve">Ongoing reputation/PR support: </w:t>
      </w:r>
      <w:r>
        <w:rPr>
          <w:b/>
          <w:bCs/>
        </w:rPr>
        <w:t>£30,000–£120,000</w:t>
      </w:r>
    </w:p>
    <w:p w14:paraId="6986325C" w14:textId="77777777" w:rsidR="003A2C91" w:rsidRDefault="00000000">
      <w:pPr>
        <w:pStyle w:val="Compact"/>
        <w:numPr>
          <w:ilvl w:val="0"/>
          <w:numId w:val="16"/>
        </w:numPr>
      </w:pPr>
      <w:r>
        <w:t xml:space="preserve">Community and stakeholder engagement: </w:t>
      </w:r>
      <w:r>
        <w:rPr>
          <w:b/>
          <w:bCs/>
        </w:rPr>
        <w:t>£10,000–£40,000</w:t>
      </w:r>
    </w:p>
    <w:p w14:paraId="5C46D3B4" w14:textId="77777777" w:rsidR="003A2C91" w:rsidRDefault="00000000">
      <w:pPr>
        <w:pStyle w:val="Compact"/>
        <w:numPr>
          <w:ilvl w:val="0"/>
          <w:numId w:val="16"/>
        </w:numPr>
      </w:pPr>
      <w:r>
        <w:t xml:space="preserve">Reputation monitoring / review management: </w:t>
      </w:r>
      <w:r>
        <w:rPr>
          <w:b/>
          <w:bCs/>
        </w:rPr>
        <w:t>£5,000–£25,000</w:t>
      </w:r>
    </w:p>
    <w:p w14:paraId="243489E4" w14:textId="77777777" w:rsidR="003A2C91" w:rsidRDefault="00000000">
      <w:pPr>
        <w:pStyle w:val="Compact"/>
        <w:numPr>
          <w:ilvl w:val="0"/>
          <w:numId w:val="16"/>
        </w:numPr>
      </w:pPr>
      <w:r>
        <w:t xml:space="preserve">Brand recovery campaign, content, local media: </w:t>
      </w:r>
      <w:r>
        <w:rPr>
          <w:b/>
          <w:bCs/>
        </w:rPr>
        <w:t>£20,000–£150,000</w:t>
      </w:r>
    </w:p>
    <w:p w14:paraId="0E9AC014" w14:textId="77777777" w:rsidR="003A2C91" w:rsidRDefault="00000000">
      <w:pPr>
        <w:pStyle w:val="Compact"/>
        <w:numPr>
          <w:ilvl w:val="0"/>
          <w:numId w:val="16"/>
        </w:numPr>
      </w:pPr>
      <w:r>
        <w:t xml:space="preserve">Continued audit/training programme: </w:t>
      </w:r>
      <w:r>
        <w:rPr>
          <w:b/>
          <w:bCs/>
        </w:rPr>
        <w:t>£15,000–£60,000</w:t>
      </w:r>
    </w:p>
    <w:p w14:paraId="61C78758" w14:textId="77777777" w:rsidR="003A2C91" w:rsidRDefault="00000000">
      <w:pPr>
        <w:pStyle w:val="Heading3"/>
      </w:pPr>
      <w:bookmarkStart w:id="67" w:name="likely-612-month-total"/>
      <w:r>
        <w:t>Likely 6–12 month total:</w:t>
      </w:r>
    </w:p>
    <w:p w14:paraId="3EA03122" w14:textId="77777777" w:rsidR="003A2C91" w:rsidRDefault="00000000">
      <w:pPr>
        <w:pStyle w:val="FirstParagraph"/>
      </w:pPr>
      <w:r>
        <w:rPr>
          <w:b/>
          <w:bCs/>
        </w:rPr>
        <w:t>£80,000–£395,000+</w:t>
      </w:r>
    </w:p>
    <w:p w14:paraId="2289A9FD" w14:textId="77777777" w:rsidR="003A2C91" w:rsidRDefault="00000000">
      <w:pPr>
        <w:pStyle w:val="Heading3"/>
      </w:pPr>
      <w:bookmarkStart w:id="68" w:name="combined-programme-range"/>
      <w:bookmarkEnd w:id="67"/>
      <w:r>
        <w:t>Combined programme range:</w:t>
      </w:r>
    </w:p>
    <w:p w14:paraId="164B1113" w14:textId="77777777" w:rsidR="003A2C91" w:rsidRDefault="00000000">
      <w:pPr>
        <w:pStyle w:val="FirstParagraph"/>
      </w:pPr>
      <w:r>
        <w:rPr>
          <w:b/>
          <w:bCs/>
        </w:rPr>
        <w:t>Roughly £125,000–£580,000+</w:t>
      </w:r>
    </w:p>
    <w:p w14:paraId="58DAC84A" w14:textId="77777777" w:rsidR="003A2C91" w:rsidRDefault="00000000">
      <w:pPr>
        <w:pStyle w:val="BodyText"/>
      </w:pPr>
      <w:r>
        <w:t>The main swing factors are: - Whether claims/litigation escalate - Whether multiple sites are implicated - Whether national media intensifies - Whether the CEO needs heavy support - Whether reopening requires a significant reassurance campaign</w:t>
      </w:r>
    </w:p>
    <w:p w14:paraId="5C42962C" w14:textId="77777777" w:rsidR="003A2C91" w:rsidRDefault="00000000">
      <w:r>
        <w:pict w14:anchorId="0EEF0B7E">
          <v:rect id="_x0000_i1034" style="width:0;height:1.5pt" o:hralign="center" o:hrstd="t" o:hr="t"/>
        </w:pict>
      </w:r>
    </w:p>
    <w:p w14:paraId="01880748" w14:textId="77777777" w:rsidR="003A2C91" w:rsidRDefault="00000000">
      <w:pPr>
        <w:pStyle w:val="Heading2"/>
      </w:pPr>
      <w:bookmarkStart w:id="69" w:name="X403fcbc2d6f2faaa6bf2df351941c3a502549ba"/>
      <w:bookmarkEnd w:id="66"/>
      <w:bookmarkEnd w:id="68"/>
      <w:r>
        <w:t>8) Prioritised action checklist the CEO can hand to the team today</w:t>
      </w:r>
    </w:p>
    <w:p w14:paraId="5A8BFAD8" w14:textId="77777777" w:rsidR="003A2C91" w:rsidRDefault="00000000">
      <w:pPr>
        <w:pStyle w:val="Heading2"/>
      </w:pPr>
      <w:bookmarkStart w:id="70" w:name="priority-1-do-now"/>
      <w:bookmarkEnd w:id="69"/>
      <w:r>
        <w:t>Priority 1 — do now</w:t>
      </w:r>
    </w:p>
    <w:p w14:paraId="47231852" w14:textId="77777777" w:rsidR="003A2C91" w:rsidRDefault="00000000">
      <w:pPr>
        <w:pStyle w:val="Compact"/>
        <w:numPr>
          <w:ilvl w:val="0"/>
          <w:numId w:val="17"/>
        </w:numPr>
      </w:pPr>
      <w:r>
        <w:t>Suspend trading at the Manchester flagship</w:t>
      </w:r>
    </w:p>
    <w:p w14:paraId="2868DDA7" w14:textId="77777777" w:rsidR="003A2C91" w:rsidRDefault="00000000">
      <w:pPr>
        <w:pStyle w:val="Compact"/>
        <w:numPr>
          <w:ilvl w:val="0"/>
          <w:numId w:val="17"/>
        </w:numPr>
      </w:pPr>
      <w:r>
        <w:t>Appoint incident lead and sole spokesperson</w:t>
      </w:r>
    </w:p>
    <w:p w14:paraId="5A0C1DAB" w14:textId="77777777" w:rsidR="003A2C91" w:rsidRDefault="00000000">
      <w:pPr>
        <w:pStyle w:val="Compact"/>
        <w:numPr>
          <w:ilvl w:val="0"/>
          <w:numId w:val="17"/>
        </w:numPr>
      </w:pPr>
      <w:r>
        <w:t>Issue holding statement within the hour</w:t>
      </w:r>
    </w:p>
    <w:p w14:paraId="1DDB0656" w14:textId="77777777" w:rsidR="003A2C91" w:rsidRDefault="00000000">
      <w:pPr>
        <w:pStyle w:val="Compact"/>
        <w:numPr>
          <w:ilvl w:val="0"/>
          <w:numId w:val="17"/>
        </w:numPr>
      </w:pPr>
      <w:r>
        <w:t>Notify/cooperate with environmental health and relevant authorities</w:t>
      </w:r>
    </w:p>
    <w:p w14:paraId="768EC337" w14:textId="77777777" w:rsidR="003A2C91" w:rsidRDefault="00000000">
      <w:pPr>
        <w:pStyle w:val="Compact"/>
        <w:numPr>
          <w:ilvl w:val="0"/>
          <w:numId w:val="17"/>
        </w:numPr>
      </w:pPr>
      <w:r>
        <w:t>Preserve all records, product, logs, and evidence</w:t>
      </w:r>
    </w:p>
    <w:p w14:paraId="5DE41B1A" w14:textId="77777777" w:rsidR="003A2C91" w:rsidRDefault="00000000">
      <w:pPr>
        <w:pStyle w:val="Compact"/>
        <w:numPr>
          <w:ilvl w:val="0"/>
          <w:numId w:val="17"/>
        </w:numPr>
      </w:pPr>
      <w:r>
        <w:t>Pause scheduled social and marketing content</w:t>
      </w:r>
    </w:p>
    <w:p w14:paraId="12F093AF" w14:textId="77777777" w:rsidR="003A2C91" w:rsidRDefault="00000000">
      <w:pPr>
        <w:pStyle w:val="Compact"/>
        <w:numPr>
          <w:ilvl w:val="0"/>
          <w:numId w:val="17"/>
        </w:numPr>
      </w:pPr>
      <w:r>
        <w:t>Open hotline and crisis email</w:t>
      </w:r>
    </w:p>
    <w:p w14:paraId="325E4EE2" w14:textId="77777777" w:rsidR="003A2C91" w:rsidRDefault="00000000">
      <w:pPr>
        <w:pStyle w:val="Compact"/>
        <w:numPr>
          <w:ilvl w:val="0"/>
          <w:numId w:val="17"/>
        </w:numPr>
      </w:pPr>
      <w:r>
        <w:t>Instruct staff: no speculation, no media comments, no social posting about the incident</w:t>
      </w:r>
    </w:p>
    <w:p w14:paraId="6704F151" w14:textId="77777777" w:rsidR="003A2C91" w:rsidRDefault="00000000">
      <w:pPr>
        <w:pStyle w:val="Heading2"/>
      </w:pPr>
      <w:bookmarkStart w:id="71" w:name="priority-2-next-2-to-6-hours"/>
      <w:bookmarkEnd w:id="70"/>
      <w:r>
        <w:t>Priority 2 — next 2 to 6 hours</w:t>
      </w:r>
    </w:p>
    <w:p w14:paraId="43AA99A0" w14:textId="77777777" w:rsidR="003A2C91" w:rsidRDefault="00000000">
      <w:pPr>
        <w:pStyle w:val="Compact"/>
        <w:numPr>
          <w:ilvl w:val="0"/>
          <w:numId w:val="18"/>
        </w:numPr>
      </w:pPr>
      <w:r>
        <w:t>Brief all branch managers with approved script</w:t>
      </w:r>
    </w:p>
    <w:p w14:paraId="02D469DE" w14:textId="77777777" w:rsidR="003A2C91" w:rsidRDefault="00000000">
      <w:pPr>
        <w:pStyle w:val="Compact"/>
        <w:numPr>
          <w:ilvl w:val="0"/>
          <w:numId w:val="18"/>
        </w:numPr>
      </w:pPr>
      <w:r>
        <w:t>Start precautionary food safety review across all 12 sites</w:t>
      </w:r>
    </w:p>
    <w:p w14:paraId="29EE1BDA" w14:textId="77777777" w:rsidR="003A2C91" w:rsidRDefault="00000000">
      <w:pPr>
        <w:pStyle w:val="Compact"/>
        <w:numPr>
          <w:ilvl w:val="0"/>
          <w:numId w:val="18"/>
        </w:numPr>
      </w:pPr>
      <w:r>
        <w:lastRenderedPageBreak/>
        <w:t>Contact insurer and legal counsel</w:t>
      </w:r>
    </w:p>
    <w:p w14:paraId="2EAF4880" w14:textId="77777777" w:rsidR="003A2C91" w:rsidRDefault="00000000">
      <w:pPr>
        <w:pStyle w:val="Compact"/>
        <w:numPr>
          <w:ilvl w:val="0"/>
          <w:numId w:val="18"/>
        </w:numPr>
      </w:pPr>
      <w:r>
        <w:t>Triage social comments and media requests</w:t>
      </w:r>
    </w:p>
    <w:p w14:paraId="157D19DD" w14:textId="77777777" w:rsidR="003A2C91" w:rsidRDefault="00000000">
      <w:pPr>
        <w:pStyle w:val="Compact"/>
        <w:numPr>
          <w:ilvl w:val="0"/>
          <w:numId w:val="18"/>
        </w:numPr>
      </w:pPr>
      <w:r>
        <w:t>Reach out privately to potentially affected customers where identifiable</w:t>
      </w:r>
    </w:p>
    <w:p w14:paraId="7B55F212" w14:textId="77777777" w:rsidR="003A2C91" w:rsidRDefault="00000000">
      <w:pPr>
        <w:pStyle w:val="Compact"/>
        <w:numPr>
          <w:ilvl w:val="0"/>
          <w:numId w:val="18"/>
        </w:numPr>
      </w:pPr>
      <w:r>
        <w:t>Prepare Q&amp;A and interview lines for national media</w:t>
      </w:r>
    </w:p>
    <w:p w14:paraId="2B34A4FC" w14:textId="77777777" w:rsidR="003A2C91" w:rsidRDefault="00000000">
      <w:pPr>
        <w:pStyle w:val="Compact"/>
        <w:numPr>
          <w:ilvl w:val="0"/>
          <w:numId w:val="18"/>
        </w:numPr>
      </w:pPr>
      <w:r>
        <w:t>Start sentiment and misinformation monitoring dashboard</w:t>
      </w:r>
    </w:p>
    <w:p w14:paraId="1DAA288C" w14:textId="77777777" w:rsidR="003A2C91" w:rsidRDefault="00000000">
      <w:pPr>
        <w:pStyle w:val="Heading2"/>
      </w:pPr>
      <w:bookmarkStart w:id="72" w:name="priority-3-by-end-of-day"/>
      <w:bookmarkEnd w:id="71"/>
      <w:r>
        <w:t>Priority 3 — by end of day</w:t>
      </w:r>
    </w:p>
    <w:p w14:paraId="23E243E6" w14:textId="77777777" w:rsidR="003A2C91" w:rsidRDefault="00000000">
      <w:pPr>
        <w:pStyle w:val="Compact"/>
        <w:numPr>
          <w:ilvl w:val="0"/>
          <w:numId w:val="19"/>
        </w:numPr>
      </w:pPr>
      <w:r>
        <w:t>Decide whether any products/ingredients/processes should be held chain-wide</w:t>
      </w:r>
    </w:p>
    <w:p w14:paraId="3A539B82" w14:textId="77777777" w:rsidR="003A2C91" w:rsidRDefault="00000000">
      <w:pPr>
        <w:pStyle w:val="Compact"/>
        <w:numPr>
          <w:ilvl w:val="0"/>
          <w:numId w:val="19"/>
        </w:numPr>
      </w:pPr>
      <w:r>
        <w:t>Commission independent external food safety expert</w:t>
      </w:r>
    </w:p>
    <w:p w14:paraId="3481929C" w14:textId="77777777" w:rsidR="003A2C91" w:rsidRDefault="00000000">
      <w:pPr>
        <w:pStyle w:val="Compact"/>
        <w:numPr>
          <w:ilvl w:val="0"/>
          <w:numId w:val="19"/>
        </w:numPr>
      </w:pPr>
      <w:r>
        <w:t>Publish updated statement/FAQ if new facts are confirmed</w:t>
      </w:r>
    </w:p>
    <w:p w14:paraId="69E22FFA" w14:textId="77777777" w:rsidR="003A2C91" w:rsidRDefault="00000000">
      <w:pPr>
        <w:pStyle w:val="Compact"/>
        <w:numPr>
          <w:ilvl w:val="0"/>
          <w:numId w:val="19"/>
        </w:numPr>
      </w:pPr>
      <w:r>
        <w:t>Hold all-staff leadership call or manager cascade</w:t>
      </w:r>
    </w:p>
    <w:p w14:paraId="25578AB3" w14:textId="77777777" w:rsidR="003A2C91" w:rsidRDefault="00000000">
      <w:pPr>
        <w:pStyle w:val="Compact"/>
        <w:numPr>
          <w:ilvl w:val="0"/>
          <w:numId w:val="19"/>
        </w:numPr>
      </w:pPr>
      <w:r>
        <w:t>Document every decision and timestamp in one incident log</w:t>
      </w:r>
    </w:p>
    <w:p w14:paraId="2A70B8B0" w14:textId="77777777" w:rsidR="003A2C91" w:rsidRDefault="00000000">
      <w:pPr>
        <w:pStyle w:val="Heading2"/>
      </w:pPr>
      <w:bookmarkStart w:id="73" w:name="priority-4-by-tomorrow-morning"/>
      <w:bookmarkEnd w:id="72"/>
      <w:r>
        <w:t>Priority 4 — by tomorrow morning</w:t>
      </w:r>
    </w:p>
    <w:p w14:paraId="416A129A" w14:textId="77777777" w:rsidR="003A2C91" w:rsidRDefault="00000000">
      <w:pPr>
        <w:pStyle w:val="Compact"/>
        <w:numPr>
          <w:ilvl w:val="0"/>
          <w:numId w:val="20"/>
        </w:numPr>
      </w:pPr>
      <w:r>
        <w:t>CEO media coaching</w:t>
      </w:r>
    </w:p>
    <w:p w14:paraId="1D586F8B" w14:textId="77777777" w:rsidR="003A2C91" w:rsidRDefault="00000000">
      <w:pPr>
        <w:pStyle w:val="Compact"/>
        <w:numPr>
          <w:ilvl w:val="0"/>
          <w:numId w:val="20"/>
        </w:numPr>
      </w:pPr>
      <w:r>
        <w:t>Reputational triage on Trustpilot and Google reviews</w:t>
      </w:r>
    </w:p>
    <w:p w14:paraId="64BBF9EA" w14:textId="77777777" w:rsidR="003A2C91" w:rsidRDefault="00000000">
      <w:pPr>
        <w:pStyle w:val="Compact"/>
        <w:numPr>
          <w:ilvl w:val="0"/>
          <w:numId w:val="20"/>
        </w:numPr>
      </w:pPr>
      <w:r>
        <w:t>Stakeholder outreach list completed</w:t>
      </w:r>
    </w:p>
    <w:p w14:paraId="1A6F7EB8" w14:textId="77777777" w:rsidR="003A2C91" w:rsidRDefault="00000000">
      <w:pPr>
        <w:pStyle w:val="Compact"/>
        <w:numPr>
          <w:ilvl w:val="0"/>
          <w:numId w:val="20"/>
        </w:numPr>
      </w:pPr>
      <w:r>
        <w:t>Draft 7-day action plan and ownership map</w:t>
      </w:r>
    </w:p>
    <w:p w14:paraId="425D2439" w14:textId="77777777" w:rsidR="003A2C91" w:rsidRDefault="00000000">
      <w:pPr>
        <w:pStyle w:val="Compact"/>
        <w:numPr>
          <w:ilvl w:val="0"/>
          <w:numId w:val="20"/>
        </w:numPr>
      </w:pPr>
      <w:r>
        <w:t>Board/investor summary prepared</w:t>
      </w:r>
    </w:p>
    <w:p w14:paraId="0A436E36" w14:textId="77777777" w:rsidR="003A2C91" w:rsidRDefault="00000000">
      <w:r>
        <w:pict w14:anchorId="039897A0">
          <v:rect id="_x0000_i1035" style="width:0;height:1.5pt" o:hralign="center" o:hrstd="t" o:hr="t"/>
        </w:pict>
      </w:r>
    </w:p>
    <w:p w14:paraId="57E7B661" w14:textId="77777777" w:rsidR="003A2C91" w:rsidRDefault="00000000">
      <w:pPr>
        <w:pStyle w:val="Heading1"/>
      </w:pPr>
      <w:bookmarkStart w:id="74" w:name="practical-frameworks-to-use"/>
      <w:bookmarkEnd w:id="5"/>
      <w:bookmarkEnd w:id="73"/>
      <w:r>
        <w:t>Practical frameworks to use</w:t>
      </w:r>
    </w:p>
    <w:p w14:paraId="6F4C79E2" w14:textId="77777777" w:rsidR="003A2C91" w:rsidRDefault="00000000">
      <w:pPr>
        <w:pStyle w:val="Heading2"/>
      </w:pPr>
      <w:bookmarkStart w:id="75" w:name="cerc-principles"/>
      <w:r>
        <w:t>1. CERC principles</w:t>
      </w:r>
    </w:p>
    <w:p w14:paraId="63ECBA5A" w14:textId="77777777" w:rsidR="003A2C91" w:rsidRDefault="00000000">
      <w:pPr>
        <w:pStyle w:val="FirstParagraph"/>
      </w:pPr>
      <w:r>
        <w:t>Use these in every statement: - Be first - Be right - Be credible - Express empathy - Promote action - Show respect (</w:t>
      </w:r>
      <w:hyperlink r:id="rId13">
        <w:r w:rsidR="003A2C91">
          <w:rPr>
            <w:rStyle w:val="Hyperlink"/>
          </w:rPr>
          <w:t>cdc.gov</w:t>
        </w:r>
      </w:hyperlink>
      <w:r>
        <w:t>)</w:t>
      </w:r>
    </w:p>
    <w:p w14:paraId="0BB5F43A" w14:textId="77777777" w:rsidR="003A2C91" w:rsidRDefault="00000000">
      <w:pPr>
        <w:pStyle w:val="Heading2"/>
      </w:pPr>
      <w:bookmarkStart w:id="76" w:name="message-house"/>
      <w:bookmarkEnd w:id="75"/>
      <w:r>
        <w:t>2. Message house</w:t>
      </w:r>
    </w:p>
    <w:p w14:paraId="5E670D44" w14:textId="77777777" w:rsidR="003A2C91" w:rsidRDefault="00000000">
      <w:pPr>
        <w:pStyle w:val="FirstParagraph"/>
      </w:pPr>
      <w:r>
        <w:t xml:space="preserve">Keep every spokesperson to: - </w:t>
      </w:r>
      <w:r>
        <w:rPr>
          <w:b/>
          <w:bCs/>
        </w:rPr>
        <w:t>Top line:</w:t>
      </w:r>
      <w:r>
        <w:t xml:space="preserve"> We are deeply concerned and acting urgently - </w:t>
      </w:r>
      <w:r>
        <w:rPr>
          <w:b/>
          <w:bCs/>
        </w:rPr>
        <w:t>Proof point 1:</w:t>
      </w:r>
      <w:r>
        <w:t xml:space="preserve"> Manchester site closed - </w:t>
      </w:r>
      <w:r>
        <w:rPr>
          <w:b/>
          <w:bCs/>
        </w:rPr>
        <w:t>Proof point 2:</w:t>
      </w:r>
      <w:r>
        <w:t xml:space="preserve"> Full cooperation with investigators - </w:t>
      </w:r>
      <w:r>
        <w:rPr>
          <w:b/>
          <w:bCs/>
        </w:rPr>
        <w:t>Proof point 3:</w:t>
      </w:r>
      <w:r>
        <w:t xml:space="preserve"> Precautionary checks across all locations - </w:t>
      </w:r>
      <w:r>
        <w:rPr>
          <w:b/>
          <w:bCs/>
        </w:rPr>
        <w:t>Boundary line:</w:t>
      </w:r>
      <w:r>
        <w:t xml:space="preserve"> We will not speculate before the investigation establishes facts</w:t>
      </w:r>
    </w:p>
    <w:p w14:paraId="3274CC63" w14:textId="77777777" w:rsidR="003A2C91" w:rsidRDefault="00000000">
      <w:pPr>
        <w:pStyle w:val="Heading2"/>
      </w:pPr>
      <w:bookmarkStart w:id="77" w:name="stakeholder-ladder"/>
      <w:bookmarkEnd w:id="76"/>
      <w:r>
        <w:t>3. Stakeholder ladder</w:t>
      </w:r>
    </w:p>
    <w:p w14:paraId="45D1ADE8" w14:textId="77777777" w:rsidR="003A2C91" w:rsidRDefault="00000000">
      <w:pPr>
        <w:pStyle w:val="FirstParagraph"/>
      </w:pPr>
      <w:r>
        <w:t>Speak in this order: 1. Affected customers and families 2. Regulators/investigators 3. Employees 4. Media 5. General public 6. Commercial stakeholders</w:t>
      </w:r>
    </w:p>
    <w:p w14:paraId="1809831D" w14:textId="77777777" w:rsidR="003A2C91" w:rsidRDefault="00000000">
      <w:pPr>
        <w:pStyle w:val="BodyText"/>
      </w:pPr>
      <w:r>
        <w:t>That order prevents the common mistake of sounding media-led instead of safety-led.</w:t>
      </w:r>
    </w:p>
    <w:p w14:paraId="3FF79D3E" w14:textId="77777777" w:rsidR="003A2C91" w:rsidRDefault="00000000">
      <w:r>
        <w:lastRenderedPageBreak/>
        <w:pict w14:anchorId="0FFD871B">
          <v:rect id="_x0000_i1036" style="width:0;height:1.5pt" o:hralign="center" o:hrstd="t" o:hr="t"/>
        </w:pict>
      </w:r>
    </w:p>
    <w:p w14:paraId="195825B9" w14:textId="77777777" w:rsidR="003A2C91" w:rsidRDefault="00000000">
      <w:pPr>
        <w:pStyle w:val="Heading1"/>
      </w:pPr>
      <w:bookmarkStart w:id="78" w:name="final-counsel-for-the-ceo"/>
      <w:bookmarkEnd w:id="74"/>
      <w:bookmarkEnd w:id="77"/>
      <w:r>
        <w:t>Final counsel for the CEO</w:t>
      </w:r>
    </w:p>
    <w:p w14:paraId="65ABE7A5" w14:textId="77777777" w:rsidR="003A2C91" w:rsidRDefault="00000000">
      <w:pPr>
        <w:pStyle w:val="FirstParagraph"/>
      </w:pPr>
      <w:r>
        <w:t>For the next week, the CEO should operate on one rule:</w:t>
      </w:r>
    </w:p>
    <w:p w14:paraId="0EE2A30D" w14:textId="77777777" w:rsidR="003A2C91" w:rsidRDefault="00000000">
      <w:pPr>
        <w:pStyle w:val="BodyText"/>
      </w:pPr>
      <w:r>
        <w:rPr>
          <w:b/>
          <w:bCs/>
        </w:rPr>
        <w:t>Show concern, show control, show humility. Do not show certainty you do not yet have.</w:t>
      </w:r>
    </w:p>
    <w:p w14:paraId="2795D1BC" w14:textId="77777777" w:rsidR="003A2C91" w:rsidRDefault="00000000">
      <w:pPr>
        <w:pStyle w:val="BodyText"/>
      </w:pPr>
      <w:r>
        <w:t>That is the safest path operationally and reputationally.</w:t>
      </w:r>
    </w:p>
    <w:p w14:paraId="399BF2FD" w14:textId="77777777" w:rsidR="003A2C91" w:rsidRDefault="00000000">
      <w:r>
        <w:pict w14:anchorId="0C34D035">
          <v:rect id="_x0000_i1037" style="width:0;height:1.5pt" o:hralign="center" o:hrstd="t" o:hr="t"/>
        </w:pict>
      </w:r>
      <w:bookmarkEnd w:id="78"/>
    </w:p>
    <w:sectPr w:rsidR="003A2C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4472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088F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6637417">
    <w:abstractNumId w:val="0"/>
  </w:num>
  <w:num w:numId="2" w16cid:durableId="1859808196">
    <w:abstractNumId w:val="1"/>
  </w:num>
  <w:num w:numId="3" w16cid:durableId="1964652574">
    <w:abstractNumId w:val="1"/>
  </w:num>
  <w:num w:numId="4" w16cid:durableId="1283001555">
    <w:abstractNumId w:val="1"/>
  </w:num>
  <w:num w:numId="5" w16cid:durableId="1079981727">
    <w:abstractNumId w:val="1"/>
  </w:num>
  <w:num w:numId="6" w16cid:durableId="415980250">
    <w:abstractNumId w:val="1"/>
  </w:num>
  <w:num w:numId="7" w16cid:durableId="1067068397">
    <w:abstractNumId w:val="1"/>
  </w:num>
  <w:num w:numId="8" w16cid:durableId="1964773128">
    <w:abstractNumId w:val="1"/>
  </w:num>
  <w:num w:numId="9" w16cid:durableId="1196819671">
    <w:abstractNumId w:val="1"/>
  </w:num>
  <w:num w:numId="10" w16cid:durableId="860701817">
    <w:abstractNumId w:val="1"/>
  </w:num>
  <w:num w:numId="11" w16cid:durableId="2060736915">
    <w:abstractNumId w:val="1"/>
  </w:num>
  <w:num w:numId="12" w16cid:durableId="2075737554">
    <w:abstractNumId w:val="1"/>
  </w:num>
  <w:num w:numId="13" w16cid:durableId="478301062">
    <w:abstractNumId w:val="1"/>
  </w:num>
  <w:num w:numId="14" w16cid:durableId="1459376650">
    <w:abstractNumId w:val="1"/>
  </w:num>
  <w:num w:numId="15" w16cid:durableId="1624846021">
    <w:abstractNumId w:val="1"/>
  </w:num>
  <w:num w:numId="16" w16cid:durableId="1883706950">
    <w:abstractNumId w:val="1"/>
  </w:num>
  <w:num w:numId="17" w16cid:durableId="1874229950">
    <w:abstractNumId w:val="1"/>
  </w:num>
  <w:num w:numId="18" w16cid:durableId="559168367">
    <w:abstractNumId w:val="1"/>
  </w:num>
  <w:num w:numId="19" w16cid:durableId="1144813740">
    <w:abstractNumId w:val="1"/>
  </w:num>
  <w:num w:numId="20" w16cid:durableId="374737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C91"/>
    <w:rsid w:val="0005778E"/>
    <w:rsid w:val="003651A9"/>
    <w:rsid w:val="003A2C91"/>
    <w:rsid w:val="00455747"/>
    <w:rsid w:val="00B773A6"/>
    <w:rsid w:val="00CB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4973"/>
  <w15:docId w15:val="{6C57205A-2A6B-4A7B-9CE5-AAA0306B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cerc/php/about/index.html?utm_source=chatgpt.com" TargetMode="External"/><Relationship Id="rId13" Type="http://schemas.openxmlformats.org/officeDocument/2006/relationships/hyperlink" Target="https://www.cdc.gov/cerc/php/about/index.html?utm_source=chatgpt.com" TargetMode="External"/><Relationship Id="rId3" Type="http://schemas.openxmlformats.org/officeDocument/2006/relationships/settings" Target="settings.xml"/><Relationship Id="rId7" Type="http://schemas.openxmlformats.org/officeDocument/2006/relationships/hyperlink" Target="https://www.food.gov.uk/contact/businesses/report-safety-concern/report-a-food-safety-incident?utm_source=chatgpt.com" TargetMode="External"/><Relationship Id="rId12" Type="http://schemas.openxmlformats.org/officeDocument/2006/relationships/hyperlink" Target="https://legal.trustpilot.com/for-businesses/guidelines-for-businesses/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od.gov.uk/contact/businesses/report-safety-concern/report-a-food-safety-incident?utm_source=chatgpt.com" TargetMode="External"/><Relationship Id="rId11" Type="http://schemas.openxmlformats.org/officeDocument/2006/relationships/hyperlink" Target="https://corporate.trustpilot.com/legal/for-businesses/guidelines-for-businesses/feb-2026?utm_source=chatgpt.com" TargetMode="External"/><Relationship Id="rId5" Type="http://schemas.openxmlformats.org/officeDocument/2006/relationships/hyperlink" Target="https://www.cdc.gov/cerc/php/about/index.html?utm_source=chatgpt.com" TargetMode="External"/><Relationship Id="rId15" Type="http://schemas.openxmlformats.org/officeDocument/2006/relationships/theme" Target="theme/theme1.xml"/><Relationship Id="rId10" Type="http://schemas.openxmlformats.org/officeDocument/2006/relationships/hyperlink" Target="https://corporate.trustpilot.com/legal/for-businesses/guidelines-for-businesses/feb-2026?utm_source=chatgpt.com" TargetMode="External"/><Relationship Id="rId4" Type="http://schemas.openxmlformats.org/officeDocument/2006/relationships/webSettings" Target="webSettings.xml"/><Relationship Id="rId9" Type="http://schemas.openxmlformats.org/officeDocument/2006/relationships/hyperlink" Target="https://corporate.trustpilot.com/legal/for-businesses/guidelines-for-businesses/feb-2026?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3524</Words>
  <Characters>20088</Characters>
  <Application>Microsoft Office Word</Application>
  <DocSecurity>0</DocSecurity>
  <Lines>167</Lines>
  <Paragraphs>47</Paragraphs>
  <ScaleCrop>false</ScaleCrop>
  <Company/>
  <LinksUpToDate>false</LinksUpToDate>
  <CharactersWithSpaces>23565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evie.humphreys</dc:creator>
  <cp:keywords/>
  <cp:lastModifiedBy>evie.humphreys</cp:lastModifiedBy>
  <cp:revision>5</cp:revision>
  <dcterms:created xsi:type="dcterms:W3CDTF">2026-04-10T18:55:00Z</dcterms:created>
  <dcterms:modified xsi:type="dcterms:W3CDTF">2026-04-10T19:26:00Z</dcterms:modified>
</cp:coreProperties>
</file>