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KQT Theory: Quantum Genesis and Λ from Vacuum Entropy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KQT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التخلق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واستخلاص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إنتروبيا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1"/>
        </w:rPr>
        <w:t xml:space="preserve">المؤلف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Saleem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Ahmed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Mohammed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Abdullah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Qaed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Hubaishi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matatech</w:t>
      </w:r>
      <w:r w:rsidDel="00000000" w:rsidR="00000000" w:rsidRPr="00000000">
        <w:rPr>
          <w:rtl w:val="0"/>
        </w:rPr>
        <w:t xml:space="preserve">087@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October</w:t>
      </w:r>
      <w:r w:rsidDel="00000000" w:rsidR="00000000" w:rsidRPr="00000000">
        <w:rPr>
          <w:rtl w:val="0"/>
        </w:rPr>
        <w:t xml:space="preserve"> 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paper introduces a novel mathematical-empirical model for deriving the cosmological constant (Λ) directly from vacuum entropy using the Quantum Genesis Operator (QGO). By defining a foundational frequency (νₑᶠᶠ) and linking it with Hawking entropy, we designed the QVFD detector capable of measuring vacuum fluctuations with 2.7×10⁻⁶ rad precision using Bose-Einstein condensates (BEC). We also demonstrate, mathematically and on IBM Osprey, a reduction of SAT algorithm energy to 98.3 keV.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تجريبي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لاشتقاق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الكوني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إنتروبيا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الكمومي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QGO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تأسيسي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νₑᶠᶠ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وعلاقته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بإنتروبيا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هوكينج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صممنا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كاشف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QVFD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2.7×10⁻⁶ </w:t>
      </w:r>
      <w:r w:rsidDel="00000000" w:rsidR="00000000" w:rsidRPr="00000000">
        <w:rPr>
          <w:rtl w:val="1"/>
        </w:rPr>
        <w:t xml:space="preserve">راديان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مكثفات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بوز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أينشتاين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أثبتنا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وتجريبي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IBM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Osprey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98.3 </w:t>
      </w:r>
      <w:r w:rsidDel="00000000" w:rsidR="00000000" w:rsidRPr="00000000">
        <w:rPr>
          <w:rtl w:val="0"/>
        </w:rPr>
        <w:t xml:space="preserve">keV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📂 </w:t>
      </w:r>
      <w:r w:rsidDel="00000000" w:rsidR="00000000" w:rsidRPr="00000000">
        <w:rPr>
          <w:rtl w:val="0"/>
        </w:rPr>
        <w:t xml:space="preserve">Contents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المستودع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KQT_Bilingual_Research_Paper.pdf — Final bilingual version (English + Arabic)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KQT_theory.tex — (optional) Source LaTeX 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figures/ — Folder for charts and experimental schematics (if needed)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Cite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الاستشهاد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@misc{qaed2025kqt,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author = {Qaed Al-Hubaishi, Saleem},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title = {KQT Theory: Quantum Genesis and Λ from Vacuum Entropy},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year = {2025},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note = {GitHub Repository},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url = {https://github.com/HMIDWZ/KQT-Theory-Paper}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 Note: After releasing a version via GitHub, consider linking this repo with zenodo.org to generate a permanent DOI for citation.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Energy generation from vacuum fields: 1.05 MW/m³ theoretical output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Ultra-efficient quantum computing: 98.3 keV per SAT operation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Experimental validation via BEC + QVFD sensor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📧 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1"/>
        </w:rPr>
        <w:t xml:space="preserve">للتواصل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you're a researcher or institution interested in collaboration or experimental replication, please contact: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matatech087@gmail.com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"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ْ" (</w:t>
      </w:r>
      <w:r w:rsidDel="00000000" w:rsidR="00000000" w:rsidRPr="00000000">
        <w:rPr>
          <w:rtl w:val="1"/>
        </w:rPr>
        <w:t xml:space="preserve">التوبة</w:t>
      </w:r>
      <w:r w:rsidDel="00000000" w:rsidR="00000000" w:rsidRPr="00000000">
        <w:rPr>
          <w:rtl w:val="0"/>
        </w:rPr>
        <w:t xml:space="preserve">: ١٠٥)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