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0BF" w:rsidRDefault="00ED70BF" w:rsidP="00ED70BF">
      <w:pPr>
        <w:rPr>
          <w:lang w:val="en-US"/>
        </w:rPr>
      </w:pPr>
      <w:proofErr w:type="spellStart"/>
      <w:r w:rsidRPr="00ED70BF">
        <w:rPr>
          <w:lang w:val="en-US"/>
        </w:rPr>
        <w:t>book_id</w:t>
      </w:r>
      <w:proofErr w:type="spellEnd"/>
      <w:r w:rsidRPr="00ED70BF">
        <w:rPr>
          <w:lang w:val="en-US"/>
        </w:rPr>
        <w:t xml:space="preserve"> → </w:t>
      </w:r>
      <w:proofErr w:type="spellStart"/>
      <w:r w:rsidRPr="00ED70BF">
        <w:rPr>
          <w:lang w:val="en-US"/>
        </w:rPr>
        <w:t>publisher_id</w:t>
      </w:r>
      <w:proofErr w:type="spellEnd"/>
      <w:r w:rsidRPr="00ED70BF">
        <w:rPr>
          <w:lang w:val="en-US"/>
        </w:rPr>
        <w:t xml:space="preserve"> → (</w:t>
      </w:r>
      <w:proofErr w:type="spellStart"/>
      <w:r w:rsidRPr="00ED70BF">
        <w:rPr>
          <w:lang w:val="en-US"/>
        </w:rPr>
        <w:t>publisher_name</w:t>
      </w:r>
      <w:proofErr w:type="spellEnd"/>
      <w:r w:rsidRPr="00ED70BF">
        <w:rPr>
          <w:lang w:val="en-US"/>
        </w:rPr>
        <w:t xml:space="preserve">, </w:t>
      </w:r>
      <w:proofErr w:type="spellStart"/>
      <w:r w:rsidRPr="00ED70BF">
        <w:rPr>
          <w:lang w:val="en-US"/>
        </w:rPr>
        <w:t>publisher_city</w:t>
      </w:r>
      <w:proofErr w:type="spellEnd"/>
      <w:r w:rsidRPr="00ED70BF">
        <w:rPr>
          <w:lang w:val="en-US"/>
        </w:rPr>
        <w:t>)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70B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-- 1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задание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Publishers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publisher_id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publisher_name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publisher_city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D70BF" w:rsidRPr="00ED70BF" w:rsidRDefault="00ED70BF" w:rsidP="00ED70B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Books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book_id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title</w:t>
      </w:r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author_name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publisher_id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publisher_id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Publishers(</w:t>
      </w:r>
      <w:proofErr w:type="spellStart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publisher_id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ED70BF" w:rsidRPr="00ED70BF" w:rsidRDefault="00ED70BF" w:rsidP="00ED70BF"/>
    <w:p w:rsidR="00ED70BF" w:rsidRDefault="00ED70BF" w:rsidP="00ED70BF">
      <w:pPr>
        <w:rPr>
          <w:lang w:val="en-US"/>
        </w:rPr>
      </w:pPr>
      <w:r w:rsidRPr="00ED70BF">
        <w:rPr>
          <w:lang w:val="en-US"/>
        </w:rPr>
        <w:t>(</w:t>
      </w:r>
      <w:proofErr w:type="spellStart"/>
      <w:r w:rsidRPr="00ED70BF">
        <w:rPr>
          <w:lang w:val="en-US"/>
        </w:rPr>
        <w:t>race_id</w:t>
      </w:r>
      <w:proofErr w:type="spellEnd"/>
      <w:r w:rsidRPr="00ED70BF">
        <w:rPr>
          <w:lang w:val="en-US"/>
        </w:rPr>
        <w:t xml:space="preserve">, </w:t>
      </w:r>
      <w:proofErr w:type="spellStart"/>
      <w:r w:rsidRPr="00ED70BF">
        <w:rPr>
          <w:lang w:val="en-US"/>
        </w:rPr>
        <w:t>driver_id</w:t>
      </w:r>
      <w:proofErr w:type="spellEnd"/>
      <w:r w:rsidRPr="00ED70BF">
        <w:rPr>
          <w:lang w:val="en-US"/>
        </w:rPr>
        <w:t xml:space="preserve">) → </w:t>
      </w:r>
      <w:proofErr w:type="spellStart"/>
      <w:r w:rsidRPr="00ED70BF">
        <w:rPr>
          <w:lang w:val="en-US"/>
        </w:rPr>
        <w:t>car_model</w:t>
      </w:r>
      <w:proofErr w:type="spellEnd"/>
      <w:r w:rsidRPr="00ED70BF">
        <w:rPr>
          <w:lang w:val="en-US"/>
        </w:rPr>
        <w:t xml:space="preserve"> → </w:t>
      </w:r>
      <w:proofErr w:type="spellStart"/>
      <w:r w:rsidRPr="00ED70BF">
        <w:rPr>
          <w:lang w:val="en-US"/>
        </w:rPr>
        <w:t>car_manufacturer</w:t>
      </w:r>
      <w:proofErr w:type="spellEnd"/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-- 2 </w:t>
      </w:r>
      <w:r w:rsidRPr="00ED70B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задание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70B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CarModels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car_model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car_manufacturer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70B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RaceResults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race_id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driver_id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car_model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finish_time</w:t>
      </w:r>
      <w:proofErr w:type="spellEnd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TIME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race_id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driver_id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car_model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CarModels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car_model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ED70BF" w:rsidRPr="00ED70BF" w:rsidRDefault="00ED70BF" w:rsidP="00ED70BF"/>
    <w:p w:rsidR="00ED70BF" w:rsidRDefault="00ED70BF" w:rsidP="00ED70BF">
      <w:proofErr w:type="spellStart"/>
      <w:r>
        <w:t>event_</w:t>
      </w:r>
      <w:proofErr w:type="gramStart"/>
      <w:r>
        <w:t>type</w:t>
      </w:r>
      <w:proofErr w:type="spellEnd"/>
      <w:r>
        <w:t xml:space="preserve">  не</w:t>
      </w:r>
      <w:proofErr w:type="gramEnd"/>
      <w:r>
        <w:t xml:space="preserve"> является суперключом, так как он не определя</w:t>
      </w:r>
      <w:r>
        <w:t xml:space="preserve">ет </w:t>
      </w:r>
      <w:proofErr w:type="spellStart"/>
      <w:r>
        <w:t>booking_time</w:t>
      </w:r>
      <w:proofErr w:type="spellEnd"/>
      <w:r>
        <w:t xml:space="preserve"> или </w:t>
      </w:r>
      <w:proofErr w:type="spellStart"/>
      <w:r>
        <w:t>event_name</w:t>
      </w:r>
      <w:proofErr w:type="spellEnd"/>
      <w:r>
        <w:t xml:space="preserve"> и поэтому</w:t>
      </w:r>
      <w:r>
        <w:t xml:space="preserve"> и нарушается нфбк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70B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EventTypeRoom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event_type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room_name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D70BF" w:rsidRPr="00ED70BF" w:rsidRDefault="00ED70BF" w:rsidP="00ED70B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70B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RoomBookings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booking_time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DATETIME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event_name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event_type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70B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booking_time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event_name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event_type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70B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EventTypeRoom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event_type</w:t>
      </w:r>
      <w:proofErr w:type="spellEnd"/>
      <w:r w:rsidRPr="00ED70B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D70BF" w:rsidRPr="00ED70BF" w:rsidRDefault="00ED70BF" w:rsidP="00ED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70B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);</w:t>
      </w:r>
    </w:p>
    <w:p w:rsidR="00ED70BF" w:rsidRPr="00ED70BF" w:rsidRDefault="00ED70BF" w:rsidP="00ED70BF">
      <w:bookmarkStart w:id="0" w:name="_GoBack"/>
      <w:bookmarkEnd w:id="0"/>
    </w:p>
    <w:sectPr w:rsidR="00ED70BF" w:rsidRPr="00ED7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D68"/>
    <w:rsid w:val="001D35C6"/>
    <w:rsid w:val="002D2D68"/>
    <w:rsid w:val="00EA1399"/>
    <w:rsid w:val="00ED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D668DD-F201-470C-B2E2-A95DD662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2025-12-24T01:27:00Z</dcterms:created>
  <dcterms:modified xsi:type="dcterms:W3CDTF">2025-12-24T01:48:00Z</dcterms:modified>
</cp:coreProperties>
</file>