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8DFDD32">
      <w:pPr>
        <w:pBdr/>
        <w:spacing/>
        <w:ind/>
        <w:rPr>
          <w:rFonts w:ascii="Times New Roman" w:hAnsi="Times New Roman" w:cs="Times New Roman"/>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-179705</wp:posOffset>
                </wp:positionH>
                <wp:positionV relativeFrom="paragraph">
                  <wp:posOffset>120650</wp:posOffset>
                </wp:positionV>
                <wp:extent cx="3179445" cy="2235835"/>
                <wp:effectExtent l="3175" t="3175" r="3175" b="3175"/>
                <wp:wrapNone/>
                <wp:docPr id="1" name="Zone de texte 44"/>
                <wp:cNvGraphicFramePr/>
                <a:graphic xmlns:a="http://schemas.openxmlformats.org/drawingml/2006/main">
                  <a:graphicData uri="http://schemas.microsoft.com/office/word/2010/wordprocessingShape">
                    <wps:wsp>
                      <wps:cNvPr id="0" name=""/>
                      <wps:cNvSpPr txBox="1"/>
                      <wps:spPr bwMode="auto">
                        <a:xfrm>
                          <a:off x="0" y="0"/>
                          <a:ext cx="3179738" cy="22358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ACAAD6">
                            <w:pPr>
                              <w:pStyle w:val="964"/>
                              <w:pBdr/>
                              <w:spacing w:before="80"/>
                              <w:ind w:right="648" w:left="0"/>
                              <w:jc w:val="center"/>
                              <w:rPr>
                                <w:rFonts w:ascii="Times New Roman" w:hAnsi="Times New Roman" w:cs="Times New Roman"/>
                                <w:sz w:val="28"/>
                                <w:szCs w:val="28"/>
                              </w:rPr>
                            </w:pPr>
                            <w:r>
                              <w:rPr>
                                <w:rFonts w:ascii="Arial" w:hAnsi="Arial" w:eastAsia="Arial" w:cs="Arial"/>
                                <w:sz w:val="28"/>
                                <w:szCs w:val="28"/>
                              </w:rPr>
                              <w:t xml:space="preserve">  </w:t>
                            </w:r>
                            <w:r>
                              <w:rPr>
                                <w:rFonts w:ascii="Times New Roman" w:hAnsi="Times New Roman" w:eastAsia="Times New Roman" w:cs="Times New Roman"/>
                                <w:sz w:val="28"/>
                                <w:szCs w:val="28"/>
                              </w:rPr>
                              <w:t xml:space="preserve">     République</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 xml:space="preserve">du</w:t>
                            </w:r>
                            <w:r>
                              <w:rPr>
                                <w:rFonts w:ascii="Times New Roman" w:hAnsi="Times New Roman" w:eastAsia="Times New Roman" w:cs="Times New Roman"/>
                                <w:spacing w:val="-1"/>
                                <w:sz w:val="28"/>
                                <w:szCs w:val="28"/>
                              </w:rPr>
                              <w:t xml:space="preserve"> </w:t>
                            </w:r>
                            <w:r>
                              <w:rPr>
                                <w:rFonts w:ascii="Times New Roman" w:hAnsi="Times New Roman" w:eastAsia="Times New Roman" w:cs="Times New Roman"/>
                                <w:sz w:val="28"/>
                                <w:szCs w:val="28"/>
                              </w:rPr>
                              <w:t xml:space="preserve">Cameroun       </w:t>
                            </w:r>
                            <w:r>
                              <w:rPr>
                                <w:rFonts w:ascii="Times New Roman" w:hAnsi="Times New Roman" w:cs="Times New Roman"/>
                                <w:sz w:val="28"/>
                                <w:szCs w:val="28"/>
                              </w:rPr>
                            </w:r>
                            <w:r>
                              <w:rPr>
                                <w:rFonts w:ascii="Times New Roman" w:hAnsi="Times New Roman" w:cs="Times New Roman"/>
                                <w:sz w:val="28"/>
                                <w:szCs w:val="28"/>
                              </w:rPr>
                            </w:r>
                          </w:p>
                          <w:p w14:paraId="1F542651">
                            <w:pPr>
                              <w:pStyle w:val="964"/>
                              <w:pBdr/>
                              <w:spacing/>
                              <w:ind w:right="977" w:firstLine="0" w:left="0"/>
                              <w:jc w:val="center"/>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pacing w:val="-57"/>
                                <w:sz w:val="24"/>
                                <w:szCs w:val="24"/>
                              </w:rPr>
                              <w:t xml:space="preserve"> </w:t>
                            </w:r>
                            <w:r>
                              <w:rPr>
                                <w:rFonts w:ascii="Times New Roman" w:hAnsi="Times New Roman" w:eastAsia="Times New Roman" w:cs="Times New Roman"/>
                                <w:sz w:val="24"/>
                                <w:szCs w:val="24"/>
                              </w:rPr>
                              <w:t xml:space="preserve">Paix-Travail-Patrie</w:t>
                            </w:r>
                            <w:r>
                              <w:rPr>
                                <w:rFonts w:ascii="Times New Roman" w:hAnsi="Times New Roman" w:cs="Times New Roman"/>
                                <w:sz w:val="28"/>
                                <w:szCs w:val="28"/>
                              </w:rPr>
                            </w:r>
                            <w:r>
                              <w:rPr>
                                <w:rFonts w:ascii="Times New Roman" w:hAnsi="Times New Roman" w:cs="Times New Roman"/>
                                <w:sz w:val="28"/>
                                <w:szCs w:val="28"/>
                              </w:rPr>
                            </w:r>
                          </w:p>
                          <w:p w14:paraId="19EB1E28">
                            <w:pPr>
                              <w:pStyle w:val="964"/>
                              <w:pBdr/>
                              <w:spacing/>
                              <w:ind w:right="38" w:firstLine="0" w:left="106"/>
                              <w:jc w:val="center"/>
                              <w:rPr>
                                <w:rFonts w:ascii="Times New Roman" w:hAnsi="Times New Roman" w:cs="Times New Roman"/>
                                <w:sz w:val="28"/>
                                <w:szCs w:val="28"/>
                                <w:highlight w:val="none"/>
                              </w:rPr>
                            </w:pPr>
                            <w:r>
                              <w:rPr>
                                <w:rFonts w:ascii="Times New Roman" w:hAnsi="Times New Roman" w:eastAsia="Times New Roman" w:cs="Times New Roman"/>
                                <w:sz w:val="28"/>
                                <w:szCs w:val="28"/>
                              </w:rPr>
                              <w:t xml:space="preserve">***************</w:t>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42224889">
                            <w:pPr>
                              <w:pStyle w:val="964"/>
                              <w:pBdr/>
                              <w:spacing/>
                              <w:ind w:right="38" w:firstLine="0" w:left="106"/>
                              <w:jc w:val="center"/>
                              <w:rPr>
                                <w:rFonts w:ascii="Times New Roman" w:hAnsi="Times New Roman" w:cs="Times New Roman"/>
                                <w:sz w:val="28"/>
                                <w:szCs w:val="28"/>
                              </w:rPr>
                            </w:pPr>
                            <w:r>
                              <w:rPr>
                                <w:rFonts w:ascii="Times New Roman" w:hAnsi="Times New Roman" w:eastAsia="Times New Roman" w:cs="Times New Roman"/>
                                <w:sz w:val="28"/>
                                <w:szCs w:val="28"/>
                              </w:rPr>
                              <w:t xml:space="preserve">ECOLE NATIONALE SUPERIEUR DES POSTES, DES TELECOMMUNICATION ET DES TIC</w:t>
                            </w:r>
                            <w:r>
                              <w:rPr>
                                <w:rFonts w:ascii="Times New Roman" w:hAnsi="Times New Roman" w:cs="Times New Roman"/>
                                <w:sz w:val="28"/>
                                <w:szCs w:val="28"/>
                              </w:rPr>
                            </w:r>
                            <w:r>
                              <w:rPr>
                                <w:rFonts w:ascii="Times New Roman" w:hAnsi="Times New Roman" w:cs="Times New Roman"/>
                                <w:sz w:val="28"/>
                                <w:szCs w:val="28"/>
                              </w:rPr>
                            </w:r>
                          </w:p>
                          <w:p w14:paraId="226288F3">
                            <w:pPr>
                              <w:pStyle w:val="964"/>
                              <w:pBdr/>
                              <w:spacing/>
                              <w:ind w:right="38" w:firstLine="0" w:left="106"/>
                              <w:jc w:val="center"/>
                              <w:rPr>
                                <w:rFonts w:ascii="Arial" w:hAnsi="Arial" w:cs="Arial"/>
                                <w:sz w:val="28"/>
                                <w:szCs w:val="28"/>
                              </w:rPr>
                            </w:pPr>
                            <w:r>
                              <w:rPr>
                                <w:rFonts w:ascii="Times New Roman" w:hAnsi="Times New Roman" w:eastAsia="Times New Roman" w:cs="Times New Roman"/>
                                <w:sz w:val="28"/>
                                <w:szCs w:val="28"/>
                              </w:rPr>
                              <w:t xml:space="preserve">***************</w:t>
                            </w:r>
                            <w:r>
                              <w:rPr>
                                <w:rFonts w:ascii="Arial" w:hAnsi="Arial" w:eastAsia="Arial" w:cs="Arial"/>
                                <w:spacing w:val="1"/>
                                <w:sz w:val="28"/>
                                <w:szCs w:val="28"/>
                              </w:rPr>
                              <w:t xml:space="preserve"> </w:t>
                            </w:r>
                            <w:r>
                              <w:rPr>
                                <w:rFonts w:ascii="Arial" w:hAnsi="Arial" w:cs="Arial"/>
                                <w:sz w:val="28"/>
                                <w:szCs w:val="28"/>
                              </w:rPr>
                            </w:r>
                            <w:r>
                              <w:rPr>
                                <w:rFonts w:ascii="Arial" w:hAnsi="Arial" w:cs="Arial"/>
                                <w:sz w:val="28"/>
                                <w:szCs w:val="28"/>
                              </w:rPr>
                            </w:r>
                          </w:p>
                          <w:p w14:paraId="1404F5E8">
                            <w:pPr>
                              <w:pBdr/>
                              <w:spacing/>
                              <w:ind/>
                              <w:jc w:val="center"/>
                              <w:rPr>
                                <w:rFonts w:ascii="Arial" w:hAnsi="Arial" w:cs="Arial"/>
                                <w:sz w:val="28"/>
                                <w:szCs w:val="28"/>
                              </w:rPr>
                            </w:pPr>
                            <w:r>
                              <w:rPr>
                                <w:rFonts w:ascii="Arial" w:hAnsi="Arial" w:cs="Arial"/>
                                <w:sz w:val="28"/>
                                <w:szCs w:val="28"/>
                              </w:rPr>
                            </w:r>
                            <w:r>
                              <w:rPr>
                                <w:rFonts w:ascii="Arial" w:hAnsi="Arial" w:cs="Arial"/>
                                <w:sz w:val="28"/>
                                <w:szCs w:val="28"/>
                              </w:rPr>
                            </w:r>
                            <w:r>
                              <w:rPr>
                                <w:rFonts w:ascii="Arial" w:hAnsi="Arial" w:cs="Arial"/>
                                <w:sz w:val="28"/>
                                <w:szCs w:val="28"/>
                              </w:rP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shape 0" o:spid="_x0000_s0" o:spt="202" type="#_x0000_t202" style="position:absolute;z-index:251659264;o:allowoverlap:true;o:allowincell:true;mso-position-horizontal-relative:text;margin-left:-14.15pt;mso-position-horizontal:absolute;mso-position-vertical-relative:text;margin-top:9.50pt;mso-position-vertical:absolute;width:250.35pt;height:176.05pt;mso-wrap-distance-left:9.00pt;mso-wrap-distance-top:0.00pt;mso-wrap-distance-right:9.00pt;mso-wrap-distance-bottom:0.00pt;v-text-anchor:top;visibility:visible;" filled="f" stroked="f" strokeweight="0.50pt">
                <v:textbox inset="0,0,0,0">
                  <w:txbxContent>
                    <w:p w14:paraId="12ACAAD6">
                      <w:pPr>
                        <w:pStyle w:val="964"/>
                        <w:pBdr/>
                        <w:spacing w:before="80"/>
                        <w:ind w:right="648" w:left="0"/>
                        <w:jc w:val="center"/>
                        <w:rPr>
                          <w:rFonts w:ascii="Times New Roman" w:hAnsi="Times New Roman" w:cs="Times New Roman"/>
                          <w:sz w:val="28"/>
                          <w:szCs w:val="28"/>
                        </w:rPr>
                      </w:pPr>
                      <w:r>
                        <w:rPr>
                          <w:rFonts w:ascii="Arial" w:hAnsi="Arial" w:eastAsia="Arial" w:cs="Arial"/>
                          <w:sz w:val="28"/>
                          <w:szCs w:val="28"/>
                        </w:rPr>
                        <w:t xml:space="preserve">  </w:t>
                      </w:r>
                      <w:r>
                        <w:rPr>
                          <w:rFonts w:ascii="Times New Roman" w:hAnsi="Times New Roman" w:eastAsia="Times New Roman" w:cs="Times New Roman"/>
                          <w:sz w:val="28"/>
                          <w:szCs w:val="28"/>
                        </w:rPr>
                        <w:t xml:space="preserve">     République</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 xml:space="preserve">du</w:t>
                      </w:r>
                      <w:r>
                        <w:rPr>
                          <w:rFonts w:ascii="Times New Roman" w:hAnsi="Times New Roman" w:eastAsia="Times New Roman" w:cs="Times New Roman"/>
                          <w:spacing w:val="-1"/>
                          <w:sz w:val="28"/>
                          <w:szCs w:val="28"/>
                        </w:rPr>
                        <w:t xml:space="preserve"> </w:t>
                      </w:r>
                      <w:r>
                        <w:rPr>
                          <w:rFonts w:ascii="Times New Roman" w:hAnsi="Times New Roman" w:eastAsia="Times New Roman" w:cs="Times New Roman"/>
                          <w:sz w:val="28"/>
                          <w:szCs w:val="28"/>
                        </w:rPr>
                        <w:t xml:space="preserve">Cameroun       </w:t>
                      </w:r>
                      <w:r>
                        <w:rPr>
                          <w:rFonts w:ascii="Times New Roman" w:hAnsi="Times New Roman" w:cs="Times New Roman"/>
                          <w:sz w:val="28"/>
                          <w:szCs w:val="28"/>
                        </w:rPr>
                      </w:r>
                      <w:r>
                        <w:rPr>
                          <w:rFonts w:ascii="Times New Roman" w:hAnsi="Times New Roman" w:cs="Times New Roman"/>
                          <w:sz w:val="28"/>
                          <w:szCs w:val="28"/>
                        </w:rPr>
                      </w:r>
                    </w:p>
                    <w:p w14:paraId="1F542651">
                      <w:pPr>
                        <w:pStyle w:val="964"/>
                        <w:pBdr/>
                        <w:spacing/>
                        <w:ind w:right="977" w:firstLine="0" w:left="0"/>
                        <w:jc w:val="center"/>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pacing w:val="-57"/>
                          <w:sz w:val="24"/>
                          <w:szCs w:val="24"/>
                        </w:rPr>
                        <w:t xml:space="preserve"> </w:t>
                      </w:r>
                      <w:r>
                        <w:rPr>
                          <w:rFonts w:ascii="Times New Roman" w:hAnsi="Times New Roman" w:eastAsia="Times New Roman" w:cs="Times New Roman"/>
                          <w:sz w:val="24"/>
                          <w:szCs w:val="24"/>
                        </w:rPr>
                        <w:t xml:space="preserve">Paix-Travail-Patrie</w:t>
                      </w:r>
                      <w:r>
                        <w:rPr>
                          <w:rFonts w:ascii="Times New Roman" w:hAnsi="Times New Roman" w:cs="Times New Roman"/>
                          <w:sz w:val="28"/>
                          <w:szCs w:val="28"/>
                        </w:rPr>
                      </w:r>
                      <w:r>
                        <w:rPr>
                          <w:rFonts w:ascii="Times New Roman" w:hAnsi="Times New Roman" w:cs="Times New Roman"/>
                          <w:sz w:val="28"/>
                          <w:szCs w:val="28"/>
                        </w:rPr>
                      </w:r>
                    </w:p>
                    <w:p w14:paraId="19EB1E28">
                      <w:pPr>
                        <w:pStyle w:val="964"/>
                        <w:pBdr/>
                        <w:spacing/>
                        <w:ind w:right="38" w:firstLine="0" w:left="106"/>
                        <w:jc w:val="center"/>
                        <w:rPr>
                          <w:rFonts w:ascii="Times New Roman" w:hAnsi="Times New Roman" w:cs="Times New Roman"/>
                          <w:sz w:val="28"/>
                          <w:szCs w:val="28"/>
                          <w:highlight w:val="none"/>
                        </w:rPr>
                      </w:pPr>
                      <w:r>
                        <w:rPr>
                          <w:rFonts w:ascii="Times New Roman" w:hAnsi="Times New Roman" w:eastAsia="Times New Roman" w:cs="Times New Roman"/>
                          <w:sz w:val="28"/>
                          <w:szCs w:val="28"/>
                        </w:rPr>
                        <w:t xml:space="preserve">***************</w:t>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42224889">
                      <w:pPr>
                        <w:pStyle w:val="964"/>
                        <w:pBdr/>
                        <w:spacing/>
                        <w:ind w:right="38" w:firstLine="0" w:left="106"/>
                        <w:jc w:val="center"/>
                        <w:rPr>
                          <w:rFonts w:ascii="Times New Roman" w:hAnsi="Times New Roman" w:cs="Times New Roman"/>
                          <w:sz w:val="28"/>
                          <w:szCs w:val="28"/>
                        </w:rPr>
                      </w:pPr>
                      <w:r>
                        <w:rPr>
                          <w:rFonts w:ascii="Times New Roman" w:hAnsi="Times New Roman" w:eastAsia="Times New Roman" w:cs="Times New Roman"/>
                          <w:sz w:val="28"/>
                          <w:szCs w:val="28"/>
                        </w:rPr>
                        <w:t xml:space="preserve">ECOLE NATIONALE SUPERIEUR DES POSTES, DES TELECOMMUNICATION ET DES TIC</w:t>
                      </w:r>
                      <w:r>
                        <w:rPr>
                          <w:rFonts w:ascii="Times New Roman" w:hAnsi="Times New Roman" w:cs="Times New Roman"/>
                          <w:sz w:val="28"/>
                          <w:szCs w:val="28"/>
                        </w:rPr>
                      </w:r>
                      <w:r>
                        <w:rPr>
                          <w:rFonts w:ascii="Times New Roman" w:hAnsi="Times New Roman" w:cs="Times New Roman"/>
                          <w:sz w:val="28"/>
                          <w:szCs w:val="28"/>
                        </w:rPr>
                      </w:r>
                    </w:p>
                    <w:p w14:paraId="226288F3">
                      <w:pPr>
                        <w:pStyle w:val="964"/>
                        <w:pBdr/>
                        <w:spacing/>
                        <w:ind w:right="38" w:firstLine="0" w:left="106"/>
                        <w:jc w:val="center"/>
                        <w:rPr>
                          <w:rFonts w:ascii="Arial" w:hAnsi="Arial" w:cs="Arial"/>
                          <w:sz w:val="28"/>
                          <w:szCs w:val="28"/>
                        </w:rPr>
                      </w:pPr>
                      <w:r>
                        <w:rPr>
                          <w:rFonts w:ascii="Times New Roman" w:hAnsi="Times New Roman" w:eastAsia="Times New Roman" w:cs="Times New Roman"/>
                          <w:sz w:val="28"/>
                          <w:szCs w:val="28"/>
                        </w:rPr>
                        <w:t xml:space="preserve">***************</w:t>
                      </w:r>
                      <w:r>
                        <w:rPr>
                          <w:rFonts w:ascii="Arial" w:hAnsi="Arial" w:eastAsia="Arial" w:cs="Arial"/>
                          <w:spacing w:val="1"/>
                          <w:sz w:val="28"/>
                          <w:szCs w:val="28"/>
                        </w:rPr>
                        <w:t xml:space="preserve"> </w:t>
                      </w:r>
                      <w:r>
                        <w:rPr>
                          <w:rFonts w:ascii="Arial" w:hAnsi="Arial" w:cs="Arial"/>
                          <w:sz w:val="28"/>
                          <w:szCs w:val="28"/>
                        </w:rPr>
                      </w:r>
                      <w:r>
                        <w:rPr>
                          <w:rFonts w:ascii="Arial" w:hAnsi="Arial" w:cs="Arial"/>
                          <w:sz w:val="28"/>
                          <w:szCs w:val="28"/>
                        </w:rPr>
                      </w:r>
                    </w:p>
                    <w:p w14:paraId="1404F5E8">
                      <w:pPr>
                        <w:pBdr/>
                        <w:spacing/>
                        <w:ind/>
                        <w:jc w:val="center"/>
                        <w:rPr>
                          <w:rFonts w:ascii="Arial" w:hAnsi="Arial" w:cs="Arial"/>
                          <w:sz w:val="28"/>
                          <w:szCs w:val="28"/>
                        </w:rPr>
                      </w:pPr>
                      <w:r>
                        <w:rPr>
                          <w:rFonts w:ascii="Arial" w:hAnsi="Arial" w:cs="Arial"/>
                          <w:sz w:val="28"/>
                          <w:szCs w:val="28"/>
                        </w:rPr>
                      </w:r>
                      <w:r>
                        <w:rPr>
                          <w:rFonts w:ascii="Arial" w:hAnsi="Arial" w:cs="Arial"/>
                          <w:sz w:val="28"/>
                          <w:szCs w:val="28"/>
                        </w:rPr>
                      </w:r>
                      <w:r>
                        <w:rPr>
                          <w:rFonts w:ascii="Arial" w:hAnsi="Arial" w:cs="Arial"/>
                          <w:sz w:val="28"/>
                          <w:szCs w:val="28"/>
                        </w:rPr>
                      </w:r>
                    </w:p>
                  </w:txbxContent>
                </v:textbox>
              </v:shape>
            </w:pict>
          </mc:Fallback>
        </mc:AlternateContent>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4935" distR="114935" simplePos="0" relativeHeight="251666432" behindDoc="0" locked="0" layoutInCell="1" allowOverlap="1">
                <wp:simplePos x="0" y="0"/>
                <wp:positionH relativeFrom="column">
                  <wp:posOffset>5868035</wp:posOffset>
                </wp:positionH>
                <wp:positionV relativeFrom="paragraph">
                  <wp:posOffset>-1357630</wp:posOffset>
                </wp:positionV>
                <wp:extent cx="2272665" cy="1591945"/>
                <wp:effectExtent l="6350" t="429674" r="120542" b="303063"/>
                <wp:wrapNone/>
                <wp:docPr id="2" name="Organigramme : Affichage 2"/>
                <wp:cNvGraphicFramePr/>
                <a:graphic xmlns:a="http://schemas.openxmlformats.org/drawingml/2006/main">
                  <a:graphicData uri="http://schemas.microsoft.com/office/word/2010/wordprocessingShape">
                    <wps:wsp>
                      <wps:cNvPr id="0" name=""/>
                      <wps:cNvSpPr/>
                      <wps:spPr bwMode="auto">
                        <a:xfrm rot="19347226">
                          <a:off x="0" y="0"/>
                          <a:ext cx="2272392" cy="1592035"/>
                        </a:xfrm>
                        <a:prstGeom prst="flowChartDisplay">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EAC525">
                            <w:pPr>
                              <w:pBdr/>
                              <w:spacing/>
                              <w:ind/>
                              <w:jc w:val="center"/>
                              <w:rPr/>
                            </w:pPr>
                            <w:r/>
                            <w:r/>
                          </w:p>
                        </w:txbxContent>
                      </wps:txbx>
                      <wps:bodyPr anchor="ctr"/>
                    </wps:wsp>
                  </a:graphicData>
                </a:graphic>
              </wp:anchor>
            </w:drawing>
          </mc:Choice>
          <mc:Fallback>
            <w:pict>
              <v:shape id="shape 1" o:spid="_x0000_s1" o:spt="134" type="#_x0000_t134" style="position:absolute;z-index:251666432;o:allowoverlap:true;o:allowincell:true;mso-position-horizontal-relative:text;margin-left:462.05pt;mso-position-horizontal:absolute;mso-position-vertical-relative:text;margin-top:-106.90pt;mso-position-vertical:absolute;width:178.95pt;height:125.35pt;mso-wrap-distance-left:9.05pt;mso-wrap-distance-top:0.00pt;mso-wrap-distance-right:9.05pt;mso-wrap-distance-bottom:0.00pt;rotation:322;v-text-anchor:middle;visibility:visible;" fillcolor="#5B9BD5" strokecolor="#2D4D6A" strokeweight="1.00pt">
                <v:textbox inset="0,0,0,0">
                  <w:txbxContent>
                    <w:p w14:paraId="65EAC525">
                      <w:pPr>
                        <w:pBdr/>
                        <w:spacing/>
                        <w:ind/>
                        <w:jc w:val="center"/>
                        <w:rPr/>
                      </w:pPr>
                      <w:r/>
                      <w:r/>
                    </w:p>
                  </w:txbxContent>
                </v:textbox>
              </v:shape>
            </w:pict>
          </mc:Fallback>
        </mc:AlternateContent>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4935" distR="114935" simplePos="0" relativeHeight="251666432" behindDoc="0" locked="0" layoutInCell="1" allowOverlap="1">
                <wp:simplePos x="0" y="0"/>
                <wp:positionH relativeFrom="column">
                  <wp:posOffset>-2028190</wp:posOffset>
                </wp:positionH>
                <wp:positionV relativeFrom="paragraph">
                  <wp:posOffset>-1366520</wp:posOffset>
                </wp:positionV>
                <wp:extent cx="2272665" cy="1591945"/>
                <wp:effectExtent l="121170" t="435318" r="6350" b="305257"/>
                <wp:wrapNone/>
                <wp:docPr id="3" name="Organigramme : Affichage 3"/>
                <wp:cNvGraphicFramePr/>
                <a:graphic xmlns:a="http://schemas.openxmlformats.org/drawingml/2006/main">
                  <a:graphicData uri="http://schemas.microsoft.com/office/word/2010/wordprocessingShape">
                    <wps:wsp>
                      <wps:cNvPr id="0" name=""/>
                      <wps:cNvSpPr/>
                      <wps:spPr bwMode="auto">
                        <a:xfrm rot="2325326" flipH="1" flipV="1">
                          <a:off x="0" y="0"/>
                          <a:ext cx="2272392" cy="1592034"/>
                        </a:xfrm>
                        <a:prstGeom prst="flowChartDisplay">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3F2C13C">
                            <w:pPr>
                              <w:pBdr/>
                              <w:spacing/>
                              <w:ind/>
                              <w:jc w:val="center"/>
                              <w:rPr/>
                            </w:pPr>
                            <w:r/>
                            <w:r/>
                          </w:p>
                        </w:txbxContent>
                      </wps:txbx>
                      <wps:bodyPr anchor="ctr"/>
                    </wps:wsp>
                  </a:graphicData>
                </a:graphic>
              </wp:anchor>
            </w:drawing>
          </mc:Choice>
          <mc:Fallback>
            <w:pict>
              <v:shape id="shape 2" o:spid="_x0000_s2" o:spt="134" type="#_x0000_t134" style="position:absolute;z-index:251666432;o:allowoverlap:true;o:allowincell:true;mso-position-horizontal-relative:text;margin-left:-159.70pt;mso-position-horizontal:absolute;mso-position-vertical-relative:text;margin-top:-107.60pt;mso-position-vertical:absolute;width:178.95pt;height:125.35pt;mso-wrap-distance-left:9.05pt;mso-wrap-distance-top:0.00pt;mso-wrap-distance-right:9.05pt;mso-wrap-distance-bottom:0.00pt;rotation:38;flip:xy;v-text-anchor:middle;visibility:visible;" fillcolor="#5B9BD5" strokecolor="#2D4D6A" strokeweight="1.00pt">
                <v:textbox inset="0,0,0,0">
                  <w:txbxContent>
                    <w:p w14:paraId="33F2C13C">
                      <w:pPr>
                        <w:pBdr/>
                        <w:spacing/>
                        <w:ind/>
                        <w:jc w:val="center"/>
                        <w:rPr/>
                      </w:pPr>
                      <w:r/>
                      <w:r/>
                    </w:p>
                  </w:txbxContent>
                </v:textbox>
              </v:shape>
            </w:pict>
          </mc:Fallback>
        </mc:AlternateContent>
      </w:r>
      <w:r>
        <w:rPr>
          <w:rFonts w:ascii="Times New Roman" w:hAnsi="Times New Roman" w:cs="Times New Roman"/>
        </w:rPr>
      </w:r>
      <w:r>
        <w:rPr>
          <w:rFonts w:ascii="Times New Roman" w:hAnsi="Times New Roman" w:cs="Times New Roman"/>
        </w:rPr>
      </w:r>
    </w:p>
    <w:p w14:paraId="549D6453">
      <w:pPr>
        <w:pBdr/>
        <w:tabs>
          <w:tab w:val="left" w:leader="none" w:pos="8080"/>
        </w:tabs>
        <w:spacing/>
        <w:ind/>
        <w:jc w:val="both"/>
        <w:rPr>
          <w:rFonts w:ascii="Times New Roman" w:hAnsi="Times New Roman" w:cs="Times New Roman"/>
        </w:rPr>
      </w:pPr>
      <w:r>
        <w:rPr>
          <w:rFonts w:ascii="Times New Roman" w:hAnsi="Times New Roman" w:eastAsia="Times New Roman" w:cs="Times New Roman"/>
          <w:lang w:val="fr-FR" w:eastAsia="fr-FR"/>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3259455</wp:posOffset>
                </wp:positionH>
                <wp:positionV relativeFrom="paragraph">
                  <wp:posOffset>-190500</wp:posOffset>
                </wp:positionV>
                <wp:extent cx="3571875" cy="2015490"/>
                <wp:effectExtent l="3175" t="3175" r="3175" b="3175"/>
                <wp:wrapNone/>
                <wp:docPr id="4" name="Zone de texte 45"/>
                <wp:cNvGraphicFramePr/>
                <a:graphic xmlns:a="http://schemas.openxmlformats.org/drawingml/2006/main">
                  <a:graphicData uri="http://schemas.microsoft.com/office/word/2010/wordprocessingShape">
                    <wps:wsp>
                      <wps:cNvPr id="0" name=""/>
                      <wps:cNvSpPr txBox="1"/>
                      <wps:spPr bwMode="auto">
                        <a:xfrm>
                          <a:off x="0" y="0"/>
                          <a:ext cx="3571875" cy="20154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C3D8C6">
                            <w:pPr>
                              <w:pStyle w:val="964"/>
                              <w:pBdr/>
                              <w:spacing w:before="77"/>
                              <w:ind w:right="640" w:left="385"/>
                              <w:jc w:val="left"/>
                              <w:rPr>
                                <w:rFonts w:ascii="Times New Roman" w:hAnsi="Times New Roman" w:cs="Times New Roman"/>
                                <w:sz w:val="28"/>
                                <w:szCs w:val="28"/>
                              </w:rPr>
                            </w:pPr>
                            <w:r>
                              <w:rPr>
                                <w:rFonts w:ascii="Arial" w:hAnsi="Arial" w:eastAsia="Arial" w:cs="Arial"/>
                                <w:sz w:val="28"/>
                                <w:szCs w:val="28"/>
                                <w:lang w:val="fr-FR"/>
                              </w:rPr>
                              <w:t xml:space="preserve">   </w:t>
                            </w:r>
                            <w:r>
                              <w:rPr>
                                <w:rFonts w:ascii="Times New Roman" w:hAnsi="Times New Roman" w:eastAsia="Times New Roman" w:cs="Times New Roman"/>
                                <w:sz w:val="28"/>
                                <w:szCs w:val="28"/>
                                <w:lang w:val="fr-FR"/>
                              </w:rPr>
                              <w:t xml:space="preserve">      </w:t>
                            </w:r>
                            <w:r>
                              <w:rPr>
                                <w:rFonts w:ascii="Times New Roman" w:hAnsi="Times New Roman" w:eastAsia="Times New Roman" w:cs="Times New Roman"/>
                                <w:sz w:val="28"/>
                                <w:szCs w:val="28"/>
                                <w:lang w:val="en-GB"/>
                              </w:rPr>
                              <w:t xml:space="preserve">Republic</w:t>
                            </w:r>
                            <w:r>
                              <w:rPr>
                                <w:rFonts w:ascii="Times New Roman" w:hAnsi="Times New Roman" w:eastAsia="Times New Roman" w:cs="Times New Roman"/>
                                <w:spacing w:val="-3"/>
                                <w:sz w:val="28"/>
                                <w:szCs w:val="28"/>
                                <w:lang w:val="en-GB"/>
                              </w:rPr>
                              <w:t xml:space="preserve"> </w:t>
                            </w:r>
                            <w:r>
                              <w:rPr>
                                <w:rFonts w:ascii="Times New Roman" w:hAnsi="Times New Roman" w:eastAsia="Times New Roman" w:cs="Times New Roman"/>
                                <w:sz w:val="28"/>
                                <w:szCs w:val="28"/>
                                <w:lang w:val="en-GB"/>
                              </w:rPr>
                              <w:t xml:space="preserve">of</w:t>
                            </w:r>
                            <w:r>
                              <w:rPr>
                                <w:rFonts w:ascii="Times New Roman" w:hAnsi="Times New Roman" w:eastAsia="Times New Roman" w:cs="Times New Roman"/>
                                <w:spacing w:val="-2"/>
                                <w:sz w:val="28"/>
                                <w:szCs w:val="28"/>
                                <w:lang w:val="en-GB"/>
                              </w:rPr>
                              <w:t xml:space="preserve"> </w:t>
                            </w:r>
                            <w:r>
                              <w:rPr>
                                <w:rFonts w:ascii="Times New Roman" w:hAnsi="Times New Roman" w:eastAsia="Times New Roman" w:cs="Times New Roman"/>
                                <w:sz w:val="28"/>
                                <w:szCs w:val="28"/>
                                <w:lang w:val="en-GB"/>
                              </w:rPr>
                              <w:t xml:space="preserve">Cameroon</w:t>
                            </w:r>
                            <w:r>
                              <w:rPr>
                                <w:rFonts w:ascii="Times New Roman" w:hAnsi="Times New Roman" w:cs="Times New Roman"/>
                                <w:sz w:val="28"/>
                                <w:szCs w:val="28"/>
                              </w:rPr>
                            </w:r>
                            <w:r>
                              <w:rPr>
                                <w:rFonts w:ascii="Times New Roman" w:hAnsi="Times New Roman" w:cs="Times New Roman"/>
                                <w:sz w:val="28"/>
                                <w:szCs w:val="28"/>
                              </w:rPr>
                            </w:r>
                          </w:p>
                          <w:p w14:paraId="15E0751E">
                            <w:pPr>
                              <w:pStyle w:val="964"/>
                              <w:pBdr/>
                              <w:spacing/>
                              <w:ind w:right="640" w:left="385"/>
                              <w:jc w:val="left"/>
                              <w:rPr>
                                <w:rFonts w:ascii="Times New Roman" w:hAnsi="Times New Roman" w:cs="Times New Roman"/>
                                <w:sz w:val="28"/>
                                <w:szCs w:val="28"/>
                              </w:rPr>
                            </w:pPr>
                            <w:r>
                              <w:rPr>
                                <w:rFonts w:ascii="Times New Roman" w:hAnsi="Times New Roman" w:eastAsia="Times New Roman" w:cs="Times New Roman"/>
                                <w:spacing w:val="1"/>
                                <w:sz w:val="28"/>
                                <w:szCs w:val="28"/>
                                <w:lang w:val="en-GB"/>
                              </w:rPr>
                              <w:t xml:space="preserve">     </w:t>
                            </w:r>
                            <w:r>
                              <w:rPr>
                                <w:rFonts w:ascii="Times New Roman" w:hAnsi="Times New Roman" w:eastAsia="Times New Roman" w:cs="Times New Roman"/>
                                <w:spacing w:val="1"/>
                                <w:sz w:val="28"/>
                                <w:szCs w:val="28"/>
                                <w:lang w:val="fr-FR"/>
                              </w:rPr>
                              <w:t xml:space="preserve"> </w:t>
                            </w:r>
                            <w:r>
                              <w:rPr>
                                <w:rFonts w:ascii="Times New Roman" w:hAnsi="Times New Roman" w:eastAsia="Times New Roman" w:cs="Times New Roman"/>
                                <w:spacing w:val="1"/>
                                <w:sz w:val="28"/>
                                <w:szCs w:val="28"/>
                                <w:lang w:val="en-GB"/>
                              </w:rPr>
                              <w:t xml:space="preserve">  </w:t>
                            </w:r>
                            <w:r>
                              <w:rPr>
                                <w:rFonts w:ascii="Times New Roman" w:hAnsi="Times New Roman" w:eastAsia="Times New Roman" w:cs="Times New Roman"/>
                                <w:spacing w:val="-1"/>
                                <w:sz w:val="24"/>
                                <w:szCs w:val="24"/>
                                <w:lang w:val="fr-FR"/>
                              </w:rPr>
                              <w:t xml:space="preserve">    </w:t>
                            </w:r>
                            <w:r>
                              <w:rPr>
                                <w:rFonts w:ascii="Times New Roman" w:hAnsi="Times New Roman" w:eastAsia="Times New Roman" w:cs="Times New Roman"/>
                                <w:spacing w:val="-1"/>
                                <w:sz w:val="24"/>
                                <w:szCs w:val="24"/>
                                <w:lang w:val="en-GB"/>
                              </w:rPr>
                              <w:t xml:space="preserve">Peace-Work-Fatherland</w:t>
                            </w:r>
                            <w:r>
                              <w:rPr>
                                <w:rFonts w:ascii="Times New Roman" w:hAnsi="Times New Roman" w:cs="Times New Roman"/>
                                <w:sz w:val="28"/>
                                <w:szCs w:val="28"/>
                              </w:rPr>
                            </w:r>
                            <w:r>
                              <w:rPr>
                                <w:rFonts w:ascii="Times New Roman" w:hAnsi="Times New Roman" w:cs="Times New Roman"/>
                                <w:sz w:val="28"/>
                                <w:szCs w:val="28"/>
                              </w:rPr>
                            </w:r>
                          </w:p>
                          <w:p w14:paraId="437EB61F">
                            <w:pPr>
                              <w:pStyle w:val="964"/>
                              <w:pBdr/>
                              <w:spacing w:before="1"/>
                              <w:ind w:right="85" w:firstLine="523" w:left="106"/>
                              <w:rPr>
                                <w:rFonts w:ascii="Times New Roman" w:hAnsi="Times New Roman" w:cs="Times New Roman"/>
                                <w:sz w:val="28"/>
                                <w:szCs w:val="28"/>
                              </w:rPr>
                            </w:pPr>
                            <w:r>
                              <w:rPr>
                                <w:rFonts w:ascii="Times New Roman" w:hAnsi="Times New Roman" w:eastAsia="Times New Roman" w:cs="Times New Roman"/>
                                <w:sz w:val="28"/>
                                <w:szCs w:val="28"/>
                                <w:lang w:val="en-GB"/>
                              </w:rPr>
                              <w:t xml:space="preserve">      </w:t>
                            </w:r>
                            <w:r>
                              <w:rPr>
                                <w:rFonts w:ascii="Times New Roman" w:hAnsi="Times New Roman" w:eastAsia="Times New Roman" w:cs="Times New Roman"/>
                                <w:sz w:val="28"/>
                                <w:szCs w:val="28"/>
                                <w:lang w:val="fr-FR"/>
                              </w:rPr>
                              <w:t xml:space="preserve">  </w:t>
                            </w:r>
                            <w:r>
                              <w:rPr>
                                <w:rFonts w:ascii="Times New Roman" w:hAnsi="Times New Roman" w:eastAsia="Times New Roman" w:cs="Times New Roman"/>
                                <w:sz w:val="28"/>
                                <w:szCs w:val="28"/>
                                <w:lang w:val="en-GB"/>
                              </w:rPr>
                              <w:t xml:space="preserve"> ***************</w:t>
                            </w:r>
                            <w:r>
                              <w:rPr>
                                <w:rFonts w:ascii="Times New Roman" w:hAnsi="Times New Roman" w:eastAsia="Times New Roman" w:cs="Times New Roman"/>
                                <w:spacing w:val="1"/>
                                <w:sz w:val="28"/>
                                <w:szCs w:val="28"/>
                                <w:lang w:val="en-GB"/>
                              </w:rPr>
                              <w:t xml:space="preserve"> </w:t>
                            </w:r>
                            <w:r>
                              <w:rPr>
                                <w:rFonts w:ascii="Times New Roman" w:hAnsi="Times New Roman" w:cs="Times New Roman"/>
                                <w:sz w:val="28"/>
                                <w:szCs w:val="28"/>
                              </w:rPr>
                            </w:r>
                            <w:r>
                              <w:rPr>
                                <w:rFonts w:ascii="Times New Roman" w:hAnsi="Times New Roman" w:cs="Times New Roman"/>
                                <w:sz w:val="28"/>
                                <w:szCs w:val="28"/>
                              </w:rPr>
                            </w:r>
                          </w:p>
                          <w:p w14:paraId="2FC86CF2">
                            <w:pPr>
                              <w:pStyle w:val="964"/>
                              <w:pBdr/>
                              <w:spacing w:before="1"/>
                              <w:ind w:right="85"/>
                              <w:rPr>
                                <w:rFonts w:ascii="Times New Roman" w:hAnsi="Times New Roman" w:cs="Times New Roman"/>
                                <w:sz w:val="28"/>
                                <w:szCs w:val="28"/>
                              </w:rPr>
                            </w:pPr>
                            <w:r>
                              <w:rPr>
                                <w:rFonts w:ascii="Times New Roman" w:hAnsi="Times New Roman" w:eastAsia="Times New Roman" w:cs="Times New Roman"/>
                                <w:sz w:val="28"/>
                                <w:szCs w:val="28"/>
                                <w:lang w:val="fr-FR"/>
                              </w:rPr>
                              <w:t xml:space="preserve">    </w:t>
                            </w:r>
                            <w:r>
                              <w:rPr>
                                <w:rFonts w:ascii="Times New Roman" w:hAnsi="Times New Roman" w:eastAsia="Times New Roman" w:cs="Times New Roman"/>
                                <w:sz w:val="28"/>
                                <w:szCs w:val="28"/>
                                <w:lang w:val="en-GB"/>
                              </w:rPr>
                              <w:t xml:space="preserve">NATIONAL ADVANCED SCHOOL          </w:t>
                            </w:r>
                            <w:r>
                              <w:rPr>
                                <w:rFonts w:ascii="Times New Roman" w:hAnsi="Times New Roman" w:cs="Times New Roman"/>
                                <w:sz w:val="28"/>
                                <w:szCs w:val="28"/>
                              </w:rPr>
                            </w:r>
                            <w:r>
                              <w:rPr>
                                <w:rFonts w:ascii="Times New Roman" w:hAnsi="Times New Roman" w:cs="Times New Roman"/>
                                <w:sz w:val="28"/>
                                <w:szCs w:val="28"/>
                              </w:rPr>
                            </w:r>
                          </w:p>
                          <w:p w14:paraId="5527C273">
                            <w:pPr>
                              <w:pStyle w:val="964"/>
                              <w:pBdr/>
                              <w:spacing w:before="1"/>
                              <w:ind w:right="85"/>
                              <w:rPr>
                                <w:rFonts w:ascii="Times New Roman" w:hAnsi="Times New Roman" w:cs="Times New Roman"/>
                                <w:sz w:val="28"/>
                                <w:szCs w:val="28"/>
                              </w:rPr>
                            </w:pPr>
                            <w:r>
                              <w:rPr>
                                <w:rFonts w:ascii="Times New Roman" w:hAnsi="Times New Roman" w:eastAsia="Times New Roman" w:cs="Times New Roman"/>
                                <w:sz w:val="28"/>
                                <w:szCs w:val="28"/>
                                <w:lang w:val="en-GB"/>
                              </w:rPr>
                              <w:t xml:space="preserve">     </w:t>
                            </w:r>
                            <w:r>
                              <w:rPr>
                                <w:rFonts w:ascii="Times New Roman" w:hAnsi="Times New Roman" w:eastAsia="Times New Roman" w:cs="Times New Roman"/>
                                <w:sz w:val="28"/>
                                <w:szCs w:val="28"/>
                                <w:lang w:val="fr-FR"/>
                              </w:rPr>
                              <w:t xml:space="preserve">  </w:t>
                            </w:r>
                            <w:r>
                              <w:rPr>
                                <w:rFonts w:ascii="Times New Roman" w:hAnsi="Times New Roman" w:eastAsia="Times New Roman" w:cs="Times New Roman"/>
                                <w:sz w:val="28"/>
                                <w:szCs w:val="28"/>
                                <w:lang w:val="en-GB"/>
                              </w:rPr>
                              <w:t xml:space="preserve">            </w:t>
                            </w:r>
                            <w:r>
                              <w:rPr>
                                <w:rFonts w:ascii="Times New Roman" w:hAnsi="Times New Roman" w:eastAsia="Times New Roman" w:cs="Times New Roman"/>
                                <w:sz w:val="28"/>
                                <w:szCs w:val="28"/>
                                <w:lang w:val="fr-FR"/>
                              </w:rPr>
                              <w:t xml:space="preserve">  </w:t>
                            </w:r>
                            <w:r>
                              <w:rPr>
                                <w:rFonts w:ascii="Times New Roman" w:hAnsi="Times New Roman" w:eastAsia="Times New Roman" w:cs="Times New Roman"/>
                                <w:sz w:val="28"/>
                                <w:szCs w:val="28"/>
                                <w:lang w:val="en-GB"/>
                              </w:rPr>
                              <w:t xml:space="preserve">   OF POSTS,</w:t>
                            </w:r>
                            <w:r>
                              <w:rPr>
                                <w:rFonts w:ascii="Times New Roman" w:hAnsi="Times New Roman" w:cs="Times New Roman"/>
                                <w:sz w:val="28"/>
                                <w:szCs w:val="28"/>
                              </w:rPr>
                            </w:r>
                            <w:r>
                              <w:rPr>
                                <w:rFonts w:ascii="Times New Roman" w:hAnsi="Times New Roman" w:cs="Times New Roman"/>
                                <w:sz w:val="28"/>
                                <w:szCs w:val="28"/>
                              </w:rPr>
                            </w:r>
                          </w:p>
                          <w:p w14:paraId="7CC5390C">
                            <w:pPr>
                              <w:pStyle w:val="964"/>
                              <w:pBdr/>
                              <w:spacing w:before="1"/>
                              <w:ind w:right="85"/>
                              <w:jc w:val="left"/>
                              <w:rPr>
                                <w:rFonts w:ascii="Times New Roman" w:hAnsi="Times New Roman" w:cs="Times New Roman"/>
                                <w:sz w:val="28"/>
                                <w:szCs w:val="28"/>
                              </w:rPr>
                            </w:pPr>
                            <w:r>
                              <w:rPr>
                                <w:rFonts w:ascii="Times New Roman" w:hAnsi="Times New Roman" w:eastAsia="Times New Roman" w:cs="Times New Roman"/>
                                <w:sz w:val="28"/>
                                <w:szCs w:val="28"/>
                                <w:lang w:val="fr-FR"/>
                              </w:rPr>
                              <w:t xml:space="preserve">        </w:t>
                            </w:r>
                            <w:r>
                              <w:rPr>
                                <w:rFonts w:ascii="Times New Roman" w:hAnsi="Times New Roman" w:eastAsia="Times New Roman" w:cs="Times New Roman"/>
                                <w:sz w:val="28"/>
                                <w:szCs w:val="28"/>
                                <w:lang w:val="en-GB"/>
                              </w:rPr>
                              <w:t xml:space="preserve">TELECOMMUNICATION AND</w:t>
                            </w:r>
                            <w:r>
                              <w:rPr>
                                <w:rFonts w:ascii="Times New Roman" w:hAnsi="Times New Roman" w:eastAsia="Times New Roman" w:cs="Times New Roman"/>
                                <w:sz w:val="28"/>
                                <w:szCs w:val="28"/>
                                <w:lang w:val="fr-FR"/>
                              </w:rPr>
                              <w:t xml:space="preserve"> </w:t>
                            </w:r>
                            <w:r>
                              <w:rPr>
                                <w:rFonts w:ascii="Times New Roman" w:hAnsi="Times New Roman" w:cs="Times New Roman"/>
                                <w:sz w:val="28"/>
                                <w:szCs w:val="28"/>
                              </w:rPr>
                            </w:r>
                            <w:r>
                              <w:rPr>
                                <w:rFonts w:ascii="Times New Roman" w:hAnsi="Times New Roman" w:cs="Times New Roman"/>
                                <w:sz w:val="28"/>
                                <w:szCs w:val="28"/>
                              </w:rPr>
                            </w:r>
                          </w:p>
                          <w:p w14:paraId="537A20F5">
                            <w:pPr>
                              <w:pStyle w:val="964"/>
                              <w:pBdr/>
                              <w:spacing w:before="1"/>
                              <w:ind w:right="85"/>
                              <w:jc w:val="left"/>
                              <w:rPr>
                                <w:rFonts w:ascii="Times New Roman" w:hAnsi="Times New Roman" w:cs="Times New Roman"/>
                                <w:sz w:val="28"/>
                                <w:szCs w:val="28"/>
                              </w:rPr>
                            </w:pPr>
                            <w:r>
                              <w:rPr>
                                <w:rFonts w:ascii="Times New Roman" w:hAnsi="Times New Roman" w:eastAsia="Times New Roman" w:cs="Times New Roman"/>
                                <w:sz w:val="28"/>
                                <w:szCs w:val="28"/>
                                <w:lang w:val="fr-FR"/>
                              </w:rPr>
                              <w:t xml:space="preserve">                             </w:t>
                            </w:r>
                            <w:r>
                              <w:rPr>
                                <w:rFonts w:ascii="Times New Roman" w:hAnsi="Times New Roman" w:eastAsia="Times New Roman" w:cs="Times New Roman"/>
                                <w:sz w:val="28"/>
                                <w:szCs w:val="28"/>
                                <w:lang w:val="en-GB"/>
                              </w:rPr>
                              <w:t xml:space="preserve">ICT</w:t>
                            </w:r>
                            <w:r>
                              <w:rPr>
                                <w:rFonts w:ascii="Times New Roman" w:hAnsi="Times New Roman" w:cs="Times New Roman"/>
                                <w:sz w:val="28"/>
                                <w:szCs w:val="28"/>
                              </w:rPr>
                            </w:r>
                            <w:r>
                              <w:rPr>
                                <w:rFonts w:ascii="Times New Roman" w:hAnsi="Times New Roman" w:cs="Times New Roman"/>
                                <w:sz w:val="28"/>
                                <w:szCs w:val="28"/>
                              </w:rPr>
                            </w:r>
                          </w:p>
                          <w:p w14:paraId="3BF6EB28">
                            <w:pPr>
                              <w:pStyle w:val="964"/>
                              <w:pBdr/>
                              <w:spacing/>
                              <w:ind w:left="0"/>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14:paraId="1BC465E6">
                            <w:pPr>
                              <w:pBdr/>
                              <w:spacing/>
                              <w:ind/>
                              <w:rPr>
                                <w:rFonts w:ascii="Arial" w:hAnsi="Arial" w:cs="Arial"/>
                              </w:rPr>
                            </w:pPr>
                            <w:r>
                              <w:rPr>
                                <w:rFonts w:ascii="Arial" w:hAnsi="Arial" w:cs="Arial"/>
                              </w:rPr>
                            </w:r>
                            <w:r>
                              <w:rPr>
                                <w:rFonts w:ascii="Arial" w:hAnsi="Arial" w:cs="Arial"/>
                              </w:rPr>
                            </w:r>
                            <w:r>
                              <w:rPr>
                                <w:rFonts w:ascii="Arial" w:hAnsi="Arial" w:cs="Arial"/>
                              </w:rP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shape 3" o:spid="_x0000_s3" o:spt="202" type="#_x0000_t202" style="position:absolute;z-index:251660288;o:allowoverlap:true;o:allowincell:true;mso-position-horizontal-relative:text;margin-left:256.65pt;mso-position-horizontal:absolute;mso-position-vertical-relative:text;margin-top:-15.00pt;mso-position-vertical:absolute;width:281.25pt;height:158.70pt;mso-wrap-distance-left:9.00pt;mso-wrap-distance-top:0.00pt;mso-wrap-distance-right:9.00pt;mso-wrap-distance-bottom:0.00pt;v-text-anchor:top;visibility:visible;" filled="f" stroked="f" strokeweight="0.50pt">
                <v:textbox inset="0,0,0,0">
                  <w:txbxContent>
                    <w:p w14:paraId="43C3D8C6">
                      <w:pPr>
                        <w:pStyle w:val="964"/>
                        <w:pBdr/>
                        <w:spacing w:before="77"/>
                        <w:ind w:right="640" w:left="385"/>
                        <w:jc w:val="left"/>
                        <w:rPr>
                          <w:rFonts w:ascii="Times New Roman" w:hAnsi="Times New Roman" w:cs="Times New Roman"/>
                          <w:sz w:val="28"/>
                          <w:szCs w:val="28"/>
                        </w:rPr>
                      </w:pPr>
                      <w:r>
                        <w:rPr>
                          <w:rFonts w:ascii="Arial" w:hAnsi="Arial" w:eastAsia="Arial" w:cs="Arial"/>
                          <w:sz w:val="28"/>
                          <w:szCs w:val="28"/>
                          <w:lang w:val="fr-FR"/>
                        </w:rPr>
                        <w:t xml:space="preserve">   </w:t>
                      </w:r>
                      <w:r>
                        <w:rPr>
                          <w:rFonts w:ascii="Times New Roman" w:hAnsi="Times New Roman" w:eastAsia="Times New Roman" w:cs="Times New Roman"/>
                          <w:sz w:val="28"/>
                          <w:szCs w:val="28"/>
                          <w:lang w:val="fr-FR"/>
                        </w:rPr>
                        <w:t xml:space="preserve">      </w:t>
                      </w:r>
                      <w:r>
                        <w:rPr>
                          <w:rFonts w:ascii="Times New Roman" w:hAnsi="Times New Roman" w:eastAsia="Times New Roman" w:cs="Times New Roman"/>
                          <w:sz w:val="28"/>
                          <w:szCs w:val="28"/>
                          <w:lang w:val="en-GB"/>
                        </w:rPr>
                        <w:t xml:space="preserve">Republic</w:t>
                      </w:r>
                      <w:r>
                        <w:rPr>
                          <w:rFonts w:ascii="Times New Roman" w:hAnsi="Times New Roman" w:eastAsia="Times New Roman" w:cs="Times New Roman"/>
                          <w:spacing w:val="-3"/>
                          <w:sz w:val="28"/>
                          <w:szCs w:val="28"/>
                          <w:lang w:val="en-GB"/>
                        </w:rPr>
                        <w:t xml:space="preserve"> </w:t>
                      </w:r>
                      <w:r>
                        <w:rPr>
                          <w:rFonts w:ascii="Times New Roman" w:hAnsi="Times New Roman" w:eastAsia="Times New Roman" w:cs="Times New Roman"/>
                          <w:sz w:val="28"/>
                          <w:szCs w:val="28"/>
                          <w:lang w:val="en-GB"/>
                        </w:rPr>
                        <w:t xml:space="preserve">of</w:t>
                      </w:r>
                      <w:r>
                        <w:rPr>
                          <w:rFonts w:ascii="Times New Roman" w:hAnsi="Times New Roman" w:eastAsia="Times New Roman" w:cs="Times New Roman"/>
                          <w:spacing w:val="-2"/>
                          <w:sz w:val="28"/>
                          <w:szCs w:val="28"/>
                          <w:lang w:val="en-GB"/>
                        </w:rPr>
                        <w:t xml:space="preserve"> </w:t>
                      </w:r>
                      <w:r>
                        <w:rPr>
                          <w:rFonts w:ascii="Times New Roman" w:hAnsi="Times New Roman" w:eastAsia="Times New Roman" w:cs="Times New Roman"/>
                          <w:sz w:val="28"/>
                          <w:szCs w:val="28"/>
                          <w:lang w:val="en-GB"/>
                        </w:rPr>
                        <w:t xml:space="preserve">Cameroon</w:t>
                      </w:r>
                      <w:r>
                        <w:rPr>
                          <w:rFonts w:ascii="Times New Roman" w:hAnsi="Times New Roman" w:cs="Times New Roman"/>
                          <w:sz w:val="28"/>
                          <w:szCs w:val="28"/>
                        </w:rPr>
                      </w:r>
                      <w:r>
                        <w:rPr>
                          <w:rFonts w:ascii="Times New Roman" w:hAnsi="Times New Roman" w:cs="Times New Roman"/>
                          <w:sz w:val="28"/>
                          <w:szCs w:val="28"/>
                        </w:rPr>
                      </w:r>
                    </w:p>
                    <w:p w14:paraId="15E0751E">
                      <w:pPr>
                        <w:pStyle w:val="964"/>
                        <w:pBdr/>
                        <w:spacing/>
                        <w:ind w:right="640" w:left="385"/>
                        <w:jc w:val="left"/>
                        <w:rPr>
                          <w:rFonts w:ascii="Times New Roman" w:hAnsi="Times New Roman" w:cs="Times New Roman"/>
                          <w:sz w:val="28"/>
                          <w:szCs w:val="28"/>
                        </w:rPr>
                      </w:pPr>
                      <w:r>
                        <w:rPr>
                          <w:rFonts w:ascii="Times New Roman" w:hAnsi="Times New Roman" w:eastAsia="Times New Roman" w:cs="Times New Roman"/>
                          <w:spacing w:val="1"/>
                          <w:sz w:val="28"/>
                          <w:szCs w:val="28"/>
                          <w:lang w:val="en-GB"/>
                        </w:rPr>
                        <w:t xml:space="preserve">     </w:t>
                      </w:r>
                      <w:r>
                        <w:rPr>
                          <w:rFonts w:ascii="Times New Roman" w:hAnsi="Times New Roman" w:eastAsia="Times New Roman" w:cs="Times New Roman"/>
                          <w:spacing w:val="1"/>
                          <w:sz w:val="28"/>
                          <w:szCs w:val="28"/>
                          <w:lang w:val="fr-FR"/>
                        </w:rPr>
                        <w:t xml:space="preserve"> </w:t>
                      </w:r>
                      <w:r>
                        <w:rPr>
                          <w:rFonts w:ascii="Times New Roman" w:hAnsi="Times New Roman" w:eastAsia="Times New Roman" w:cs="Times New Roman"/>
                          <w:spacing w:val="1"/>
                          <w:sz w:val="28"/>
                          <w:szCs w:val="28"/>
                          <w:lang w:val="en-GB"/>
                        </w:rPr>
                        <w:t xml:space="preserve">  </w:t>
                      </w:r>
                      <w:r>
                        <w:rPr>
                          <w:rFonts w:ascii="Times New Roman" w:hAnsi="Times New Roman" w:eastAsia="Times New Roman" w:cs="Times New Roman"/>
                          <w:spacing w:val="-1"/>
                          <w:sz w:val="24"/>
                          <w:szCs w:val="24"/>
                          <w:lang w:val="fr-FR"/>
                        </w:rPr>
                        <w:t xml:space="preserve">    </w:t>
                      </w:r>
                      <w:r>
                        <w:rPr>
                          <w:rFonts w:ascii="Times New Roman" w:hAnsi="Times New Roman" w:eastAsia="Times New Roman" w:cs="Times New Roman"/>
                          <w:spacing w:val="-1"/>
                          <w:sz w:val="24"/>
                          <w:szCs w:val="24"/>
                          <w:lang w:val="en-GB"/>
                        </w:rPr>
                        <w:t xml:space="preserve">Peace-Work-Fatherland</w:t>
                      </w:r>
                      <w:r>
                        <w:rPr>
                          <w:rFonts w:ascii="Times New Roman" w:hAnsi="Times New Roman" w:cs="Times New Roman"/>
                          <w:sz w:val="28"/>
                          <w:szCs w:val="28"/>
                        </w:rPr>
                      </w:r>
                      <w:r>
                        <w:rPr>
                          <w:rFonts w:ascii="Times New Roman" w:hAnsi="Times New Roman" w:cs="Times New Roman"/>
                          <w:sz w:val="28"/>
                          <w:szCs w:val="28"/>
                        </w:rPr>
                      </w:r>
                    </w:p>
                    <w:p w14:paraId="437EB61F">
                      <w:pPr>
                        <w:pStyle w:val="964"/>
                        <w:pBdr/>
                        <w:spacing w:before="1"/>
                        <w:ind w:right="85" w:firstLine="523" w:left="106"/>
                        <w:rPr>
                          <w:rFonts w:ascii="Times New Roman" w:hAnsi="Times New Roman" w:cs="Times New Roman"/>
                          <w:sz w:val="28"/>
                          <w:szCs w:val="28"/>
                        </w:rPr>
                      </w:pPr>
                      <w:r>
                        <w:rPr>
                          <w:rFonts w:ascii="Times New Roman" w:hAnsi="Times New Roman" w:eastAsia="Times New Roman" w:cs="Times New Roman"/>
                          <w:sz w:val="28"/>
                          <w:szCs w:val="28"/>
                          <w:lang w:val="en-GB"/>
                        </w:rPr>
                        <w:t xml:space="preserve">      </w:t>
                      </w:r>
                      <w:r>
                        <w:rPr>
                          <w:rFonts w:ascii="Times New Roman" w:hAnsi="Times New Roman" w:eastAsia="Times New Roman" w:cs="Times New Roman"/>
                          <w:sz w:val="28"/>
                          <w:szCs w:val="28"/>
                          <w:lang w:val="fr-FR"/>
                        </w:rPr>
                        <w:t xml:space="preserve">  </w:t>
                      </w:r>
                      <w:r>
                        <w:rPr>
                          <w:rFonts w:ascii="Times New Roman" w:hAnsi="Times New Roman" w:eastAsia="Times New Roman" w:cs="Times New Roman"/>
                          <w:sz w:val="28"/>
                          <w:szCs w:val="28"/>
                          <w:lang w:val="en-GB"/>
                        </w:rPr>
                        <w:t xml:space="preserve"> ***************</w:t>
                      </w:r>
                      <w:r>
                        <w:rPr>
                          <w:rFonts w:ascii="Times New Roman" w:hAnsi="Times New Roman" w:eastAsia="Times New Roman" w:cs="Times New Roman"/>
                          <w:spacing w:val="1"/>
                          <w:sz w:val="28"/>
                          <w:szCs w:val="28"/>
                          <w:lang w:val="en-GB"/>
                        </w:rPr>
                        <w:t xml:space="preserve"> </w:t>
                      </w:r>
                      <w:r>
                        <w:rPr>
                          <w:rFonts w:ascii="Times New Roman" w:hAnsi="Times New Roman" w:cs="Times New Roman"/>
                          <w:sz w:val="28"/>
                          <w:szCs w:val="28"/>
                        </w:rPr>
                      </w:r>
                      <w:r>
                        <w:rPr>
                          <w:rFonts w:ascii="Times New Roman" w:hAnsi="Times New Roman" w:cs="Times New Roman"/>
                          <w:sz w:val="28"/>
                          <w:szCs w:val="28"/>
                        </w:rPr>
                      </w:r>
                    </w:p>
                    <w:p w14:paraId="2FC86CF2">
                      <w:pPr>
                        <w:pStyle w:val="964"/>
                        <w:pBdr/>
                        <w:spacing w:before="1"/>
                        <w:ind w:right="85"/>
                        <w:rPr>
                          <w:rFonts w:ascii="Times New Roman" w:hAnsi="Times New Roman" w:cs="Times New Roman"/>
                          <w:sz w:val="28"/>
                          <w:szCs w:val="28"/>
                        </w:rPr>
                      </w:pPr>
                      <w:r>
                        <w:rPr>
                          <w:rFonts w:ascii="Times New Roman" w:hAnsi="Times New Roman" w:eastAsia="Times New Roman" w:cs="Times New Roman"/>
                          <w:sz w:val="28"/>
                          <w:szCs w:val="28"/>
                          <w:lang w:val="fr-FR"/>
                        </w:rPr>
                        <w:t xml:space="preserve">    </w:t>
                      </w:r>
                      <w:r>
                        <w:rPr>
                          <w:rFonts w:ascii="Times New Roman" w:hAnsi="Times New Roman" w:eastAsia="Times New Roman" w:cs="Times New Roman"/>
                          <w:sz w:val="28"/>
                          <w:szCs w:val="28"/>
                          <w:lang w:val="en-GB"/>
                        </w:rPr>
                        <w:t xml:space="preserve">NATIONAL ADVANCED SCHOOL          </w:t>
                      </w:r>
                      <w:r>
                        <w:rPr>
                          <w:rFonts w:ascii="Times New Roman" w:hAnsi="Times New Roman" w:cs="Times New Roman"/>
                          <w:sz w:val="28"/>
                          <w:szCs w:val="28"/>
                        </w:rPr>
                      </w:r>
                      <w:r>
                        <w:rPr>
                          <w:rFonts w:ascii="Times New Roman" w:hAnsi="Times New Roman" w:cs="Times New Roman"/>
                          <w:sz w:val="28"/>
                          <w:szCs w:val="28"/>
                        </w:rPr>
                      </w:r>
                    </w:p>
                    <w:p w14:paraId="5527C273">
                      <w:pPr>
                        <w:pStyle w:val="964"/>
                        <w:pBdr/>
                        <w:spacing w:before="1"/>
                        <w:ind w:right="85"/>
                        <w:rPr>
                          <w:rFonts w:ascii="Times New Roman" w:hAnsi="Times New Roman" w:cs="Times New Roman"/>
                          <w:sz w:val="28"/>
                          <w:szCs w:val="28"/>
                        </w:rPr>
                      </w:pPr>
                      <w:r>
                        <w:rPr>
                          <w:rFonts w:ascii="Times New Roman" w:hAnsi="Times New Roman" w:eastAsia="Times New Roman" w:cs="Times New Roman"/>
                          <w:sz w:val="28"/>
                          <w:szCs w:val="28"/>
                          <w:lang w:val="en-GB"/>
                        </w:rPr>
                        <w:t xml:space="preserve">     </w:t>
                      </w:r>
                      <w:r>
                        <w:rPr>
                          <w:rFonts w:ascii="Times New Roman" w:hAnsi="Times New Roman" w:eastAsia="Times New Roman" w:cs="Times New Roman"/>
                          <w:sz w:val="28"/>
                          <w:szCs w:val="28"/>
                          <w:lang w:val="fr-FR"/>
                        </w:rPr>
                        <w:t xml:space="preserve">  </w:t>
                      </w:r>
                      <w:r>
                        <w:rPr>
                          <w:rFonts w:ascii="Times New Roman" w:hAnsi="Times New Roman" w:eastAsia="Times New Roman" w:cs="Times New Roman"/>
                          <w:sz w:val="28"/>
                          <w:szCs w:val="28"/>
                          <w:lang w:val="en-GB"/>
                        </w:rPr>
                        <w:t xml:space="preserve">            </w:t>
                      </w:r>
                      <w:r>
                        <w:rPr>
                          <w:rFonts w:ascii="Times New Roman" w:hAnsi="Times New Roman" w:eastAsia="Times New Roman" w:cs="Times New Roman"/>
                          <w:sz w:val="28"/>
                          <w:szCs w:val="28"/>
                          <w:lang w:val="fr-FR"/>
                        </w:rPr>
                        <w:t xml:space="preserve">  </w:t>
                      </w:r>
                      <w:r>
                        <w:rPr>
                          <w:rFonts w:ascii="Times New Roman" w:hAnsi="Times New Roman" w:eastAsia="Times New Roman" w:cs="Times New Roman"/>
                          <w:sz w:val="28"/>
                          <w:szCs w:val="28"/>
                          <w:lang w:val="en-GB"/>
                        </w:rPr>
                        <w:t xml:space="preserve">   OF POSTS,</w:t>
                      </w:r>
                      <w:r>
                        <w:rPr>
                          <w:rFonts w:ascii="Times New Roman" w:hAnsi="Times New Roman" w:cs="Times New Roman"/>
                          <w:sz w:val="28"/>
                          <w:szCs w:val="28"/>
                        </w:rPr>
                      </w:r>
                      <w:r>
                        <w:rPr>
                          <w:rFonts w:ascii="Times New Roman" w:hAnsi="Times New Roman" w:cs="Times New Roman"/>
                          <w:sz w:val="28"/>
                          <w:szCs w:val="28"/>
                        </w:rPr>
                      </w:r>
                    </w:p>
                    <w:p w14:paraId="7CC5390C">
                      <w:pPr>
                        <w:pStyle w:val="964"/>
                        <w:pBdr/>
                        <w:spacing w:before="1"/>
                        <w:ind w:right="85"/>
                        <w:jc w:val="left"/>
                        <w:rPr>
                          <w:rFonts w:ascii="Times New Roman" w:hAnsi="Times New Roman" w:cs="Times New Roman"/>
                          <w:sz w:val="28"/>
                          <w:szCs w:val="28"/>
                        </w:rPr>
                      </w:pPr>
                      <w:r>
                        <w:rPr>
                          <w:rFonts w:ascii="Times New Roman" w:hAnsi="Times New Roman" w:eastAsia="Times New Roman" w:cs="Times New Roman"/>
                          <w:sz w:val="28"/>
                          <w:szCs w:val="28"/>
                          <w:lang w:val="fr-FR"/>
                        </w:rPr>
                        <w:t xml:space="preserve">        </w:t>
                      </w:r>
                      <w:r>
                        <w:rPr>
                          <w:rFonts w:ascii="Times New Roman" w:hAnsi="Times New Roman" w:eastAsia="Times New Roman" w:cs="Times New Roman"/>
                          <w:sz w:val="28"/>
                          <w:szCs w:val="28"/>
                          <w:lang w:val="en-GB"/>
                        </w:rPr>
                        <w:t xml:space="preserve">TELECOMMUNICATION AND</w:t>
                      </w:r>
                      <w:r>
                        <w:rPr>
                          <w:rFonts w:ascii="Times New Roman" w:hAnsi="Times New Roman" w:eastAsia="Times New Roman" w:cs="Times New Roman"/>
                          <w:sz w:val="28"/>
                          <w:szCs w:val="28"/>
                          <w:lang w:val="fr-FR"/>
                        </w:rPr>
                        <w:t xml:space="preserve"> </w:t>
                      </w:r>
                      <w:r>
                        <w:rPr>
                          <w:rFonts w:ascii="Times New Roman" w:hAnsi="Times New Roman" w:cs="Times New Roman"/>
                          <w:sz w:val="28"/>
                          <w:szCs w:val="28"/>
                        </w:rPr>
                      </w:r>
                      <w:r>
                        <w:rPr>
                          <w:rFonts w:ascii="Times New Roman" w:hAnsi="Times New Roman" w:cs="Times New Roman"/>
                          <w:sz w:val="28"/>
                          <w:szCs w:val="28"/>
                        </w:rPr>
                      </w:r>
                    </w:p>
                    <w:p w14:paraId="537A20F5">
                      <w:pPr>
                        <w:pStyle w:val="964"/>
                        <w:pBdr/>
                        <w:spacing w:before="1"/>
                        <w:ind w:right="85"/>
                        <w:jc w:val="left"/>
                        <w:rPr>
                          <w:rFonts w:ascii="Times New Roman" w:hAnsi="Times New Roman" w:cs="Times New Roman"/>
                          <w:sz w:val="28"/>
                          <w:szCs w:val="28"/>
                        </w:rPr>
                      </w:pPr>
                      <w:r>
                        <w:rPr>
                          <w:rFonts w:ascii="Times New Roman" w:hAnsi="Times New Roman" w:eastAsia="Times New Roman" w:cs="Times New Roman"/>
                          <w:sz w:val="28"/>
                          <w:szCs w:val="28"/>
                          <w:lang w:val="fr-FR"/>
                        </w:rPr>
                        <w:t xml:space="preserve">                             </w:t>
                      </w:r>
                      <w:r>
                        <w:rPr>
                          <w:rFonts w:ascii="Times New Roman" w:hAnsi="Times New Roman" w:eastAsia="Times New Roman" w:cs="Times New Roman"/>
                          <w:sz w:val="28"/>
                          <w:szCs w:val="28"/>
                          <w:lang w:val="en-GB"/>
                        </w:rPr>
                        <w:t xml:space="preserve">ICT</w:t>
                      </w:r>
                      <w:r>
                        <w:rPr>
                          <w:rFonts w:ascii="Times New Roman" w:hAnsi="Times New Roman" w:cs="Times New Roman"/>
                          <w:sz w:val="28"/>
                          <w:szCs w:val="28"/>
                        </w:rPr>
                      </w:r>
                      <w:r>
                        <w:rPr>
                          <w:rFonts w:ascii="Times New Roman" w:hAnsi="Times New Roman" w:cs="Times New Roman"/>
                          <w:sz w:val="28"/>
                          <w:szCs w:val="28"/>
                        </w:rPr>
                      </w:r>
                    </w:p>
                    <w:p w14:paraId="3BF6EB28">
                      <w:pPr>
                        <w:pStyle w:val="964"/>
                        <w:pBdr/>
                        <w:spacing/>
                        <w:ind w:left="0"/>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14:paraId="1BC465E6">
                      <w:pPr>
                        <w:pBdr/>
                        <w:spacing/>
                        <w:ind/>
                        <w:rPr>
                          <w:rFonts w:ascii="Arial" w:hAnsi="Arial" w:cs="Arial"/>
                        </w:rPr>
                      </w:pPr>
                      <w:r>
                        <w:rPr>
                          <w:rFonts w:ascii="Arial" w:hAnsi="Arial" w:cs="Arial"/>
                        </w:rPr>
                      </w:r>
                      <w:r>
                        <w:rPr>
                          <w:rFonts w:ascii="Arial" w:hAnsi="Arial" w:cs="Arial"/>
                        </w:rPr>
                      </w:r>
                      <w:r>
                        <w:rPr>
                          <w:rFonts w:ascii="Arial" w:hAnsi="Arial" w:cs="Arial"/>
                        </w:rPr>
                      </w:r>
                    </w:p>
                  </w:txbxContent>
                </v:textbox>
              </v:shape>
            </w:pict>
          </mc:Fallback>
        </mc:AlternateContent>
      </w:r>
      <w:r>
        <w:rPr>
          <w:rFonts w:ascii="Times New Roman" w:hAnsi="Times New Roman" w:cs="Times New Roman"/>
        </w:rPr>
      </w:r>
      <w:r>
        <w:rPr>
          <w:rFonts w:ascii="Times New Roman" w:hAnsi="Times New Roman" w:cs="Times New Roman"/>
        </w:rPr>
      </w:r>
    </w:p>
    <w:p w14:paraId="402F5070">
      <w:pPr>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481D3B8">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72450E6D">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68C6D23C">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33838F50">
      <w:pPr>
        <w:pBdr/>
        <w:spacing/>
        <w:ind/>
        <w:rPr>
          <w:rFonts w:ascii="Times New Roman" w:hAnsi="Times New Roman" w:cs="Times New Roman"/>
        </w:rPr>
      </w:pP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margin">
                  <wp:posOffset>1505585</wp:posOffset>
                </wp:positionH>
                <wp:positionV relativeFrom="paragraph">
                  <wp:posOffset>176530</wp:posOffset>
                </wp:positionV>
                <wp:extent cx="1445260" cy="1287145"/>
                <wp:effectExtent l="0" t="0" r="0" b="0"/>
                <wp:wrapSquare wrapText="bothSides"/>
                <wp:docPr id="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3"/>
                        <pic:cNvPicPr>
                          <a:picLocks noChangeAspect="1"/>
                        </pic:cNvPicPr>
                        <pic:nvPr/>
                      </pic:nvPicPr>
                      <pic:blipFill rotWithShape="1">
                        <a:blip r:embed="rId14"/>
                        <a:stretch/>
                      </pic:blipFill>
                      <pic:spPr bwMode="auto">
                        <a:xfrm>
                          <a:off x="0" y="0"/>
                          <a:ext cx="1445024" cy="128714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61312;o:allowoverlap:true;o:allowincell:true;mso-position-horizontal-relative:margin;margin-left:118.55pt;mso-position-horizontal:absolute;mso-position-vertical-relative:text;margin-top:13.90pt;mso-position-vertical:absolute;width:113.80pt;height:101.35pt;mso-wrap-distance-left:9.00pt;mso-wrap-distance-top:0.00pt;mso-wrap-distance-right:9.00pt;mso-wrap-distance-bottom:0.00pt;z-index:1;" stroked="false">
                <w10:wrap type="square"/>
                <v:imagedata r:id="rId14" o:title=""/>
                <o:lock v:ext="edit" rotation="t"/>
              </v:shape>
            </w:pict>
          </mc:Fallback>
        </mc:AlternateContent>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4935" distR="114935" simplePos="0" relativeHeight="251662336" behindDoc="0" locked="0" layoutInCell="1" allowOverlap="1">
                <wp:simplePos x="0" y="0"/>
                <wp:positionH relativeFrom="column">
                  <wp:posOffset>3376930</wp:posOffset>
                </wp:positionH>
                <wp:positionV relativeFrom="paragraph">
                  <wp:posOffset>320040</wp:posOffset>
                </wp:positionV>
                <wp:extent cx="1179195" cy="1000125"/>
                <wp:effectExtent l="0" t="0" r="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pic:cNvPicPr>
                        <pic:nvPr/>
                      </pic:nvPicPr>
                      <pic:blipFill rotWithShape="1">
                        <a:blip r:embed="rId15"/>
                        <a:stretch/>
                      </pic:blipFill>
                      <pic:spPr bwMode="auto">
                        <a:xfrm>
                          <a:off x="0" y="0"/>
                          <a:ext cx="1179489" cy="100000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2336;o:allowoverlap:true;o:allowincell:true;mso-position-horizontal-relative:text;margin-left:265.90pt;mso-position-horizontal:absolute;mso-position-vertical-relative:text;margin-top:25.20pt;mso-position-vertical:absolute;width:92.85pt;height:78.75pt;mso-wrap-distance-left:9.05pt;mso-wrap-distance-top:0.00pt;mso-wrap-distance-right:9.05pt;mso-wrap-distance-bottom:0.00pt;z-index:1;" stroked="false">
                <v:imagedata r:id="rId15" o:title=""/>
                <o:lock v:ext="edit" rotation="t"/>
              </v:shape>
            </w:pict>
          </mc:Fallback>
        </mc:AlternateContent>
      </w:r>
      <w:r>
        <w:rPr>
          <w:rFonts w:ascii="Times New Roman" w:hAnsi="Times New Roman" w:cs="Times New Roman"/>
        </w:rPr>
      </w:r>
      <w:r>
        <w:rPr>
          <w:rFonts w:ascii="Times New Roman" w:hAnsi="Times New Roman" w:cs="Times New Roman"/>
        </w:rPr>
      </w:r>
    </w:p>
    <w:p w14:paraId="224FB6D1">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6A86FD6E">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562A4304">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2A09C0BC">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38757B88">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C07953C">
      <w:pPr>
        <w:pBdr/>
        <w:spacing/>
        <w:ind w:right="0" w:firstLine="0" w:left="-709"/>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79150C9A">
      <w:pPr>
        <w:pBdr/>
        <w:spacing/>
        <w:ind/>
        <w:rPr>
          <w:rFonts w:ascii="Times New Roman" w:hAnsi="Times New Roman" w:cs="Times New Roman"/>
        </w:rPr>
      </w:pP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4935" distR="114935" simplePos="0" relativeHeight="251663360" behindDoc="0" locked="0" layoutInCell="1" allowOverlap="1">
                <wp:simplePos x="0" y="0"/>
                <wp:positionH relativeFrom="column">
                  <wp:posOffset>48260</wp:posOffset>
                </wp:positionH>
                <wp:positionV relativeFrom="paragraph">
                  <wp:posOffset>89535</wp:posOffset>
                </wp:positionV>
                <wp:extent cx="6286500" cy="1469390"/>
                <wp:effectExtent l="6350" t="6350" r="6350" b="6350"/>
                <wp:wrapNone/>
                <wp:docPr id="7" name="Arrondir un rectangle avec un coin diagonal 7"/>
                <wp:cNvGraphicFramePr/>
                <a:graphic xmlns:a="http://schemas.openxmlformats.org/drawingml/2006/main">
                  <a:graphicData uri="http://schemas.microsoft.com/office/word/2010/wordprocessingShape">
                    <wps:wsp>
                      <wps:cNvPr id="0" name=""/>
                      <wps:cNvSpPr/>
                      <wps:spPr bwMode="auto">
                        <a:xfrm>
                          <a:off x="0" y="0"/>
                          <a:ext cx="6286500" cy="1469571"/>
                        </a:xfrm>
                        <a:prstGeom prst="round2DiagRect">
                          <a:avLst>
                            <a:gd name="adj1" fmla="val 16667"/>
                            <a:gd name="adj2" fmla="val 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03DD4E6">
                            <w:pPr>
                              <w:pBdr/>
                              <w:spacing/>
                              <w:ind/>
                              <w:jc w:val="center"/>
                              <w:rPr>
                                <w:rFonts w:ascii="Times New Roman" w:hAnsi="Times New Roman" w:cs="Times New Roman"/>
                                <w:b/>
                                <w:bCs/>
                                <w:sz w:val="40"/>
                                <w:szCs w:val="40"/>
                                <w:highlight w:val="none"/>
                              </w:rPr>
                            </w:pPr>
                            <w:r>
                              <w:rPr>
                                <w:rFonts w:ascii="Times New Roman" w:hAnsi="Times New Roman" w:eastAsia="Times New Roman" w:cs="Times New Roman"/>
                                <w:b/>
                                <w:bCs/>
                                <w:sz w:val="40"/>
                                <w:szCs w:val="40"/>
                              </w:rPr>
                              <w:t xml:space="preserve">RAPPORT DE STAGE ACADEMIQUE</w:t>
                            </w:r>
                            <w:r>
                              <w:rPr>
                                <w:rFonts w:ascii="Times New Roman" w:hAnsi="Times New Roman" w:cs="Times New Roman"/>
                                <w:b/>
                                <w:bCs/>
                                <w:sz w:val="40"/>
                                <w:szCs w:val="40"/>
                                <w:highlight w:val="none"/>
                              </w:rPr>
                            </w:r>
                            <w:r>
                              <w:rPr>
                                <w:rFonts w:ascii="Times New Roman" w:hAnsi="Times New Roman" w:cs="Times New Roman"/>
                                <w:b/>
                                <w:bCs/>
                                <w:sz w:val="40"/>
                                <w:szCs w:val="40"/>
                                <w:highlight w:val="none"/>
                              </w:rPr>
                            </w:r>
                          </w:p>
                          <w:p w14:paraId="21B111B6">
                            <w:pPr>
                              <w:pBdr/>
                              <w:spacing/>
                              <w:ind w:firstLine="0" w:left="0"/>
                              <w:jc w:val="center"/>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effectué dans la période du </w:t>
                            </w:r>
                            <w:r>
                              <w:rPr>
                                <w:rFonts w:ascii="Times New Roman" w:hAnsi="Times New Roman" w:eastAsia="Times New Roman" w:cs="Times New Roman"/>
                                <w:b/>
                                <w:bCs/>
                                <w:color w:val="auto"/>
                                <w:sz w:val="24"/>
                                <w:szCs w:val="24"/>
                                <w:highlight w:val="none"/>
                              </w:rPr>
                              <w:t xml:space="preserve">20 Octobre au 3 Septembre 2026 </w:t>
                            </w:r>
                            <w:r>
                              <w:rPr>
                                <w:rFonts w:ascii="Times New Roman" w:hAnsi="Times New Roman" w:cs="Times New Roman"/>
                                <w:b w:val="0"/>
                                <w:bCs w:val="0"/>
                                <w:color w:val="auto"/>
                                <w:sz w:val="24"/>
                                <w:szCs w:val="24"/>
                                <w:highlight w:val="none"/>
                              </w:rPr>
                            </w:r>
                            <w:r>
                              <w:rPr>
                                <w:rFonts w:ascii="Times New Roman" w:hAnsi="Times New Roman" w:cs="Times New Roman"/>
                                <w:b w:val="0"/>
                                <w:bCs w:val="0"/>
                                <w:color w:val="auto"/>
                                <w:sz w:val="24"/>
                                <w:szCs w:val="24"/>
                                <w:highlight w:val="none"/>
                              </w:rPr>
                            </w:r>
                          </w:p>
                        </w:txbxContent>
                      </wps:txbx>
                      <wps:bodyPr anchor="ctr"/>
                    </wps:wsp>
                  </a:graphicData>
                </a:graphic>
              </wp:anchor>
            </w:drawing>
          </mc:Choice>
          <mc:Fallback>
            <w:pict>
              <v:shape id="shape 6" o:spid="_x0000_s6" style="position:absolute;z-index:251663360;o:allowoverlap:true;o:allowincell:true;mso-position-horizontal-relative:text;margin-left:3.80pt;mso-position-horizontal:absolute;mso-position-vertical-relative:text;margin-top:7.05pt;mso-position-vertical:absolute;width:495.00pt;height:115.70pt;mso-wrap-distance-left:9.05pt;mso-wrap-distance-top:0.00pt;mso-wrap-distance-right:9.05pt;mso-wrap-distance-bottom:0.00pt;v-text-anchor:middle;visibility:visible;" fillcolor="#5B9BD5" strokecolor="#2D4D6A" strokeweight="1.00pt">
                <v:textbox inset="0,0,0,0">
                  <w:txbxContent>
                    <w:p w14:paraId="003DD4E6">
                      <w:pPr>
                        <w:pBdr/>
                        <w:spacing/>
                        <w:ind/>
                        <w:jc w:val="center"/>
                        <w:rPr>
                          <w:rFonts w:ascii="Times New Roman" w:hAnsi="Times New Roman" w:cs="Times New Roman"/>
                          <w:b/>
                          <w:bCs/>
                          <w:sz w:val="40"/>
                          <w:szCs w:val="40"/>
                          <w:highlight w:val="none"/>
                        </w:rPr>
                      </w:pPr>
                      <w:r>
                        <w:rPr>
                          <w:rFonts w:ascii="Times New Roman" w:hAnsi="Times New Roman" w:eastAsia="Times New Roman" w:cs="Times New Roman"/>
                          <w:b/>
                          <w:bCs/>
                          <w:sz w:val="40"/>
                          <w:szCs w:val="40"/>
                        </w:rPr>
                        <w:t xml:space="preserve">RAPPORT DE STAGE ACADEMIQUE</w:t>
                      </w:r>
                      <w:r>
                        <w:rPr>
                          <w:rFonts w:ascii="Times New Roman" w:hAnsi="Times New Roman" w:cs="Times New Roman"/>
                          <w:b/>
                          <w:bCs/>
                          <w:sz w:val="40"/>
                          <w:szCs w:val="40"/>
                          <w:highlight w:val="none"/>
                        </w:rPr>
                      </w:r>
                      <w:r>
                        <w:rPr>
                          <w:rFonts w:ascii="Times New Roman" w:hAnsi="Times New Roman" w:cs="Times New Roman"/>
                          <w:b/>
                          <w:bCs/>
                          <w:sz w:val="40"/>
                          <w:szCs w:val="40"/>
                          <w:highlight w:val="none"/>
                        </w:rPr>
                      </w:r>
                    </w:p>
                    <w:p w14:paraId="21B111B6">
                      <w:pPr>
                        <w:pBdr/>
                        <w:spacing/>
                        <w:ind w:firstLine="0" w:left="0"/>
                        <w:jc w:val="center"/>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effectué dans la période du </w:t>
                      </w:r>
                      <w:r>
                        <w:rPr>
                          <w:rFonts w:ascii="Times New Roman" w:hAnsi="Times New Roman" w:eastAsia="Times New Roman" w:cs="Times New Roman"/>
                          <w:b/>
                          <w:bCs/>
                          <w:color w:val="auto"/>
                          <w:sz w:val="24"/>
                          <w:szCs w:val="24"/>
                          <w:highlight w:val="none"/>
                        </w:rPr>
                        <w:t xml:space="preserve">20 Octobre au 3 Septembre 2026 </w:t>
                      </w:r>
                      <w:r>
                        <w:rPr>
                          <w:rFonts w:ascii="Times New Roman" w:hAnsi="Times New Roman" w:cs="Times New Roman"/>
                          <w:b w:val="0"/>
                          <w:bCs w:val="0"/>
                          <w:color w:val="auto"/>
                          <w:sz w:val="24"/>
                          <w:szCs w:val="24"/>
                          <w:highlight w:val="none"/>
                        </w:rPr>
                      </w:r>
                      <w:r>
                        <w:rPr>
                          <w:rFonts w:ascii="Times New Roman" w:hAnsi="Times New Roman" w:cs="Times New Roman"/>
                          <w:b w:val="0"/>
                          <w:bCs w:val="0"/>
                          <w:color w:val="auto"/>
                          <w:sz w:val="24"/>
                          <w:szCs w:val="24"/>
                          <w:highlight w:val="none"/>
                        </w:rPr>
                      </w:r>
                    </w:p>
                  </w:txbxContent>
                </v:textbox>
              </v:shape>
            </w:pict>
          </mc:Fallback>
        </mc:AlternateContent>
      </w:r>
      <w:r>
        <w:rPr>
          <w:rFonts w:ascii="Times New Roman" w:hAnsi="Times New Roman" w:cs="Times New Roman"/>
        </w:rPr>
      </w:r>
      <w:r>
        <w:rPr>
          <w:rFonts w:ascii="Times New Roman" w:hAnsi="Times New Roman" w:cs="Times New Roman"/>
        </w:rPr>
      </w:r>
    </w:p>
    <w:p w14:paraId="6FFF3BC4">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6FB718C8">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5C138CC1">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1492B94E">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2B116BC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56AA00EC">
      <w:pPr>
        <w:pBdr/>
        <w:spacing/>
        <w:ind w:firstLine="0" w:left="2124"/>
        <w:jc w:val="left"/>
        <w:rPr>
          <w:rFonts w:ascii="Times New Roman" w:hAnsi="Times New Roman" w:cs="Times New Roman"/>
          <w:b/>
          <w:bCs/>
          <w:color w:val="5b9bd5"/>
          <w:sz w:val="28"/>
          <w:szCs w:val="28"/>
          <w:highlight w:val="none"/>
        </w:rPr>
      </w:pPr>
      <w:r>
        <w:rPr>
          <w:rFonts w:ascii="Times New Roman" w:hAnsi="Times New Roman" w:eastAsia="Times New Roman" w:cs="Times New Roman"/>
          <w:b/>
          <w:bCs/>
          <w:sz w:val="28"/>
          <w:szCs w:val="28"/>
          <w:highlight w:val="none"/>
        </w:rPr>
        <w:t xml:space="preserve">                 CAMTEL DE</w:t>
      </w:r>
      <w:r>
        <w:rPr>
          <w:rFonts w:ascii="Times New Roman" w:hAnsi="Times New Roman" w:eastAsia="Times New Roman" w:cs="Times New Roman"/>
          <w:b/>
          <w:bCs/>
          <w:color w:val="5b9bd5"/>
          <w:sz w:val="28"/>
          <w:szCs w:val="28"/>
          <w:highlight w:val="none"/>
        </w:rPr>
        <w:t xml:space="preserve"> MAROUA</w:t>
      </w:r>
      <w:r>
        <w:rPr>
          <w:rFonts w:ascii="Times New Roman" w:hAnsi="Times New Roman" w:cs="Times New Roman"/>
          <w:b/>
          <w:bCs/>
          <w:color w:val="5b9bd5"/>
          <w:sz w:val="28"/>
          <w:szCs w:val="28"/>
          <w:highlight w:val="none"/>
        </w:rPr>
      </w:r>
      <w:r>
        <w:rPr>
          <w:rFonts w:ascii="Times New Roman" w:hAnsi="Times New Roman" w:cs="Times New Roman"/>
          <w:b/>
          <w:bCs/>
          <w:color w:val="5b9bd5"/>
          <w:sz w:val="28"/>
          <w:szCs w:val="28"/>
          <w:highlight w:val="none"/>
        </w:rPr>
      </w:r>
    </w:p>
    <w:p w14:paraId="746A6F9C">
      <w:pPr>
        <w:pBdr/>
        <w:spacing/>
        <w:ind/>
        <w:rPr>
          <w:rFonts w:ascii="Times New Roman" w:hAnsi="Times New Roman" w:cs="Times New Roman"/>
          <w:highlight w:val="none"/>
        </w:rPr>
      </w:pP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4935" distR="114935" simplePos="0" relativeHeight="251664384" behindDoc="0" locked="0" layoutInCell="1" allowOverlap="1">
                <wp:simplePos x="0" y="0"/>
                <wp:positionH relativeFrom="column">
                  <wp:posOffset>-323850</wp:posOffset>
                </wp:positionH>
                <wp:positionV relativeFrom="paragraph">
                  <wp:posOffset>247015</wp:posOffset>
                </wp:positionV>
                <wp:extent cx="4504055" cy="2125345"/>
                <wp:effectExtent l="3175" t="3175" r="3175" b="3175"/>
                <wp:wrapNone/>
                <wp:docPr id="8" name="Zone de texte 8"/>
                <wp:cNvGraphicFramePr/>
                <a:graphic xmlns:a="http://schemas.openxmlformats.org/drawingml/2006/main">
                  <a:graphicData uri="http://schemas.microsoft.com/office/word/2010/wordprocessingShape">
                    <wps:wsp>
                      <wps:cNvPr id="0" name=""/>
                      <wps:cNvSpPr txBox="1"/>
                      <wps:spPr bwMode="auto">
                        <a:xfrm>
                          <a:off x="0" y="0"/>
                          <a:ext cx="4503963" cy="2125299"/>
                        </a:xfrm>
                        <a:prstGeom prst="rect">
                          <a:avLst/>
                        </a:prstGeom>
                        <a:noFill/>
                        <a:ln w="6350">
                          <a:noFill/>
                        </a:ln>
                      </wps:spPr>
                      <wps:txbx>
                        <w:txbxContent>
                          <w:p w14:paraId="7AE6559D">
                            <w:pPr>
                              <w:pBdr/>
                              <w:spacing w:line="240" w:lineRule="auto"/>
                              <w:ind/>
                              <w:rPr>
                                <w:rFonts w:ascii="Times New Roman" w:hAnsi="Times New Roman" w:cs="Times New Roman"/>
                                <w:sz w:val="28"/>
                                <w:szCs w:val="28"/>
                                <w:highlight w:val="none"/>
                              </w:rPr>
                            </w:pPr>
                            <w:r>
                              <w:rPr>
                                <w:rFonts w:ascii="Times New Roman" w:hAnsi="Times New Roman" w:eastAsia="Times New Roman" w:cs="Times New Roman"/>
                                <w:sz w:val="28"/>
                                <w:szCs w:val="28"/>
                              </w:rPr>
                              <w:t xml:space="preserve">Rédigé par :</w:t>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09C32BCE">
                            <w:pPr>
                              <w:pBdr/>
                              <w:spacing w:line="240" w:lineRule="auto"/>
                              <w:ind/>
                              <w:rPr>
                                <w:rFonts w:ascii="Times New Roman" w:hAnsi="Times New Roman" w:cs="Times New Roman"/>
                                <w:b/>
                                <w:bCs/>
                                <w:sz w:val="28"/>
                                <w:szCs w:val="28"/>
                                <w:highlight w:val="none"/>
                              </w:rPr>
                            </w:pPr>
                            <w:r>
                              <w:rPr>
                                <w:rFonts w:ascii="Times New Roman" w:hAnsi="Times New Roman" w:eastAsia="Times New Roman" w:cs="Times New Roman"/>
                                <w:b/>
                                <w:bCs/>
                                <w:sz w:val="28"/>
                                <w:szCs w:val="28"/>
                                <w:highlight w:val="none"/>
                              </w:rPr>
                              <w:t xml:space="preserve">HINMAKA TEHALE Nyeyambe Obed</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3116260">
                            <w:pPr>
                              <w:pBdr/>
                              <w:spacing w:line="240" w:lineRule="auto"/>
                              <w:ind/>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t xml:space="preserve">Option : </w:t>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62C97950">
                            <w:pPr>
                              <w:pBdr/>
                              <w:spacing w:line="240" w:lineRule="auto"/>
                              <w:ind/>
                              <w:rPr>
                                <w:rFonts w:ascii="Times New Roman" w:hAnsi="Times New Roman" w:cs="Times New Roman"/>
                                <w:b/>
                                <w:bCs/>
                                <w:sz w:val="28"/>
                                <w:szCs w:val="28"/>
                                <w:highlight w:val="none"/>
                              </w:rPr>
                            </w:pPr>
                            <w:r>
                              <w:rPr>
                                <w:rFonts w:ascii="Times New Roman" w:hAnsi="Times New Roman" w:eastAsia="Times New Roman" w:cs="Times New Roman"/>
                                <w:b/>
                                <w:bCs/>
                                <w:sz w:val="28"/>
                                <w:szCs w:val="28"/>
                                <w:highlight w:val="none"/>
                              </w:rPr>
                              <w:t xml:space="preserve">Ingenieur des travaux et telecommunication (</w:t>
                            </w:r>
                            <w:r>
                              <w:rPr>
                                <w:rFonts w:ascii="Times New Roman" w:hAnsi="Times New Roman" w:eastAsia="Times New Roman" w:cs="Times New Roman"/>
                                <w:b/>
                                <w:bCs/>
                                <w:color w:val="5b9bd5"/>
                                <w:sz w:val="28"/>
                                <w:szCs w:val="28"/>
                                <w:highlight w:val="none"/>
                              </w:rPr>
                              <w:t xml:space="preserve">ITT</w:t>
                            </w:r>
                            <w:r>
                              <w:rPr>
                                <w:rFonts w:ascii="Times New Roman" w:hAnsi="Times New Roman" w:eastAsia="Times New Roman" w:cs="Times New Roman"/>
                                <w:b/>
                                <w:bCs/>
                                <w:sz w:val="28"/>
                                <w:szCs w:val="28"/>
                                <w:highlight w:val="none"/>
                              </w:rPr>
                              <w:t xml:space="preserve">)</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9A16DD0">
                            <w:pPr>
                              <w:pBdr/>
                              <w:spacing w:line="240" w:lineRule="auto"/>
                              <w:ind/>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t xml:space="preserve">Niveau :</w:t>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69565E84">
                            <w:pPr>
                              <w:pBdr/>
                              <w:spacing w:line="240" w:lineRule="auto"/>
                              <w:ind/>
                              <w:rPr>
                                <w:rFonts w:ascii="Times New Roman" w:hAnsi="Times New Roman" w:cs="Times New Roman"/>
                                <w:b/>
                                <w:bCs/>
                                <w:sz w:val="28"/>
                                <w:szCs w:val="28"/>
                              </w:rPr>
                            </w:pPr>
                            <w:r>
                              <w:rPr>
                                <w:rFonts w:ascii="Times New Roman" w:hAnsi="Times New Roman" w:eastAsia="Times New Roman" w:cs="Times New Roman"/>
                                <w:b/>
                                <w:bCs/>
                                <w:sz w:val="28"/>
                                <w:szCs w:val="28"/>
                                <w:highlight w:val="none"/>
                              </w:rPr>
                              <w:t xml:space="preserve"> 2</w:t>
                            </w:r>
                            <w:r>
                              <w:rPr>
                                <w:rFonts w:ascii="Times New Roman" w:hAnsi="Times New Roman" w:cs="Times New Roman"/>
                                <w:b/>
                                <w:bCs/>
                                <w:sz w:val="28"/>
                                <w:szCs w:val="28"/>
                              </w:rPr>
                            </w:r>
                            <w:r>
                              <w:rPr>
                                <w:rFonts w:ascii="Times New Roman" w:hAnsi="Times New Roman" w:cs="Times New Roman"/>
                                <w:b/>
                                <w:bCs/>
                                <w:sz w:val="28"/>
                                <w:szCs w:val="28"/>
                              </w:rPr>
                            </w:r>
                          </w:p>
                          <w:p w14:paraId="242FDC09">
                            <w:pPr>
                              <w:pBdr/>
                              <w:spacing/>
                              <w:ind/>
                              <w:rPr/>
                            </w:pPr>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7" o:spid="_x0000_s7" o:spt="202" type="#_x0000_t202" style="position:absolute;z-index:251664384;o:allowoverlap:true;o:allowincell:true;mso-position-horizontal-relative:text;margin-left:-25.50pt;mso-position-horizontal:absolute;mso-position-vertical-relative:text;margin-top:19.45pt;mso-position-vertical:absolute;width:354.65pt;height:167.35pt;mso-wrap-distance-left:9.05pt;mso-wrap-distance-top:0.00pt;mso-wrap-distance-right:9.05pt;mso-wrap-distance-bottom:0.00pt;v-text-anchor:top;visibility:visible;" filled="f" stroked="f" strokeweight="0.50pt">
                <v:textbox inset="0,0,0,0">
                  <w:txbxContent>
                    <w:p w14:paraId="7AE6559D">
                      <w:pPr>
                        <w:pBdr/>
                        <w:spacing w:line="240" w:lineRule="auto"/>
                        <w:ind/>
                        <w:rPr>
                          <w:rFonts w:ascii="Times New Roman" w:hAnsi="Times New Roman" w:cs="Times New Roman"/>
                          <w:sz w:val="28"/>
                          <w:szCs w:val="28"/>
                          <w:highlight w:val="none"/>
                        </w:rPr>
                      </w:pPr>
                      <w:r>
                        <w:rPr>
                          <w:rFonts w:ascii="Times New Roman" w:hAnsi="Times New Roman" w:eastAsia="Times New Roman" w:cs="Times New Roman"/>
                          <w:sz w:val="28"/>
                          <w:szCs w:val="28"/>
                        </w:rPr>
                        <w:t xml:space="preserve">Rédigé par :</w:t>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09C32BCE">
                      <w:pPr>
                        <w:pBdr/>
                        <w:spacing w:line="240" w:lineRule="auto"/>
                        <w:ind/>
                        <w:rPr>
                          <w:rFonts w:ascii="Times New Roman" w:hAnsi="Times New Roman" w:cs="Times New Roman"/>
                          <w:b/>
                          <w:bCs/>
                          <w:sz w:val="28"/>
                          <w:szCs w:val="28"/>
                          <w:highlight w:val="none"/>
                        </w:rPr>
                      </w:pPr>
                      <w:r>
                        <w:rPr>
                          <w:rFonts w:ascii="Times New Roman" w:hAnsi="Times New Roman" w:eastAsia="Times New Roman" w:cs="Times New Roman"/>
                          <w:b/>
                          <w:bCs/>
                          <w:sz w:val="28"/>
                          <w:szCs w:val="28"/>
                          <w:highlight w:val="none"/>
                        </w:rPr>
                        <w:t xml:space="preserve">HINMAKA TEHALE Nyeyambe Obed</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3116260">
                      <w:pPr>
                        <w:pBdr/>
                        <w:spacing w:line="240" w:lineRule="auto"/>
                        <w:ind/>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t xml:space="preserve">Option : </w:t>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62C97950">
                      <w:pPr>
                        <w:pBdr/>
                        <w:spacing w:line="240" w:lineRule="auto"/>
                        <w:ind/>
                        <w:rPr>
                          <w:rFonts w:ascii="Times New Roman" w:hAnsi="Times New Roman" w:cs="Times New Roman"/>
                          <w:b/>
                          <w:bCs/>
                          <w:sz w:val="28"/>
                          <w:szCs w:val="28"/>
                          <w:highlight w:val="none"/>
                        </w:rPr>
                      </w:pPr>
                      <w:r>
                        <w:rPr>
                          <w:rFonts w:ascii="Times New Roman" w:hAnsi="Times New Roman" w:eastAsia="Times New Roman" w:cs="Times New Roman"/>
                          <w:b/>
                          <w:bCs/>
                          <w:sz w:val="28"/>
                          <w:szCs w:val="28"/>
                          <w:highlight w:val="none"/>
                        </w:rPr>
                        <w:t xml:space="preserve">Ingenieur des travaux et telecommunication (</w:t>
                      </w:r>
                      <w:r>
                        <w:rPr>
                          <w:rFonts w:ascii="Times New Roman" w:hAnsi="Times New Roman" w:eastAsia="Times New Roman" w:cs="Times New Roman"/>
                          <w:b/>
                          <w:bCs/>
                          <w:color w:val="5b9bd5"/>
                          <w:sz w:val="28"/>
                          <w:szCs w:val="28"/>
                          <w:highlight w:val="none"/>
                        </w:rPr>
                        <w:t xml:space="preserve">ITT</w:t>
                      </w:r>
                      <w:r>
                        <w:rPr>
                          <w:rFonts w:ascii="Times New Roman" w:hAnsi="Times New Roman" w:eastAsia="Times New Roman" w:cs="Times New Roman"/>
                          <w:b/>
                          <w:bCs/>
                          <w:sz w:val="28"/>
                          <w:szCs w:val="28"/>
                          <w:highlight w:val="none"/>
                        </w:rPr>
                        <w:t xml:space="preserve">)</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9A16DD0">
                      <w:pPr>
                        <w:pBdr/>
                        <w:spacing w:line="240" w:lineRule="auto"/>
                        <w:ind/>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t xml:space="preserve">Niveau :</w:t>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69565E84">
                      <w:pPr>
                        <w:pBdr/>
                        <w:spacing w:line="240" w:lineRule="auto"/>
                        <w:ind/>
                        <w:rPr>
                          <w:rFonts w:ascii="Times New Roman" w:hAnsi="Times New Roman" w:cs="Times New Roman"/>
                          <w:b/>
                          <w:bCs/>
                          <w:sz w:val="28"/>
                          <w:szCs w:val="28"/>
                        </w:rPr>
                      </w:pPr>
                      <w:r>
                        <w:rPr>
                          <w:rFonts w:ascii="Times New Roman" w:hAnsi="Times New Roman" w:eastAsia="Times New Roman" w:cs="Times New Roman"/>
                          <w:b/>
                          <w:bCs/>
                          <w:sz w:val="28"/>
                          <w:szCs w:val="28"/>
                          <w:highlight w:val="none"/>
                        </w:rPr>
                        <w:t xml:space="preserve"> 2</w:t>
                      </w:r>
                      <w:r>
                        <w:rPr>
                          <w:rFonts w:ascii="Times New Roman" w:hAnsi="Times New Roman" w:cs="Times New Roman"/>
                          <w:b/>
                          <w:bCs/>
                          <w:sz w:val="28"/>
                          <w:szCs w:val="28"/>
                        </w:rPr>
                      </w:r>
                      <w:r>
                        <w:rPr>
                          <w:rFonts w:ascii="Times New Roman" w:hAnsi="Times New Roman" w:cs="Times New Roman"/>
                          <w:b/>
                          <w:bCs/>
                          <w:sz w:val="28"/>
                          <w:szCs w:val="28"/>
                        </w:rPr>
                      </w:r>
                    </w:p>
                    <w:p w14:paraId="242FDC09">
                      <w:pPr>
                        <w:pBdr/>
                        <w:spacing/>
                        <w:ind/>
                        <w:rPr/>
                      </w:pPr>
                      <w:r/>
                      <w:r/>
                    </w:p>
                  </w:txbxContent>
                </v:textbox>
              </v:shape>
            </w:pict>
          </mc:Fallback>
        </mc:AlternateContent>
      </w:r>
      <w:r>
        <w:rPr>
          <w:rFonts w:ascii="Times New Roman" w:hAnsi="Times New Roman" w:cs="Times New Roman"/>
          <w:highlight w:val="none"/>
        </w:rPr>
      </w:r>
      <w:r>
        <w:rPr>
          <w:rFonts w:ascii="Times New Roman" w:hAnsi="Times New Roman" w:cs="Times New Roman"/>
          <w:highlight w:val="none"/>
        </w:rPr>
      </w:r>
    </w:p>
    <w:p w14:paraId="6D1184FF">
      <w:pPr>
        <w:pBdr/>
        <w:spacing w:line="240" w:lineRule="auto"/>
        <w:ind/>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14:paraId="7909EBC0">
      <w:pPr>
        <w:pBdr/>
        <w:spacing w:line="24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17C5230D">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6070203D">
      <w:pPr>
        <w:pBdr/>
        <w:spacing w:line="240" w:lineRule="auto"/>
        <w:ind/>
        <w:rPr>
          <w:rFonts w:ascii="Times New Roman" w:hAnsi="Times New Roman" w:cs="Times New Roman"/>
          <w:sz w:val="28"/>
          <w:szCs w:val="28"/>
          <w:highlight w:val="none"/>
        </w:rPr>
      </w:pP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4935" distR="114935" simplePos="0" relativeHeight="251667456" behindDoc="0" locked="0" layoutInCell="1" allowOverlap="1">
                <wp:simplePos x="0" y="0"/>
                <wp:positionH relativeFrom="column">
                  <wp:posOffset>2747010</wp:posOffset>
                </wp:positionH>
                <wp:positionV relativeFrom="paragraph">
                  <wp:posOffset>2035175</wp:posOffset>
                </wp:positionV>
                <wp:extent cx="889000" cy="338455"/>
                <wp:effectExtent l="3175" t="3175" r="3175" b="3175"/>
                <wp:wrapNone/>
                <wp:docPr id="9" name="Zone de texte 9"/>
                <wp:cNvGraphicFramePr/>
                <a:graphic xmlns:a="http://schemas.openxmlformats.org/drawingml/2006/main">
                  <a:graphicData uri="http://schemas.microsoft.com/office/word/2010/wordprocessingShape">
                    <wps:wsp>
                      <wps:cNvPr id="0" name=""/>
                      <wps:cNvSpPr txBox="1"/>
                      <wps:spPr bwMode="auto">
                        <a:xfrm>
                          <a:off x="0" y="0"/>
                          <a:ext cx="888999" cy="338666"/>
                        </a:xfrm>
                        <a:prstGeom prst="rect">
                          <a:avLst/>
                        </a:prstGeom>
                        <a:solidFill>
                          <a:schemeClr val="lt1"/>
                        </a:solidFill>
                        <a:ln w="6350">
                          <a:noFill/>
                        </a:ln>
                      </wps:spPr>
                      <wps:txbx>
                        <w:txbxContent>
                          <w:p w14:paraId="4179C24C">
                            <w:pPr>
                              <w:pBdr/>
                              <w:spacing/>
                              <w:ind/>
                              <w:rPr>
                                <w:rFonts w:ascii="Times New Roman" w:hAnsi="Times New Roman" w:cs="Times New Roman"/>
                                <w:b/>
                                <w:bCs/>
                                <w:color w:val="5b9bd5"/>
                              </w:rPr>
                            </w:pPr>
                            <w:r>
                              <w:rPr>
                                <w:rFonts w:ascii="Times New Roman" w:hAnsi="Times New Roman" w:eastAsia="Times New Roman" w:cs="Times New Roman"/>
                                <w:b/>
                                <w:bCs/>
                                <w:color w:val="5b9bd5"/>
                              </w:rPr>
                              <w:t xml:space="preserve">2025-2026</w:t>
                            </w:r>
                            <w:r>
                              <w:rPr>
                                <w:rFonts w:ascii="Times New Roman" w:hAnsi="Times New Roman" w:cs="Times New Roman"/>
                                <w:b/>
                                <w:bCs/>
                                <w:color w:val="5b9bd5"/>
                              </w:rPr>
                            </w:r>
                            <w:r>
                              <w:rPr>
                                <w:rFonts w:ascii="Times New Roman" w:hAnsi="Times New Roman" w:cs="Times New Roman"/>
                                <w:b/>
                                <w:bCs/>
                                <w:color w:val="5b9bd5"/>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8" o:spid="_x0000_s8" o:spt="202" type="#_x0000_t202" style="position:absolute;z-index:251667456;o:allowoverlap:true;o:allowincell:true;mso-position-horizontal-relative:text;margin-left:216.30pt;mso-position-horizontal:absolute;mso-position-vertical-relative:text;margin-top:160.25pt;mso-position-vertical:absolute;width:70.00pt;height:26.65pt;mso-wrap-distance-left:9.05pt;mso-wrap-distance-top:0.00pt;mso-wrap-distance-right:9.05pt;mso-wrap-distance-bottom:0.00pt;v-text-anchor:top;visibility:visible;" fillcolor="#FFFFFF" stroked="f" strokeweight="0.50pt">
                <v:textbox inset="0,0,0,0">
                  <w:txbxContent>
                    <w:p w14:paraId="4179C24C">
                      <w:pPr>
                        <w:pBdr/>
                        <w:spacing/>
                        <w:ind/>
                        <w:rPr>
                          <w:rFonts w:ascii="Times New Roman" w:hAnsi="Times New Roman" w:cs="Times New Roman"/>
                          <w:b/>
                          <w:bCs/>
                          <w:color w:val="5b9bd5"/>
                        </w:rPr>
                      </w:pPr>
                      <w:r>
                        <w:rPr>
                          <w:rFonts w:ascii="Times New Roman" w:hAnsi="Times New Roman" w:eastAsia="Times New Roman" w:cs="Times New Roman"/>
                          <w:b/>
                          <w:bCs/>
                          <w:color w:val="5b9bd5"/>
                        </w:rPr>
                        <w:t xml:space="preserve">2025-2026</w:t>
                      </w:r>
                      <w:r>
                        <w:rPr>
                          <w:rFonts w:ascii="Times New Roman" w:hAnsi="Times New Roman" w:cs="Times New Roman"/>
                          <w:b/>
                          <w:bCs/>
                          <w:color w:val="5b9bd5"/>
                        </w:rPr>
                      </w:r>
                      <w:r>
                        <w:rPr>
                          <w:rFonts w:ascii="Times New Roman" w:hAnsi="Times New Roman" w:cs="Times New Roman"/>
                          <w:b/>
                          <w:bCs/>
                          <w:color w:val="5b9bd5"/>
                        </w:rPr>
                      </w:r>
                    </w:p>
                  </w:txbxContent>
                </v:textbox>
              </v:shape>
            </w:pict>
          </mc:Fallback>
        </mc:AlternateContent>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4935" distR="114935" simplePos="0" relativeHeight="251665408" behindDoc="0" locked="0" layoutInCell="1" allowOverlap="1">
                <wp:simplePos x="0" y="0"/>
                <wp:positionH relativeFrom="column">
                  <wp:posOffset>4481830</wp:posOffset>
                </wp:positionH>
                <wp:positionV relativeFrom="paragraph">
                  <wp:posOffset>817245</wp:posOffset>
                </wp:positionV>
                <wp:extent cx="2457155" cy="2435860"/>
                <wp:effectExtent l="3175" t="3175" r="3175" b="3175"/>
                <wp:wrapNone/>
                <wp:docPr id="10" name="Zone de texte 10"/>
                <wp:cNvGraphicFramePr/>
                <a:graphic xmlns:a="http://schemas.openxmlformats.org/drawingml/2006/main">
                  <a:graphicData uri="http://schemas.microsoft.com/office/word/2010/wordprocessingShape">
                    <wps:wsp>
                      <wps:cNvPr id="0" name=""/>
                      <wps:cNvSpPr txBox="1"/>
                      <wps:spPr bwMode="auto">
                        <a:xfrm flipH="0" flipV="0">
                          <a:off x="0" y="0"/>
                          <a:ext cx="2457154" cy="2435859"/>
                        </a:xfrm>
                        <a:prstGeom prst="rect">
                          <a:avLst/>
                        </a:prstGeom>
                        <a:noFill/>
                        <a:ln w="6350">
                          <a:noFill/>
                        </a:ln>
                      </wps:spPr>
                      <wps:txbx>
                        <w:txbxContent>
                          <w:p w14:paraId="7B2C0B54">
                            <w:pPr>
                              <w:pBdr/>
                              <w:spacing w:line="240" w:lineRule="auto"/>
                              <w:ind/>
                              <w:rPr>
                                <w:rFonts w:ascii="Times New Roman" w:hAnsi="Times New Roman" w:cs="Times New Roman"/>
                                <w:sz w:val="28"/>
                                <w:szCs w:val="28"/>
                                <w:highlight w:val="none"/>
                              </w:rPr>
                            </w:pPr>
                            <w:r>
                              <w:rPr>
                                <w:rFonts w:ascii="Times New Roman" w:hAnsi="Times New Roman" w:eastAsia="Times New Roman" w:cs="Times New Roman"/>
                                <w:sz w:val="28"/>
                                <w:szCs w:val="28"/>
                              </w:rPr>
                              <w:t xml:space="preserve">Sous la supervision de :</w:t>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622ADB27">
                            <w:pPr>
                              <w:pBdr/>
                              <w:spacing w:line="240" w:lineRule="auto"/>
                              <w:ind/>
                              <w:rPr>
                                <w:rFonts w:ascii="Times New Roman" w:hAnsi="Times New Roman" w:eastAsia="Times New Roman" w:cs="Times New Roman"/>
                                <w:b/>
                                <w:bCs/>
                                <w:sz w:val="28"/>
                                <w:szCs w:val="28"/>
                                <w:highlight w:val="none"/>
                                <w:lang w:val="fr-FR"/>
                              </w:rPr>
                            </w:pPr>
                            <w:r>
                              <w:rPr>
                                <w:rFonts w:ascii="Times New Roman" w:hAnsi="Times New Roman" w:eastAsia="Times New Roman" w:cs="Times New Roman"/>
                                <w:b/>
                                <w:bCs/>
                                <w:sz w:val="28"/>
                                <w:szCs w:val="28"/>
                                <w:highlight w:val="none"/>
                                <w:lang w:val="fr-FR"/>
                              </w:rPr>
                              <w:t xml:space="preserve">M. TARGUE JEAN</w:t>
                            </w:r>
                            <w:r>
                              <w:rPr>
                                <w:rFonts w:ascii="Times New Roman" w:hAnsi="Times New Roman" w:cs="Times New Roman"/>
                                <w:b/>
                                <w:bCs/>
                                <w:sz w:val="28"/>
                                <w:szCs w:val="28"/>
                              </w:rPr>
                            </w:r>
                            <w:r>
                              <w:rPr>
                                <w:rFonts w:ascii="Times New Roman" w:hAnsi="Times New Roman" w:eastAsia="Times New Roman" w:cs="Times New Roman"/>
                                <w:b/>
                                <w:bCs/>
                                <w:sz w:val="28"/>
                                <w:szCs w:val="28"/>
                                <w:highlight w:val="none"/>
                                <w:lang w:val="fr-FR"/>
                              </w:rPr>
                            </w:r>
                          </w:p>
                          <w:p w14:paraId="0B433178">
                            <w:pPr>
                              <w:pBdr/>
                              <w:spacing w:line="240" w:lineRule="auto"/>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lang w:val="fr-FR"/>
                              </w:rPr>
                              <w:t xml:space="preserve">Chef Services des installation support Niveau </w:t>
                            </w:r>
                            <w:r>
                              <w:rPr>
                                <w:rFonts w:ascii="Times New Roman" w:hAnsi="Times New Roman" w:cs="Times New Roman"/>
                                <w:b w:val="0"/>
                                <w:bCs w:val="0"/>
                                <w:sz w:val="24"/>
                                <w:szCs w:val="24"/>
                              </w:rPr>
                            </w:r>
                            <w:r>
                              <w:rPr>
                                <w:rFonts w:ascii="Times New Roman" w:hAnsi="Times New Roman" w:cs="Times New Roman"/>
                                <w:b w:val="0"/>
                                <w:bCs w:val="0"/>
                                <w:sz w:val="24"/>
                                <w:szCs w:val="24"/>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9" o:spid="_x0000_s9" o:spt="202" type="#_x0000_t202" style="position:absolute;z-index:251665408;o:allowoverlap:true;o:allowincell:true;mso-position-horizontal-relative:text;margin-left:352.90pt;mso-position-horizontal:absolute;mso-position-vertical-relative:text;margin-top:64.35pt;mso-position-vertical:absolute;width:193.48pt;height:191.80pt;mso-wrap-distance-left:9.05pt;mso-wrap-distance-top:0.00pt;mso-wrap-distance-right:9.05pt;mso-wrap-distance-bottom:0.00pt;v-text-anchor:top;visibility:visible;" filled="f" stroked="f" strokeweight="0.50pt">
                <v:textbox inset="0,0,0,0">
                  <w:txbxContent>
                    <w:p w14:paraId="7B2C0B54">
                      <w:pPr>
                        <w:pBdr/>
                        <w:spacing w:line="240" w:lineRule="auto"/>
                        <w:ind/>
                        <w:rPr>
                          <w:rFonts w:ascii="Times New Roman" w:hAnsi="Times New Roman" w:cs="Times New Roman"/>
                          <w:sz w:val="28"/>
                          <w:szCs w:val="28"/>
                          <w:highlight w:val="none"/>
                        </w:rPr>
                      </w:pPr>
                      <w:r>
                        <w:rPr>
                          <w:rFonts w:ascii="Times New Roman" w:hAnsi="Times New Roman" w:eastAsia="Times New Roman" w:cs="Times New Roman"/>
                          <w:sz w:val="28"/>
                          <w:szCs w:val="28"/>
                        </w:rPr>
                        <w:t xml:space="preserve">Sous la supervision de :</w:t>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622ADB27">
                      <w:pPr>
                        <w:pBdr/>
                        <w:spacing w:line="240" w:lineRule="auto"/>
                        <w:ind/>
                        <w:rPr>
                          <w:rFonts w:ascii="Times New Roman" w:hAnsi="Times New Roman" w:eastAsia="Times New Roman" w:cs="Times New Roman"/>
                          <w:b/>
                          <w:bCs/>
                          <w:sz w:val="28"/>
                          <w:szCs w:val="28"/>
                          <w:highlight w:val="none"/>
                          <w:lang w:val="fr-FR"/>
                        </w:rPr>
                      </w:pPr>
                      <w:r>
                        <w:rPr>
                          <w:rFonts w:ascii="Times New Roman" w:hAnsi="Times New Roman" w:eastAsia="Times New Roman" w:cs="Times New Roman"/>
                          <w:b/>
                          <w:bCs/>
                          <w:sz w:val="28"/>
                          <w:szCs w:val="28"/>
                          <w:highlight w:val="none"/>
                          <w:lang w:val="fr-FR"/>
                        </w:rPr>
                        <w:t xml:space="preserve">M. TARGUE JEAN</w:t>
                      </w:r>
                      <w:r>
                        <w:rPr>
                          <w:rFonts w:ascii="Times New Roman" w:hAnsi="Times New Roman" w:cs="Times New Roman"/>
                          <w:b/>
                          <w:bCs/>
                          <w:sz w:val="28"/>
                          <w:szCs w:val="28"/>
                        </w:rPr>
                      </w:r>
                      <w:r>
                        <w:rPr>
                          <w:rFonts w:ascii="Times New Roman" w:hAnsi="Times New Roman" w:eastAsia="Times New Roman" w:cs="Times New Roman"/>
                          <w:b/>
                          <w:bCs/>
                          <w:sz w:val="28"/>
                          <w:szCs w:val="28"/>
                          <w:highlight w:val="none"/>
                          <w:lang w:val="fr-FR"/>
                        </w:rPr>
                      </w:r>
                    </w:p>
                    <w:p w14:paraId="0B433178">
                      <w:pPr>
                        <w:pBdr/>
                        <w:spacing w:line="240" w:lineRule="auto"/>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lang w:val="fr-FR"/>
                        </w:rPr>
                        <w:t xml:space="preserve">Chef Services des installation support Niveau </w:t>
                      </w:r>
                      <w:r>
                        <w:rPr>
                          <w:rFonts w:ascii="Times New Roman" w:hAnsi="Times New Roman" w:cs="Times New Roman"/>
                          <w:b w:val="0"/>
                          <w:bCs w:val="0"/>
                          <w:sz w:val="24"/>
                          <w:szCs w:val="24"/>
                        </w:rPr>
                      </w:r>
                      <w:r>
                        <w:rPr>
                          <w:rFonts w:ascii="Times New Roman" w:hAnsi="Times New Roman" w:cs="Times New Roman"/>
                          <w:b w:val="0"/>
                          <w:bCs w:val="0"/>
                          <w:sz w:val="24"/>
                          <w:szCs w:val="24"/>
                        </w:rPr>
                      </w:r>
                    </w:p>
                  </w:txbxContent>
                </v:textbox>
              </v:shape>
            </w:pict>
          </mc:Fallback>
        </mc:AlternateContent>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4935" distR="114935" simplePos="0" relativeHeight="251666432" behindDoc="0" locked="0" layoutInCell="1" allowOverlap="1">
                <wp:simplePos x="0" y="0"/>
                <wp:positionH relativeFrom="column">
                  <wp:posOffset>-2184400</wp:posOffset>
                </wp:positionH>
                <wp:positionV relativeFrom="paragraph">
                  <wp:posOffset>2045335</wp:posOffset>
                </wp:positionV>
                <wp:extent cx="2272665" cy="1591945"/>
                <wp:effectExtent l="282158" t="6350" r="213025" b="86909"/>
                <wp:wrapNone/>
                <wp:docPr id="11" name="Organigramme : Affichage 11"/>
                <wp:cNvGraphicFramePr/>
                <a:graphic xmlns:a="http://schemas.openxmlformats.org/drawingml/2006/main">
                  <a:graphicData uri="http://schemas.microsoft.com/office/word/2010/wordprocessingShape">
                    <wps:wsp>
                      <wps:cNvPr id="0" name=""/>
                      <wps:cNvSpPr/>
                      <wps:spPr bwMode="auto">
                        <a:xfrm rot="6566061">
                          <a:off x="0" y="0"/>
                          <a:ext cx="2272392" cy="1592034"/>
                        </a:xfrm>
                        <a:prstGeom prst="flowChartDisplay">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18963AC">
                            <w:pPr>
                              <w:pBdr/>
                              <w:spacing/>
                              <w:ind/>
                              <w:jc w:val="center"/>
                              <w:rPr/>
                            </w:pPr>
                            <w:r/>
                            <w:r/>
                          </w:p>
                        </w:txbxContent>
                      </wps:txbx>
                      <wps:bodyPr anchor="ctr"/>
                    </wps:wsp>
                  </a:graphicData>
                </a:graphic>
              </wp:anchor>
            </w:drawing>
          </mc:Choice>
          <mc:Fallback>
            <w:pict>
              <v:shape id="shape 10" o:spid="_x0000_s10" o:spt="134" type="#_x0000_t134" style="position:absolute;z-index:251666432;o:allowoverlap:true;o:allowincell:true;mso-position-horizontal-relative:text;margin-left:-172.00pt;mso-position-horizontal:absolute;mso-position-vertical-relative:text;margin-top:161.05pt;mso-position-vertical:absolute;width:178.95pt;height:125.35pt;mso-wrap-distance-left:9.05pt;mso-wrap-distance-top:0.00pt;mso-wrap-distance-right:9.05pt;mso-wrap-distance-bottom:0.00pt;rotation:109;v-text-anchor:middle;visibility:visible;" fillcolor="#5B9BD5" strokecolor="#2D4D6A" strokeweight="1.00pt">
                <v:textbox inset="0,0,0,0">
                  <w:txbxContent>
                    <w:p w14:paraId="018963AC">
                      <w:pPr>
                        <w:pBdr/>
                        <w:spacing/>
                        <w:ind/>
                        <w:jc w:val="center"/>
                        <w:rPr/>
                      </w:pPr>
                      <w:r/>
                      <w:r/>
                    </w:p>
                  </w:txbxContent>
                </v:textbox>
              </v:shape>
            </w:pict>
          </mc:Fallback>
        </mc:AlternateContent>
      </w: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114935" distR="114935" simplePos="0" relativeHeight="251666432" behindDoc="0" locked="0" layoutInCell="1" allowOverlap="1">
                <wp:simplePos x="0" y="0"/>
                <wp:positionH relativeFrom="column">
                  <wp:posOffset>5962015</wp:posOffset>
                </wp:positionH>
                <wp:positionV relativeFrom="paragraph">
                  <wp:posOffset>2087245</wp:posOffset>
                </wp:positionV>
                <wp:extent cx="2272665" cy="1591945"/>
                <wp:effectExtent l="6350" t="272034" r="98839" b="371631"/>
                <wp:wrapNone/>
                <wp:docPr id="12" name="Organigramme : Affichage 12"/>
                <wp:cNvGraphicFramePr/>
                <a:graphic xmlns:a="http://schemas.openxmlformats.org/drawingml/2006/main">
                  <a:graphicData uri="http://schemas.microsoft.com/office/word/2010/wordprocessingShape">
                    <wps:wsp>
                      <wps:cNvPr id="0" name=""/>
                      <wps:cNvSpPr/>
                      <wps:spPr bwMode="auto">
                        <a:xfrm rot="1718632">
                          <a:off x="0" y="0"/>
                          <a:ext cx="2272392" cy="1592034"/>
                        </a:xfrm>
                        <a:prstGeom prst="flowChartDisplay">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51FD34F">
                            <w:pPr>
                              <w:pBdr/>
                              <w:spacing/>
                              <w:ind/>
                              <w:jc w:val="center"/>
                              <w:rPr/>
                            </w:pPr>
                            <w:r/>
                            <w:r/>
                          </w:p>
                        </w:txbxContent>
                      </wps:txbx>
                      <wps:bodyPr anchor="ctr"/>
                    </wps:wsp>
                  </a:graphicData>
                </a:graphic>
              </wp:anchor>
            </w:drawing>
          </mc:Choice>
          <mc:Fallback>
            <w:pict>
              <v:shape id="shape 11" o:spid="_x0000_s11" o:spt="134" type="#_x0000_t134" style="position:absolute;z-index:251666432;o:allowoverlap:true;o:allowincell:true;mso-position-horizontal-relative:text;margin-left:469.45pt;mso-position-horizontal:absolute;mso-position-vertical-relative:text;margin-top:164.35pt;mso-position-vertical:absolute;width:178.95pt;height:125.35pt;mso-wrap-distance-left:9.05pt;mso-wrap-distance-top:0.00pt;mso-wrap-distance-right:9.05pt;mso-wrap-distance-bottom:0.00pt;rotation:28;v-text-anchor:middle;visibility:visible;" fillcolor="#5B9BD5" strokecolor="#2D4D6A" strokeweight="1.00pt">
                <v:textbox inset="0,0,0,0">
                  <w:txbxContent>
                    <w:p w14:paraId="451FD34F">
                      <w:pPr>
                        <w:pBdr/>
                        <w:spacing/>
                        <w:ind/>
                        <w:jc w:val="center"/>
                        <w:rPr/>
                      </w:pPr>
                      <w:r/>
                      <w:r/>
                    </w:p>
                  </w:txbxContent>
                </v:textbox>
              </v:shape>
            </w:pict>
          </mc:Fallback>
        </mc:AlternateContent>
      </w:r>
      <w:r>
        <w:rPr>
          <w:rFonts w:ascii="Times New Roman" w:hAnsi="Times New Roman" w:eastAsia="Times New Roman" w:cs="Times New Roman"/>
          <w:sz w:val="28"/>
          <w:szCs w:val="28"/>
          <w:highlight w:val="none"/>
        </w:rPr>
        <w:br w:type="page" w:clear="all"/>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2C07721B">
      <w:pPr>
        <w:pStyle w:val="777"/>
        <w:pBdr>
          <w:top w:val="none" w:color="000000" w:sz="0" w:space="0"/>
          <w:left w:val="none" w:color="000000" w:sz="0" w:space="0"/>
          <w:bottom w:val="none" w:color="000000" w:sz="0" w:space="0"/>
          <w:right w:val="none" w:color="000000" w:sz="0" w:space="0"/>
        </w:pBdr>
        <w:spacing w:line="360" w:lineRule="auto"/>
        <w:ind w:right="0" w:firstLine="0" w:left="0"/>
        <w:jc w:val="left"/>
        <w:rPr>
          <w:rFonts w:ascii="Times New Roman" w:hAnsi="Times New Roman" w:cs="Times New Roman"/>
          <w:b/>
          <w:bCs/>
          <w:sz w:val="32"/>
          <w:szCs w:val="32"/>
        </w:rPr>
      </w:pPr>
      <w:r>
        <w:rPr>
          <w:rFonts w:ascii="Times New Roman" w:hAnsi="Times New Roman" w:eastAsia="Times New Roman" w:cs="Times New Roman"/>
          <w:b/>
          <w:bCs/>
          <w:color w:val="000000"/>
          <w:sz w:val="32"/>
          <w:szCs w:val="32"/>
        </w:rPr>
        <w:t xml:space="preserve">SOMMAIRE</w:t>
      </w:r>
      <w:r>
        <w:rPr>
          <w:rFonts w:ascii="Times New Roman" w:hAnsi="Times New Roman" w:cs="Times New Roman"/>
          <w:b/>
          <w:bCs/>
          <w:sz w:val="32"/>
          <w:szCs w:val="32"/>
        </w:rPr>
      </w:r>
      <w:r>
        <w:rPr>
          <w:rFonts w:ascii="Times New Roman" w:hAnsi="Times New Roman" w:cs="Times New Roman"/>
          <w:b/>
          <w:bCs/>
          <w:sz w:val="32"/>
          <w:szCs w:val="32"/>
        </w:rPr>
      </w:r>
    </w:p>
    <w:p w14:paraId="553054D5">
      <w:pPr>
        <w:pBdr>
          <w:top w:val="none" w:color="000000" w:sz="0" w:space="0"/>
          <w:left w:val="none" w:color="000000" w:sz="0" w:space="0"/>
          <w:bottom w:val="none" w:color="000000" w:sz="0" w:space="0"/>
          <w:right w:val="none" w:color="000000" w:sz="0" w:space="0"/>
        </w:pBdr>
        <w:spacing w:line="360" w:lineRule="auto"/>
        <w:ind w:right="0" w:firstLine="0" w:left="0"/>
        <w:jc w:val="left"/>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REMERCIEMENTS</w:t>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68177922">
      <w:pPr>
        <w:pBdr>
          <w:top w:val="none" w:color="000000" w:sz="0" w:space="0"/>
          <w:left w:val="none" w:color="000000" w:sz="0" w:space="0"/>
          <w:bottom w:val="none" w:color="000000" w:sz="0" w:space="0"/>
          <w:right w:val="none" w:color="000000" w:sz="0" w:space="0"/>
        </w:pBdr>
        <w:spacing w:line="360" w:lineRule="auto"/>
        <w:ind w:right="0" w:firstLine="0" w:left="0"/>
        <w:jc w:val="left"/>
        <w:rPr>
          <w:rFonts w:ascii="Times New Roman" w:hAnsi="Times New Roman" w:cs="Times New Roman"/>
          <w:b w:val="0"/>
          <w:bCs w:val="0"/>
          <w:sz w:val="28"/>
          <w:szCs w:val="28"/>
        </w:rPr>
      </w:pPr>
      <w:r>
        <w:rPr>
          <w:rFonts w:ascii="Times New Roman" w:hAnsi="Times New Roman" w:eastAsia="Times New Roman" w:cs="Times New Roman"/>
          <w:b w:val="0"/>
          <w:bCs w:val="0"/>
          <w:color w:val="000000"/>
          <w:sz w:val="28"/>
          <w:szCs w:val="28"/>
        </w:rPr>
        <w:t xml:space="preserve">INTRODUCTION GÉNÉRALE</w:t>
      </w:r>
      <w:r>
        <w:rPr>
          <w:rFonts w:ascii="Times New Roman" w:hAnsi="Times New Roman" w:cs="Times New Roman"/>
          <w:b w:val="0"/>
          <w:bCs w:val="0"/>
          <w:sz w:val="28"/>
          <w:szCs w:val="28"/>
        </w:rPr>
      </w:r>
      <w:r>
        <w:rPr>
          <w:rFonts w:ascii="Times New Roman" w:hAnsi="Times New Roman" w:cs="Times New Roman"/>
          <w:b w:val="0"/>
          <w:bCs w:val="0"/>
          <w:sz w:val="28"/>
          <w:szCs w:val="28"/>
        </w:rPr>
      </w:r>
    </w:p>
    <w:p w14:paraId="3D132200">
      <w:pPr>
        <w:pBdr>
          <w:top w:val="none" w:color="000000" w:sz="0" w:space="0"/>
          <w:left w:val="none" w:color="000000" w:sz="0" w:space="0"/>
          <w:bottom w:val="none" w:color="000000" w:sz="0" w:space="0"/>
          <w:right w:val="none" w:color="000000" w:sz="0" w:space="0"/>
        </w:pBdr>
        <w:spacing w:line="360" w:lineRule="auto"/>
        <w:ind w:right="0" w:firstLine="0" w:left="0"/>
        <w:jc w:val="left"/>
        <w:rPr>
          <w:rFonts w:ascii="Times New Roman" w:hAnsi="Times New Roman" w:cs="Times New Roman"/>
          <w:b/>
          <w:bCs/>
          <w:color w:val="5b9bd5"/>
          <w:sz w:val="28"/>
          <w:szCs w:val="28"/>
        </w:rPr>
      </w:pPr>
      <w:r>
        <w:rPr>
          <w:rFonts w:ascii="Times New Roman" w:hAnsi="Times New Roman" w:eastAsia="Times New Roman" w:cs="Times New Roman"/>
          <w:b w:val="0"/>
          <w:bCs w:val="0"/>
          <w:color w:val="5b9bd5"/>
          <w:sz w:val="28"/>
          <w:szCs w:val="28"/>
        </w:rPr>
        <w:t xml:space="preserve">1ère partie : </w:t>
      </w:r>
      <w:r>
        <w:rPr>
          <w:rFonts w:ascii="Times New Roman" w:hAnsi="Times New Roman" w:eastAsia="Times New Roman" w:cs="Times New Roman"/>
          <w:b/>
          <w:bCs/>
          <w:color w:val="5b9bd5"/>
          <w:sz w:val="28"/>
          <w:szCs w:val="28"/>
        </w:rPr>
        <w:t xml:space="preserve">LA SOCIÉTÉ CAMTEL</w:t>
      </w:r>
      <w:r>
        <w:rPr>
          <w:rFonts w:ascii="Times New Roman" w:hAnsi="Times New Roman" w:cs="Times New Roman"/>
          <w:b/>
          <w:bCs/>
          <w:color w:val="5b9bd5"/>
          <w:sz w:val="28"/>
          <w:szCs w:val="28"/>
        </w:rPr>
      </w:r>
      <w:r>
        <w:rPr>
          <w:rFonts w:ascii="Times New Roman" w:hAnsi="Times New Roman" w:cs="Times New Roman"/>
          <w:b/>
          <w:bCs/>
          <w:color w:val="5b9bd5"/>
          <w:sz w:val="28"/>
          <w:szCs w:val="28"/>
        </w:rPr>
      </w:r>
    </w:p>
    <w:p w14:paraId="46600C26">
      <w:pPr>
        <w:pBdr>
          <w:top w:val="none" w:color="000000" w:sz="0" w:space="0"/>
          <w:left w:val="none" w:color="000000" w:sz="0" w:space="0"/>
          <w:bottom w:val="none" w:color="000000" w:sz="0" w:space="0"/>
          <w:right w:val="none" w:color="000000" w:sz="0" w:space="0"/>
        </w:pBdr>
        <w:spacing w:line="360" w:lineRule="auto"/>
        <w:ind w:right="0" w:firstLine="0" w:left="0"/>
        <w:jc w:val="left"/>
        <w:rPr>
          <w:rFonts w:ascii="Times New Roman" w:hAnsi="Times New Roman" w:eastAsia="Times New Roman" w:cs="Times New Roman"/>
          <w:b w:val="0"/>
          <w:bCs w:val="0"/>
          <w:color w:val="000000"/>
          <w:sz w:val="28"/>
          <w:szCs w:val="28"/>
          <w:highlight w:val="none"/>
        </w:rPr>
      </w:pPr>
      <w:r>
        <w:rPr>
          <w:rFonts w:ascii="Times New Roman" w:hAnsi="Times New Roman" w:eastAsia="Times New Roman" w:cs="Times New Roman"/>
          <w:b w:val="0"/>
          <w:bCs w:val="0"/>
          <w:color w:val="000000"/>
          <w:sz w:val="28"/>
          <w:szCs w:val="28"/>
        </w:rPr>
        <w:t xml:space="preserve">I. PRÉSENTATION GÉNÉRALE DE CAMTEL</w:t>
      </w:r>
      <w:r>
        <w:rPr>
          <w:rFonts w:ascii="Times New Roman" w:hAnsi="Times New Roman" w:eastAsia="Times New Roman" w:cs="Times New Roman"/>
          <w:b w:val="0"/>
          <w:bCs w:val="0"/>
          <w:color w:val="000000"/>
          <w:sz w:val="28"/>
          <w:szCs w:val="28"/>
          <w:highlight w:val="none"/>
        </w:rPr>
      </w:r>
      <w:r>
        <w:rPr>
          <w:rFonts w:ascii="Times New Roman" w:hAnsi="Times New Roman" w:eastAsia="Times New Roman" w:cs="Times New Roman"/>
          <w:b w:val="0"/>
          <w:bCs w:val="0"/>
          <w:color w:val="000000"/>
          <w:sz w:val="28"/>
          <w:szCs w:val="28"/>
          <w:highlight w:val="none"/>
        </w:rPr>
      </w:r>
    </w:p>
    <w:p w14:paraId="30BFB555">
      <w:pPr>
        <w:pStyle w:val="963"/>
        <w:numPr>
          <w:ilvl w:val="0"/>
          <w:numId w:val="1"/>
        </w:numPr>
        <w:pBdr>
          <w:top w:val="none" w:color="000000" w:sz="0" w:space="0"/>
          <w:left w:val="none" w:color="000000" w:sz="0" w:space="0"/>
          <w:bottom w:val="none" w:color="000000" w:sz="0" w:space="0"/>
          <w:right w:val="none" w:color="000000" w:sz="0" w:space="0"/>
        </w:pBdr>
        <w:spacing/>
        <w:ind w:right="0"/>
        <w:rPr>
          <w:rFonts w:ascii="Times New Roman" w:hAnsi="Times New Roman" w:eastAsia="Times New Roman" w:cs="Times New Roman"/>
          <w:color w:val="000000"/>
          <w:sz w:val="28"/>
          <w:szCs w:val="28"/>
          <w:highlight w:val="none"/>
        </w:rPr>
      </w:pPr>
      <w:r>
        <w:rPr>
          <w:rFonts w:ascii="Times New Roman" w:hAnsi="Times New Roman" w:eastAsia="Times New Roman" w:cs="Times New Roman"/>
          <w:color w:val="000000"/>
          <w:sz w:val="28"/>
          <w:szCs w:val="28"/>
          <w:highlight w:val="none"/>
        </w:rPr>
        <w:t xml:space="preserve">Historique</w:t>
      </w:r>
      <w:r>
        <w:rPr>
          <w:rFonts w:ascii="Times New Roman" w:hAnsi="Times New Roman" w:eastAsia="Times New Roman" w:cs="Times New Roman"/>
          <w:color w:val="000000"/>
          <w:sz w:val="28"/>
          <w:szCs w:val="28"/>
          <w:highlight w:val="none"/>
        </w:rPr>
      </w:r>
      <w:r>
        <w:rPr>
          <w:rFonts w:ascii="Times New Roman" w:hAnsi="Times New Roman" w:eastAsia="Times New Roman" w:cs="Times New Roman"/>
          <w:color w:val="000000"/>
          <w:sz w:val="28"/>
          <w:szCs w:val="28"/>
          <w:highlight w:val="none"/>
        </w:rPr>
      </w:r>
    </w:p>
    <w:p w14:paraId="546583D5">
      <w:pPr>
        <w:pStyle w:val="963"/>
        <w:numPr>
          <w:ilvl w:val="0"/>
          <w:numId w:val="1"/>
        </w:numPr>
        <w:pBdr>
          <w:top w:val="none" w:color="000000" w:sz="0" w:space="0"/>
          <w:left w:val="none" w:color="000000" w:sz="0" w:space="0"/>
          <w:bottom w:val="none" w:color="000000" w:sz="0" w:space="0"/>
          <w:right w:val="none" w:color="000000" w:sz="0" w:space="0"/>
        </w:pBdr>
        <w:spacing/>
        <w:ind w:right="0"/>
        <w:rPr>
          <w:rFonts w:ascii="Times New Roman" w:hAnsi="Times New Roman" w:eastAsia="Times New Roman" w:cs="Times New Roman"/>
          <w:color w:val="000000"/>
          <w:sz w:val="28"/>
          <w:szCs w:val="28"/>
          <w:highlight w:val="none"/>
        </w:rPr>
      </w:pPr>
      <w:r>
        <w:rPr>
          <w:rFonts w:ascii="Times New Roman" w:hAnsi="Times New Roman" w:eastAsia="Times New Roman" w:cs="Times New Roman"/>
          <w:color w:val="000000"/>
          <w:sz w:val="28"/>
          <w:szCs w:val="28"/>
          <w:highlight w:val="none"/>
        </w:rPr>
        <w:t xml:space="preserve">Organisation et fonctionnement</w:t>
      </w:r>
      <w:r>
        <w:rPr>
          <w:rFonts w:ascii="Times New Roman" w:hAnsi="Times New Roman" w:eastAsia="Times New Roman" w:cs="Times New Roman"/>
          <w:color w:val="000000"/>
          <w:sz w:val="28"/>
          <w:szCs w:val="28"/>
          <w:highlight w:val="none"/>
        </w:rPr>
      </w:r>
      <w:r>
        <w:rPr>
          <w:rFonts w:ascii="Times New Roman" w:hAnsi="Times New Roman" w:eastAsia="Times New Roman" w:cs="Times New Roman"/>
          <w:color w:val="000000"/>
          <w:sz w:val="28"/>
          <w:szCs w:val="28"/>
          <w:highlight w:val="none"/>
        </w:rPr>
      </w:r>
    </w:p>
    <w:p w14:paraId="678BED71">
      <w:pPr>
        <w:pStyle w:val="963"/>
        <w:numPr>
          <w:ilvl w:val="0"/>
          <w:numId w:val="1"/>
        </w:numPr>
        <w:pBdr>
          <w:top w:val="none" w:color="000000" w:sz="0" w:space="0"/>
          <w:left w:val="none" w:color="000000" w:sz="0" w:space="0"/>
          <w:bottom w:val="none" w:color="000000" w:sz="0" w:space="0"/>
          <w:right w:val="none" w:color="000000" w:sz="0" w:space="0"/>
        </w:pBdr>
        <w:spacing/>
        <w:ind w:right="0"/>
        <w:rPr>
          <w:rFonts w:ascii="Times New Roman" w:hAnsi="Times New Roman" w:eastAsia="Times New Roman" w:cs="Times New Roman"/>
          <w:color w:val="000000"/>
          <w:sz w:val="28"/>
          <w:szCs w:val="28"/>
          <w:highlight w:val="none"/>
        </w:rPr>
      </w:pPr>
      <w:r>
        <w:rPr>
          <w:rFonts w:ascii="Times New Roman" w:hAnsi="Times New Roman" w:eastAsia="Times New Roman" w:cs="Times New Roman"/>
          <w:color w:val="000000"/>
          <w:sz w:val="28"/>
          <w:szCs w:val="28"/>
          <w:highlight w:val="none"/>
        </w:rPr>
        <w:t xml:space="preserve">Missions</w:t>
      </w:r>
      <w:r>
        <w:rPr>
          <w:rFonts w:ascii="Times New Roman" w:hAnsi="Times New Roman" w:eastAsia="Times New Roman" w:cs="Times New Roman"/>
          <w:color w:val="000000"/>
          <w:sz w:val="28"/>
          <w:szCs w:val="28"/>
          <w:highlight w:val="none"/>
        </w:rPr>
      </w:r>
      <w:r>
        <w:rPr>
          <w:rFonts w:ascii="Times New Roman" w:hAnsi="Times New Roman" w:eastAsia="Times New Roman" w:cs="Times New Roman"/>
          <w:color w:val="000000"/>
          <w:sz w:val="28"/>
          <w:szCs w:val="28"/>
          <w:highlight w:val="none"/>
        </w:rPr>
      </w:r>
    </w:p>
    <w:p w14:paraId="1772E99A">
      <w:pPr>
        <w:pStyle w:val="963"/>
        <w:numPr>
          <w:ilvl w:val="0"/>
          <w:numId w:val="1"/>
        </w:numPr>
        <w:pBdr>
          <w:top w:val="none" w:color="000000" w:sz="0" w:space="0"/>
          <w:left w:val="none" w:color="000000" w:sz="0" w:space="0"/>
          <w:bottom w:val="none" w:color="000000" w:sz="0" w:space="0"/>
          <w:right w:val="none" w:color="000000" w:sz="0" w:space="0"/>
        </w:pBdr>
        <w:spacing/>
        <w:ind w:right="0"/>
        <w:rPr>
          <w:rFonts w:ascii="Times New Roman" w:hAnsi="Times New Roman" w:eastAsia="Times New Roman" w:cs="Times New Roman"/>
          <w:color w:val="000000"/>
          <w:sz w:val="28"/>
          <w:szCs w:val="28"/>
          <w:highlight w:val="none"/>
        </w:rPr>
      </w:pPr>
      <w:r>
        <w:rPr>
          <w:rFonts w:ascii="Times New Roman" w:hAnsi="Times New Roman" w:eastAsia="Times New Roman" w:cs="Times New Roman"/>
          <w:color w:val="000000"/>
          <w:sz w:val="28"/>
          <w:szCs w:val="28"/>
          <w:highlight w:val="none"/>
        </w:rPr>
        <w:t xml:space="preserve">Infrastructures</w:t>
      </w:r>
      <w:r>
        <w:rPr>
          <w:rFonts w:ascii="Times New Roman" w:hAnsi="Times New Roman" w:eastAsia="Times New Roman" w:cs="Times New Roman"/>
          <w:color w:val="000000"/>
          <w:sz w:val="28"/>
          <w:szCs w:val="28"/>
          <w:highlight w:val="none"/>
        </w:rPr>
      </w:r>
      <w:r>
        <w:rPr>
          <w:rFonts w:ascii="Times New Roman" w:hAnsi="Times New Roman" w:eastAsia="Times New Roman" w:cs="Times New Roman"/>
          <w:color w:val="000000"/>
          <w:sz w:val="28"/>
          <w:szCs w:val="28"/>
          <w:highlight w:val="none"/>
        </w:rPr>
      </w:r>
    </w:p>
    <w:p w14:paraId="4C1B481E">
      <w:pPr>
        <w:pStyle w:val="963"/>
        <w:numPr>
          <w:ilvl w:val="0"/>
          <w:numId w:val="1"/>
        </w:numPr>
        <w:pBdr>
          <w:top w:val="none" w:color="000000" w:sz="0" w:space="0"/>
          <w:left w:val="none" w:color="000000" w:sz="0" w:space="0"/>
          <w:bottom w:val="none" w:color="000000" w:sz="0" w:space="0"/>
          <w:right w:val="none" w:color="000000" w:sz="0" w:space="0"/>
        </w:pBdr>
        <w:spacing/>
        <w:ind w:right="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Produits et services</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419DA4B8">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b w:val="0"/>
          <w:bCs w:val="0"/>
          <w:color w:val="000000"/>
          <w:sz w:val="28"/>
          <w:szCs w:val="28"/>
          <w:highlight w:val="none"/>
        </w:rPr>
      </w:pPr>
      <w:r>
        <w:rPr>
          <w:rFonts w:ascii="Times New Roman" w:hAnsi="Times New Roman" w:eastAsia="Times New Roman" w:cs="Times New Roman"/>
          <w:b w:val="0"/>
          <w:bCs w:val="0"/>
          <w:color w:val="000000"/>
          <w:sz w:val="28"/>
          <w:szCs w:val="28"/>
        </w:rPr>
        <w:t xml:space="preserve">II. PRÉSENTATION DE LA REPRÉSENTATION RÉGIONALE DE CAMTEL DE L'EXTRÊME-NORD</w:t>
      </w:r>
      <w:r>
        <w:rPr>
          <w:rFonts w:ascii="Times New Roman" w:hAnsi="Times New Roman" w:eastAsia="Times New Roman" w:cs="Times New Roman"/>
          <w:b w:val="0"/>
          <w:bCs w:val="0"/>
          <w:color w:val="000000"/>
          <w:sz w:val="28"/>
          <w:szCs w:val="28"/>
          <w:highlight w:val="none"/>
        </w:rPr>
      </w:r>
      <w:r>
        <w:rPr>
          <w:rFonts w:ascii="Times New Roman" w:hAnsi="Times New Roman" w:eastAsia="Times New Roman" w:cs="Times New Roman"/>
          <w:b w:val="0"/>
          <w:bCs w:val="0"/>
          <w:color w:val="000000"/>
          <w:sz w:val="28"/>
          <w:szCs w:val="28"/>
          <w:highlight w:val="none"/>
        </w:rPr>
      </w:r>
    </w:p>
    <w:p w14:paraId="76827266">
      <w:pPr>
        <w:pStyle w:val="963"/>
        <w:numPr>
          <w:ilvl w:val="0"/>
          <w:numId w:val="2"/>
        </w:numPr>
        <w:pBdr>
          <w:top w:val="none" w:color="000000" w:sz="0" w:space="0"/>
          <w:left w:val="none" w:color="000000" w:sz="0" w:space="0"/>
          <w:bottom w:val="none" w:color="000000" w:sz="0" w:space="0"/>
          <w:right w:val="none" w:color="000000" w:sz="0" w:space="0"/>
        </w:pBdr>
        <w:spacing/>
        <w:ind w:right="0"/>
        <w:rPr/>
      </w:pPr>
      <w:r>
        <w:rPr>
          <w:rFonts w:ascii="Times New Roman" w:hAnsi="Times New Roman" w:eastAsia="Times New Roman" w:cs="Times New Roman"/>
          <w:color w:val="000000"/>
          <w:sz w:val="28"/>
          <w:szCs w:val="28"/>
          <w:highlight w:val="none"/>
        </w:rPr>
        <w:t xml:space="preserve">Localisation et rôle</w:t>
      </w:r>
      <w:r/>
    </w:p>
    <w:p w14:paraId="28A12B1B">
      <w:pPr>
        <w:pStyle w:val="963"/>
        <w:numPr>
          <w:ilvl w:val="0"/>
          <w:numId w:val="2"/>
        </w:numPr>
        <w:pBdr>
          <w:top w:val="none" w:color="000000" w:sz="0" w:space="0"/>
          <w:left w:val="none" w:color="000000" w:sz="0" w:space="0"/>
          <w:bottom w:val="none" w:color="000000" w:sz="0" w:space="0"/>
          <w:right w:val="none" w:color="000000" w:sz="0" w:space="0"/>
        </w:pBdr>
        <w:spacing/>
        <w:ind w:right="0"/>
        <w:rPr/>
      </w:pPr>
      <w:r>
        <w:rPr>
          <w:rFonts w:ascii="Times New Roman" w:hAnsi="Times New Roman" w:eastAsia="Times New Roman" w:cs="Times New Roman"/>
          <w:color w:val="000000"/>
          <w:sz w:val="28"/>
          <w:szCs w:val="28"/>
          <w:highlight w:val="none"/>
        </w:rPr>
        <w:t xml:space="preserve">Organisation de la direction</w:t>
      </w:r>
      <w:r/>
    </w:p>
    <w:p w14:paraId="13D98419">
      <w:pPr>
        <w:pStyle w:val="963"/>
        <w:numPr>
          <w:ilvl w:val="0"/>
          <w:numId w:val="2"/>
        </w:numPr>
        <w:pBdr>
          <w:top w:val="none" w:color="000000" w:sz="0" w:space="0"/>
          <w:left w:val="none" w:color="000000" w:sz="0" w:space="0"/>
          <w:bottom w:val="none" w:color="000000" w:sz="0" w:space="0"/>
          <w:right w:val="none" w:color="000000" w:sz="0" w:space="0"/>
        </w:pBdr>
        <w:spacing/>
        <w:ind w:right="0"/>
        <w:rPr/>
      </w:pPr>
      <w:r>
        <w:rPr>
          <w:rFonts w:ascii="Times New Roman" w:hAnsi="Times New Roman" w:eastAsia="Times New Roman" w:cs="Times New Roman"/>
          <w:color w:val="000000"/>
          <w:sz w:val="28"/>
          <w:szCs w:val="28"/>
          <w:highlight w:val="none"/>
        </w:rPr>
        <w:t xml:space="preserve">Unité d'accueil</w:t>
      </w:r>
      <w:r/>
    </w:p>
    <w:p w14:paraId="392C0BE4">
      <w:pPr>
        <w:pStyle w:val="963"/>
        <w:numPr>
          <w:ilvl w:val="0"/>
          <w:numId w:val="2"/>
        </w:numPr>
        <w:pBdr>
          <w:top w:val="none" w:color="000000" w:sz="0" w:space="0"/>
          <w:left w:val="none" w:color="000000" w:sz="0" w:space="0"/>
          <w:bottom w:val="none" w:color="000000" w:sz="0" w:space="0"/>
          <w:right w:val="none" w:color="000000" w:sz="0"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8"/>
          <w:szCs w:val="28"/>
          <w:highlight w:val="none"/>
        </w:rPr>
        <w:t xml:space="preserve">Fonctionnement du traitement des incidents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7F88AB5">
      <w:pPr>
        <w:pBdr>
          <w:top w:val="none" w:color="000000" w:sz="0" w:space="0"/>
          <w:left w:val="none" w:color="000000" w:sz="0" w:space="0"/>
          <w:bottom w:val="none" w:color="000000" w:sz="0" w:space="0"/>
          <w:right w:val="none" w:color="000000" w:sz="0" w:space="0"/>
        </w:pBdr>
        <w:spacing/>
        <w:ind w:right="0" w:firstLine="0" w:left="72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EB98C86">
      <w:pPr>
        <w:pBdr>
          <w:top w:val="none" w:color="000000" w:sz="0" w:space="0"/>
          <w:left w:val="none" w:color="000000" w:sz="0" w:space="0"/>
          <w:bottom w:val="none" w:color="000000" w:sz="0" w:space="0"/>
          <w:right w:val="none" w:color="000000" w:sz="0" w:space="0"/>
        </w:pBdr>
        <w:spacing w:line="360" w:lineRule="auto"/>
        <w:ind w:right="0" w:firstLine="0" w:left="0"/>
        <w:jc w:val="left"/>
        <w:rPr>
          <w:rFonts w:ascii="Times New Roman" w:hAnsi="Times New Roman" w:cs="Times New Roman"/>
          <w:b/>
          <w:bCs/>
          <w:color w:val="5b9bd5"/>
          <w:sz w:val="28"/>
          <w:szCs w:val="28"/>
          <w:highlight w:val="none"/>
        </w:rPr>
      </w:pPr>
      <w:r>
        <w:rPr>
          <w:rFonts w:ascii="Times New Roman" w:hAnsi="Times New Roman" w:eastAsia="Times New Roman" w:cs="Times New Roman"/>
          <w:b w:val="0"/>
          <w:bCs w:val="0"/>
          <w:color w:val="5b9bd5"/>
          <w:sz w:val="28"/>
          <w:szCs w:val="28"/>
        </w:rPr>
        <w:t xml:space="preserve">2eme partie : </w:t>
      </w:r>
      <w:r>
        <w:rPr>
          <w:rFonts w:ascii="Times New Roman" w:hAnsi="Times New Roman" w:eastAsia="Times New Roman" w:cs="Times New Roman"/>
          <w:b/>
          <w:bCs/>
          <w:color w:val="5b9bd5"/>
          <w:sz w:val="28"/>
          <w:szCs w:val="28"/>
        </w:rPr>
        <w:t xml:space="preserve">DEROULEMENT DU STAGE</w:t>
      </w:r>
      <w:r>
        <w:rPr>
          <w:rFonts w:ascii="Times New Roman" w:hAnsi="Times New Roman" w:cs="Times New Roman"/>
          <w:b/>
          <w:bCs/>
          <w:color w:val="5b9bd5"/>
          <w:sz w:val="28"/>
          <w:szCs w:val="28"/>
          <w:highlight w:val="none"/>
        </w:rPr>
      </w:r>
      <w:r>
        <w:rPr>
          <w:rFonts w:ascii="Times New Roman" w:hAnsi="Times New Roman" w:cs="Times New Roman"/>
          <w:b/>
          <w:bCs/>
          <w:color w:val="5b9bd5"/>
          <w:sz w:val="28"/>
          <w:szCs w:val="28"/>
          <w:highlight w:val="none"/>
        </w:rPr>
      </w:r>
    </w:p>
    <w:p w14:paraId="032E7A70">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b w:val="0"/>
          <w:bCs w:val="0"/>
          <w:color w:val="000000"/>
          <w:sz w:val="28"/>
          <w:szCs w:val="28"/>
        </w:rPr>
      </w:pPr>
      <w:r>
        <w:rPr>
          <w:rFonts w:ascii="Times New Roman" w:hAnsi="Times New Roman" w:eastAsia="Times New Roman" w:cs="Times New Roman"/>
          <w:b w:val="0"/>
          <w:bCs w:val="0"/>
          <w:color w:val="000000"/>
          <w:sz w:val="28"/>
          <w:szCs w:val="28"/>
        </w:rPr>
        <w:t xml:space="preserve">III. DEROULEMENT DU STAGE</w:t>
      </w:r>
      <w:r>
        <w:rPr>
          <w:rFonts w:ascii="Times New Roman" w:hAnsi="Times New Roman" w:eastAsia="Times New Roman" w:cs="Times New Roman"/>
          <w:b w:val="0"/>
          <w:bCs w:val="0"/>
          <w:color w:val="000000"/>
          <w:sz w:val="28"/>
          <w:szCs w:val="28"/>
        </w:rPr>
      </w:r>
      <w:r>
        <w:rPr>
          <w:rFonts w:ascii="Times New Roman" w:hAnsi="Times New Roman" w:eastAsia="Times New Roman" w:cs="Times New Roman"/>
          <w:b w:val="0"/>
          <w:bCs w:val="0"/>
          <w:color w:val="000000"/>
          <w:sz w:val="28"/>
          <w:szCs w:val="28"/>
        </w:rPr>
      </w:r>
    </w:p>
    <w:p w14:paraId="0C5BC683">
      <w:pPr>
        <w:pStyle w:val="963"/>
        <w:numPr>
          <w:ilvl w:val="0"/>
          <w:numId w:val="3"/>
        </w:numPr>
        <w:pBdr>
          <w:top w:val="none" w:color="000000" w:sz="0" w:space="0"/>
          <w:left w:val="none" w:color="000000" w:sz="0" w:space="0"/>
          <w:bottom w:val="none" w:color="000000" w:sz="0" w:space="0"/>
          <w:right w:val="none" w:color="000000" w:sz="0" w:space="0"/>
        </w:pBdr>
        <w:spacing/>
        <w:ind w:right="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Prise de connaissance de l’environnement professionnel</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94AEE79">
      <w:pPr>
        <w:pStyle w:val="963"/>
        <w:numPr>
          <w:ilvl w:val="0"/>
          <w:numId w:val="3"/>
        </w:numPr>
        <w:pBdr>
          <w:top w:val="none" w:color="000000" w:sz="0" w:space="0"/>
          <w:left w:val="none" w:color="000000" w:sz="0" w:space="0"/>
          <w:bottom w:val="none" w:color="000000" w:sz="0" w:space="0"/>
          <w:right w:val="none" w:color="000000" w:sz="0" w:space="0"/>
        </w:pBdr>
        <w:spacing/>
        <w:ind w:right="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Participation à la gestion des incidents réseau</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15A5D769">
      <w:pPr>
        <w:pStyle w:val="963"/>
        <w:numPr>
          <w:ilvl w:val="0"/>
          <w:numId w:val="3"/>
        </w:numPr>
        <w:pBdr>
          <w:top w:val="none" w:color="000000" w:sz="0" w:space="0"/>
          <w:left w:val="none" w:color="000000" w:sz="0" w:space="0"/>
          <w:bottom w:val="none" w:color="000000" w:sz="0" w:space="0"/>
          <w:right w:val="none" w:color="000000" w:sz="0" w:space="0"/>
        </w:pBdr>
        <w:spacing/>
        <w:ind w:right="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Participation aux campagnes de Drive Test</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7092C0C9">
      <w:pPr>
        <w:pStyle w:val="963"/>
        <w:numPr>
          <w:ilvl w:val="0"/>
          <w:numId w:val="3"/>
        </w:numPr>
        <w:pBdr>
          <w:top w:val="none" w:color="000000" w:sz="0" w:space="0"/>
          <w:left w:val="none" w:color="000000" w:sz="0" w:space="0"/>
          <w:bottom w:val="none" w:color="000000" w:sz="0" w:space="0"/>
          <w:right w:val="none" w:color="000000" w:sz="0" w:space="0"/>
        </w:pBdr>
        <w:spacing/>
        <w:ind w:right="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Analyse et suivi des problèmes de qualité réseau</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3A7A78D">
      <w:pPr>
        <w:pStyle w:val="963"/>
        <w:numPr>
          <w:ilvl w:val="0"/>
          <w:numId w:val="3"/>
        </w:numPr>
        <w:pBdr>
          <w:top w:val="none" w:color="000000" w:sz="0" w:space="0"/>
          <w:left w:val="none" w:color="000000" w:sz="0" w:space="0"/>
          <w:bottom w:val="none" w:color="000000" w:sz="0" w:space="0"/>
          <w:right w:val="none" w:color="000000" w:sz="0" w:space="0"/>
        </w:pBdr>
        <w:spacing/>
        <w:ind w:right="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Bilan et compétences acquises</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0E7C0B95">
      <w:pPr>
        <w:pBdr>
          <w:top w:val="none" w:color="000000" w:sz="0" w:space="0"/>
          <w:left w:val="none" w:color="000000" w:sz="0" w:space="0"/>
          <w:bottom w:val="none" w:color="000000" w:sz="0" w:space="0"/>
          <w:right w:val="none" w:color="000000" w:sz="0" w:space="0"/>
        </w:pBdr>
        <w:spacing w:line="360" w:lineRule="auto"/>
        <w:ind w:right="0" w:firstLine="0"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938C5F7">
      <w:pPr>
        <w:pBdr/>
        <w:spacing w:line="240" w:lineRule="auto"/>
        <w:ind/>
        <w:rPr>
          <w:rFonts w:ascii="Times New Roman" w:hAnsi="Times New Roman" w:cs="Times New Roman"/>
          <w:sz w:val="28"/>
          <w:szCs w:val="28"/>
          <w:highlight w:val="none"/>
        </w:rPr>
      </w:pPr>
      <w:r>
        <w:rPr>
          <w:rFonts w:ascii="Times New Roman" w:hAnsi="Times New Roman" w:cs="Times New Roman"/>
          <w:sz w:val="28"/>
          <w:szCs w:val="28"/>
          <w:highlight w:val="none"/>
        </w:rPr>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25A914D3">
      <w:pPr>
        <w:pBdr/>
        <w:spacing w:line="240" w:lineRule="auto"/>
        <w:ind/>
        <w:rPr>
          <w:rFonts w:ascii="Times New Roman" w:hAnsi="Times New Roman" w:cs="Times New Roman"/>
          <w:sz w:val="28"/>
          <w:szCs w:val="28"/>
          <w:highlight w:val="none"/>
        </w:rPr>
      </w:pPr>
      <w:r>
        <w:rPr>
          <w:rFonts w:ascii="Times New Roman" w:hAnsi="Times New Roman" w:cs="Times New Roman"/>
          <w:sz w:val="28"/>
          <w:szCs w:val="28"/>
          <w:highlight w:val="none"/>
        </w:rPr>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0CB83B40">
      <w:pPr>
        <w:pBdr/>
        <w:spacing w:line="240" w:lineRule="auto"/>
        <w:ind/>
        <w:rPr>
          <w:rFonts w:ascii="Times New Roman" w:hAnsi="Times New Roman" w:cs="Times New Roman"/>
          <w:sz w:val="28"/>
          <w:szCs w:val="28"/>
          <w:highlight w:val="none"/>
        </w:rPr>
      </w:pPr>
      <w:r>
        <w:rPr>
          <w:rFonts w:ascii="Times New Roman" w:hAnsi="Times New Roman" w:cs="Times New Roman"/>
          <w:sz w:val="28"/>
          <w:szCs w:val="28"/>
          <w:highlight w:val="none"/>
        </w:rPr>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7580B858">
      <w:pPr>
        <w:pBdr/>
        <w:spacing w:line="240" w:lineRule="auto"/>
        <w:ind/>
        <w:rPr>
          <w:rFonts w:ascii="Times New Roman" w:hAnsi="Times New Roman" w:cs="Times New Roman"/>
          <w:b/>
          <w:bCs/>
          <w:color w:val="5b9bd5"/>
          <w:sz w:val="32"/>
          <w:szCs w:val="32"/>
          <w:highlight w:val="none"/>
        </w:rPr>
      </w:pPr>
      <w:r>
        <w:rPr>
          <w:rFonts w:ascii="Times New Roman" w:hAnsi="Times New Roman" w:eastAsia="Times New Roman" w:cs="Times New Roman"/>
          <w:b/>
          <w:bCs/>
          <w:color w:val="5b9bd5"/>
          <w:sz w:val="32"/>
          <w:szCs w:val="32"/>
          <w:highlight w:val="none"/>
        </w:rPr>
        <w:t xml:space="preserve">REMERCIEMENTS</w:t>
      </w:r>
      <w:r>
        <w:rPr>
          <w:rFonts w:ascii="Times New Roman" w:hAnsi="Times New Roman" w:cs="Times New Roman"/>
          <w:b/>
          <w:bCs/>
          <w:color w:val="5b9bd5"/>
          <w:sz w:val="32"/>
          <w:szCs w:val="32"/>
          <w:highlight w:val="none"/>
        </w:rPr>
      </w:r>
      <w:r>
        <w:rPr>
          <w:rFonts w:ascii="Times New Roman" w:hAnsi="Times New Roman" w:cs="Times New Roman"/>
          <w:b/>
          <w:bCs/>
          <w:color w:val="5b9bd5"/>
          <w:sz w:val="32"/>
          <w:szCs w:val="32"/>
          <w:highlight w:val="none"/>
        </w:rPr>
      </w:r>
    </w:p>
    <w:p w14:paraId="26F75EF5">
      <w:pPr>
        <w:pStyle w:val="965"/>
        <w:pBdr/>
        <w:spacing/>
        <w:ind w:firstLine="0" w:left="0"/>
        <w:jc w:val="both"/>
        <w:rPr>
          <w:b w:val="0"/>
          <w:bCs w:val="0"/>
        </w:rPr>
      </w:pPr>
      <w:r>
        <w:rPr>
          <w:rFonts w:ascii="Times New Roman" w:hAnsi="Times New Roman" w:eastAsia="Times New Roman" w:cs="Times New Roman"/>
          <w:b w:val="0"/>
          <w:bCs w:val="0"/>
          <w:sz w:val="28"/>
          <w:szCs w:val="28"/>
          <w:highlight w:val="none"/>
          <w:lang w:val="fr-FR"/>
        </w:rPr>
        <w:t xml:space="preserve">La réalisation de ce stage et la rédaction de ce rapport sont le fruit du soutien, de la collaboration et des conseils de plusieurs personnes à qui nous souhaitons exprimer notre profonde gratitude.</w:t>
      </w:r>
      <w:r>
        <w:rPr>
          <w:b w:val="0"/>
          <w:bCs w:val="0"/>
        </w:rPr>
      </w:r>
      <w:r>
        <w:rPr>
          <w:b w:val="0"/>
          <w:bCs w:val="0"/>
        </w:rPr>
      </w:r>
    </w:p>
    <w:p w14:paraId="255C87B7">
      <w:pPr>
        <w:pStyle w:val="965"/>
        <w:pBdr/>
        <w:spacing/>
        <w:ind w:firstLine="0" w:left="0"/>
        <w:jc w:val="both"/>
        <w:rPr>
          <w:b w:val="0"/>
          <w:bCs w:val="0"/>
        </w:rPr>
      </w:pPr>
      <w:r>
        <w:rPr>
          <w:rFonts w:ascii="Times New Roman" w:hAnsi="Times New Roman" w:eastAsia="Times New Roman" w:cs="Times New Roman"/>
          <w:b w:val="0"/>
          <w:bCs w:val="0"/>
          <w:sz w:val="28"/>
          <w:szCs w:val="28"/>
          <w:highlight w:val="none"/>
          <w:lang w:val="fr-FR"/>
        </w:rPr>
        <w:t xml:space="preserve">Nos remerciements s’adressent tout particulièrement à :</w:t>
      </w:r>
      <w:r>
        <w:rPr>
          <w:b w:val="0"/>
          <w:bCs w:val="0"/>
        </w:rPr>
      </w:r>
      <w:r>
        <w:rPr>
          <w:b w:val="0"/>
          <w:bCs w:val="0"/>
        </w:rPr>
      </w:r>
    </w:p>
    <w:p w14:paraId="3D08C87D">
      <w:pPr>
        <w:pStyle w:val="965"/>
        <w:numPr>
          <w:ilvl w:val="0"/>
          <w:numId w:val="4"/>
        </w:numPr>
        <w:pBdr/>
        <w:spacing/>
        <w:ind/>
        <w:jc w:val="both"/>
        <w:rPr>
          <w:b w:val="0"/>
          <w:bCs w:val="0"/>
        </w:rPr>
      </w:pPr>
      <w:r>
        <w:rPr>
          <w:rFonts w:ascii="Times New Roman" w:hAnsi="Times New Roman" w:eastAsia="Times New Roman" w:cs="Times New Roman"/>
          <w:b/>
          <w:bCs/>
          <w:sz w:val="28"/>
          <w:szCs w:val="28"/>
          <w:highlight w:val="none"/>
          <w:lang w:val="fr-FR"/>
        </w:rPr>
        <w:t xml:space="preserve">Monsieur WATCHING Félix</w:t>
      </w:r>
      <w:r>
        <w:rPr>
          <w:rFonts w:ascii="Times New Roman" w:hAnsi="Times New Roman" w:eastAsia="Times New Roman" w:cs="Times New Roman"/>
          <w:b w:val="0"/>
          <w:bCs w:val="0"/>
          <w:sz w:val="28"/>
          <w:szCs w:val="28"/>
          <w:highlight w:val="none"/>
          <w:lang w:val="fr-FR"/>
        </w:rPr>
        <w:t xml:space="preserve">, Directeur de l'Éc</w:t>
      </w:r>
      <w:r>
        <w:rPr>
          <w:rFonts w:ascii="Times New Roman" w:hAnsi="Times New Roman" w:eastAsia="Times New Roman" w:cs="Times New Roman"/>
          <w:b w:val="0"/>
          <w:bCs w:val="0"/>
          <w:sz w:val="28"/>
          <w:szCs w:val="28"/>
          <w:highlight w:val="none"/>
          <w:lang w:val="fr-FR"/>
        </w:rPr>
        <w:t xml:space="preserve">ole Nationale Supérieure des Postes, des Télécommunications et des Technologies de l'Information et de la Communication (SUP'PTIC), pour les efforts déployés en vue d'assurer notre formation et de nous offrir l'opportunité d'effectuer ce stage académique ;</w:t>
      </w:r>
      <w:r>
        <w:rPr>
          <w:b w:val="0"/>
          <w:bCs w:val="0"/>
        </w:rPr>
      </w:r>
      <w:r>
        <w:rPr>
          <w:b w:val="0"/>
          <w:bCs w:val="0"/>
        </w:rPr>
      </w:r>
    </w:p>
    <w:p w14:paraId="30FDB851">
      <w:pPr>
        <w:pStyle w:val="965"/>
        <w:numPr>
          <w:ilvl w:val="0"/>
          <w:numId w:val="4"/>
        </w:numPr>
        <w:pBdr/>
        <w:spacing/>
        <w:ind/>
        <w:jc w:val="both"/>
        <w:rPr>
          <w:b w:val="0"/>
          <w:bCs w:val="0"/>
        </w:rPr>
      </w:pPr>
      <w:r>
        <w:rPr>
          <w:rFonts w:ascii="Times New Roman" w:hAnsi="Times New Roman" w:eastAsia="Times New Roman" w:cs="Times New Roman"/>
          <w:b/>
          <w:bCs/>
          <w:sz w:val="28"/>
          <w:szCs w:val="28"/>
          <w:highlight w:val="none"/>
          <w:lang w:val="fr-FR"/>
        </w:rPr>
        <w:t xml:space="preserve">Monsieur NGAH ATOUGA Roger</w:t>
      </w:r>
      <w:r>
        <w:rPr>
          <w:rFonts w:ascii="Times New Roman" w:hAnsi="Times New Roman" w:eastAsia="Times New Roman" w:cs="Times New Roman"/>
          <w:b w:val="0"/>
          <w:bCs w:val="0"/>
          <w:sz w:val="28"/>
          <w:szCs w:val="28"/>
          <w:highlight w:val="none"/>
          <w:lang w:val="fr-FR"/>
        </w:rPr>
        <w:t xml:space="preserve">, Chef de la Division Électronique, Informatique et Télématique, notre encadreur académique, pour sa disponibilité, ses conseils avisés et son suivi tout au long de ce travail ;</w:t>
      </w:r>
      <w:r>
        <w:rPr>
          <w:b w:val="0"/>
          <w:bCs w:val="0"/>
        </w:rPr>
      </w:r>
      <w:r>
        <w:rPr>
          <w:b w:val="0"/>
          <w:bCs w:val="0"/>
        </w:rPr>
      </w:r>
    </w:p>
    <w:p w14:paraId="1D2E9C21">
      <w:pPr>
        <w:pStyle w:val="965"/>
        <w:numPr>
          <w:ilvl w:val="0"/>
          <w:numId w:val="4"/>
        </w:numPr>
        <w:pBdr/>
        <w:spacing/>
        <w:ind/>
        <w:jc w:val="both"/>
        <w:rPr>
          <w:b w:val="0"/>
          <w:bCs w:val="0"/>
        </w:rPr>
      </w:pPr>
      <w:r>
        <w:rPr>
          <w:rFonts w:ascii="Times New Roman" w:hAnsi="Times New Roman" w:eastAsia="Times New Roman" w:cs="Times New Roman"/>
          <w:b/>
          <w:bCs/>
          <w:sz w:val="28"/>
          <w:szCs w:val="28"/>
          <w:highlight w:val="none"/>
          <w:lang w:val="fr-FR"/>
        </w:rPr>
        <w:t xml:space="preserve">Madame Judith YAH SUNDAY épse ACHIDI</w:t>
      </w:r>
      <w:r>
        <w:rPr>
          <w:rFonts w:ascii="Times New Roman" w:hAnsi="Times New Roman" w:eastAsia="Times New Roman" w:cs="Times New Roman"/>
          <w:b w:val="0"/>
          <w:bCs w:val="0"/>
          <w:sz w:val="28"/>
          <w:szCs w:val="28"/>
          <w:highlight w:val="none"/>
          <w:lang w:val="fr-FR"/>
        </w:rPr>
        <w:t xml:space="preserve">, Directeur Général de CAMTEL, pour nous avoir accordé l'opportunité d'effectuer cette immersion professionnelle au sein de l'entreprise qu'elle dirige ;</w:t>
      </w:r>
      <w:r>
        <w:rPr>
          <w:b w:val="0"/>
          <w:bCs w:val="0"/>
        </w:rPr>
      </w:r>
      <w:r>
        <w:rPr>
          <w:b w:val="0"/>
          <w:bCs w:val="0"/>
        </w:rPr>
      </w:r>
    </w:p>
    <w:p w14:paraId="40FB5FDA">
      <w:pPr>
        <w:pStyle w:val="965"/>
        <w:numPr>
          <w:ilvl w:val="0"/>
          <w:numId w:val="4"/>
        </w:numPr>
        <w:pBdr/>
        <w:spacing/>
        <w:ind/>
        <w:jc w:val="both"/>
        <w:rPr>
          <w:b w:val="0"/>
          <w:bCs w:val="0"/>
        </w:rPr>
      </w:pPr>
      <w:r>
        <w:rPr>
          <w:rFonts w:ascii="Times New Roman" w:hAnsi="Times New Roman" w:eastAsia="Times New Roman" w:cs="Times New Roman"/>
          <w:b/>
          <w:bCs/>
          <w:sz w:val="28"/>
          <w:szCs w:val="28"/>
          <w:highlight w:val="none"/>
          <w:lang w:val="fr-FR"/>
        </w:rPr>
        <w:t xml:space="preserve">Monsieur LYEB Hyacinthe Christian</w:t>
      </w:r>
      <w:r>
        <w:rPr>
          <w:rFonts w:ascii="Times New Roman" w:hAnsi="Times New Roman" w:eastAsia="Times New Roman" w:cs="Times New Roman"/>
          <w:b w:val="0"/>
          <w:bCs w:val="0"/>
          <w:sz w:val="28"/>
          <w:szCs w:val="28"/>
          <w:highlight w:val="none"/>
          <w:lang w:val="fr-FR"/>
        </w:rPr>
        <w:t xml:space="preserve">, Représentant Régional de CAMTEL Business Unit Mobile pour l'Extrême-Nord, pour son accueil chaleureux et pour nous avoir facilité l'accès aux différents centres et installations techniques de la ville de Maroua ;</w:t>
      </w:r>
      <w:r>
        <w:rPr>
          <w:b w:val="0"/>
          <w:bCs w:val="0"/>
        </w:rPr>
      </w:r>
      <w:r>
        <w:rPr>
          <w:b w:val="0"/>
          <w:bCs w:val="0"/>
        </w:rPr>
      </w:r>
    </w:p>
    <w:p w14:paraId="4EBC0126">
      <w:pPr>
        <w:pStyle w:val="965"/>
        <w:numPr>
          <w:ilvl w:val="0"/>
          <w:numId w:val="4"/>
        </w:numPr>
        <w:pBdr/>
        <w:spacing/>
        <w:ind/>
        <w:jc w:val="both"/>
        <w:rPr>
          <w:b w:val="0"/>
          <w:bCs w:val="0"/>
        </w:rPr>
      </w:pPr>
      <w:r>
        <w:rPr>
          <w:rFonts w:ascii="Times New Roman" w:hAnsi="Times New Roman" w:eastAsia="Times New Roman" w:cs="Times New Roman"/>
          <w:b/>
          <w:bCs/>
          <w:sz w:val="28"/>
          <w:szCs w:val="28"/>
          <w:highlight w:val="none"/>
          <w:lang w:val="fr-FR"/>
        </w:rPr>
        <w:t xml:space="preserve">Monsieur TARGUE Jean</w:t>
      </w:r>
      <w:r>
        <w:rPr>
          <w:rFonts w:ascii="Times New Roman" w:hAnsi="Times New Roman" w:eastAsia="Times New Roman" w:cs="Times New Roman"/>
          <w:b w:val="0"/>
          <w:bCs w:val="0"/>
          <w:sz w:val="28"/>
          <w:szCs w:val="28"/>
          <w:highlight w:val="none"/>
          <w:lang w:val="fr-FR"/>
        </w:rPr>
        <w:t xml:space="preserve">, Chef du Service de Support d’Installation Niveau 1 (SISN1), pour son encadrement, son écoute et la transmission de son expérience du terrain ;</w:t>
      </w:r>
      <w:r>
        <w:rPr>
          <w:b w:val="0"/>
          <w:bCs w:val="0"/>
        </w:rPr>
      </w:r>
      <w:r>
        <w:rPr>
          <w:b w:val="0"/>
          <w:bCs w:val="0"/>
        </w:rPr>
      </w:r>
    </w:p>
    <w:p w14:paraId="4BBBAB8B">
      <w:pPr>
        <w:pStyle w:val="965"/>
        <w:numPr>
          <w:ilvl w:val="0"/>
          <w:numId w:val="4"/>
        </w:numPr>
        <w:pBdr/>
        <w:spacing/>
        <w:ind/>
        <w:jc w:val="both"/>
        <w:rPr>
          <w:b w:val="0"/>
          <w:bCs w:val="0"/>
        </w:rPr>
      </w:pPr>
      <w:r>
        <w:rPr>
          <w:rFonts w:ascii="Times New Roman" w:hAnsi="Times New Roman" w:eastAsia="Times New Roman" w:cs="Times New Roman"/>
          <w:b/>
          <w:bCs/>
          <w:sz w:val="28"/>
          <w:szCs w:val="28"/>
          <w:highlight w:val="none"/>
          <w:lang w:val="fr-FR"/>
        </w:rPr>
        <w:t xml:space="preserve">Monsieur EKANGA Ferdinand</w:t>
      </w:r>
      <w:r>
        <w:rPr>
          <w:rFonts w:ascii="Times New Roman" w:hAnsi="Times New Roman" w:eastAsia="Times New Roman" w:cs="Times New Roman"/>
          <w:b w:val="0"/>
          <w:bCs w:val="0"/>
          <w:sz w:val="28"/>
          <w:szCs w:val="28"/>
          <w:highlight w:val="none"/>
          <w:lang w:val="fr-FR"/>
        </w:rPr>
        <w:t xml:space="preserve">, au sein des Services de Support d’Installation, notre encadreur professionnel, pour son accompagnement technique constant, ses conseils précieux et ses encouragements tout au long de ce stage.</w:t>
      </w:r>
      <w:r>
        <w:rPr>
          <w:b w:val="0"/>
          <w:bCs w:val="0"/>
        </w:rPr>
      </w:r>
      <w:r>
        <w:rPr>
          <w:b w:val="0"/>
          <w:bCs w:val="0"/>
        </w:rPr>
      </w:r>
    </w:p>
    <w:p w14:paraId="2C0CA2F5">
      <w:pPr>
        <w:pStyle w:val="965"/>
        <w:pBdr/>
        <w:spacing/>
        <w:ind w:firstLine="0" w:left="480"/>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3370C7EC">
      <w:pPr>
        <w:pStyle w:val="965"/>
        <w:numPr>
          <w:ilvl w:val="0"/>
          <w:numId w:val="4"/>
        </w:numPr>
        <w:pBdr/>
        <w:spacing/>
        <w:ind/>
        <w:rPr>
          <w:rFonts w:ascii="Times New Roman" w:hAnsi="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cs="Times New Roman"/>
          <w:sz w:val="24"/>
          <w:szCs w:val="24"/>
        </w:rPr>
      </w:r>
      <w:r>
        <w:rPr>
          <w:rFonts w:ascii="Times New Roman" w:hAnsi="Times New Roman" w:cs="Times New Roman"/>
          <w:sz w:val="24"/>
          <w:szCs w:val="24"/>
        </w:rPr>
      </w:r>
    </w:p>
    <w:p w14:paraId="2F932FE2">
      <w:pPr>
        <w:pBdr/>
        <w:spacing w:line="240" w:lineRule="auto"/>
        <w:ind/>
        <w:rPr>
          <w:rFonts w:ascii="Times New Roman" w:hAnsi="Times New Roman" w:cs="Times New Roman"/>
          <w:b/>
          <w:bCs/>
          <w:color w:val="5b9bd5"/>
          <w:sz w:val="32"/>
          <w:szCs w:val="32"/>
          <w:highlight w:val="none"/>
        </w:rPr>
      </w:pPr>
      <w:r>
        <w:rPr>
          <w:rFonts w:ascii="Times New Roman" w:hAnsi="Times New Roman" w:eastAsia="Times New Roman" w:cs="Times New Roman"/>
          <w:b/>
          <w:bCs/>
          <w:color w:val="5b9bd5"/>
          <w:sz w:val="32"/>
          <w:szCs w:val="32"/>
          <w:highlight w:val="none"/>
        </w:rPr>
        <w:t xml:space="preserve">INTRODUCTION GÉNÉRALE</w:t>
      </w:r>
      <w:r>
        <w:rPr>
          <w:rFonts w:ascii="Times New Roman" w:hAnsi="Times New Roman" w:cs="Times New Roman"/>
          <w:b/>
          <w:bCs/>
          <w:color w:val="5b9bd5"/>
          <w:sz w:val="32"/>
          <w:szCs w:val="32"/>
          <w:highlight w:val="none"/>
        </w:rPr>
      </w:r>
      <w:r>
        <w:rPr>
          <w:rFonts w:ascii="Times New Roman" w:hAnsi="Times New Roman" w:cs="Times New Roman"/>
          <w:b/>
          <w:bCs/>
          <w:color w:val="5b9bd5"/>
          <w:sz w:val="32"/>
          <w:szCs w:val="32"/>
          <w:highlight w:val="none"/>
        </w:rPr>
      </w:r>
    </w:p>
    <w:p w14:paraId="0011B47D">
      <w:pPr>
        <w:pStyle w:val="965"/>
        <w:pBdr/>
        <w:spacing/>
        <w:ind/>
        <w:rPr/>
      </w:pPr>
      <w:r>
        <w:rPr>
          <w:rFonts w:ascii="Times New Roman" w:hAnsi="Times New Roman" w:eastAsia="Times New Roman" w:cs="Times New Roman"/>
          <w:sz w:val="28"/>
          <w:szCs w:val="28"/>
          <w:lang w:val="fr-FR"/>
        </w:rPr>
        <w:t xml:space="preserve">La soci</w:t>
      </w:r>
      <w:r>
        <w:rPr>
          <w:rFonts w:ascii="Times New Roman" w:hAnsi="Times New Roman" w:eastAsia="Times New Roman" w:cs="Times New Roman"/>
          <w:sz w:val="28"/>
          <w:szCs w:val="28"/>
          <w:lang w:val="fr-CM"/>
        </w:rPr>
        <w:t xml:space="preserve">é</w:t>
      </w:r>
      <w:r>
        <w:rPr>
          <w:rFonts w:ascii="Times New Roman" w:hAnsi="Times New Roman" w:eastAsia="Times New Roman" w:cs="Times New Roman"/>
          <w:sz w:val="28"/>
          <w:szCs w:val="28"/>
          <w:lang w:val="fr-FR"/>
        </w:rPr>
        <w:t xml:space="preserve">t</w:t>
      </w:r>
      <w:r>
        <w:rPr>
          <w:rFonts w:ascii="Times New Roman" w:hAnsi="Times New Roman" w:eastAsia="Times New Roman" w:cs="Times New Roman"/>
          <w:sz w:val="28"/>
          <w:szCs w:val="28"/>
          <w:lang w:val="fr-CM"/>
        </w:rPr>
        <w:t xml:space="preserve">é</w:t>
      </w:r>
      <w:r>
        <w:rPr>
          <w:rFonts w:ascii="Times New Roman" w:hAnsi="Times New Roman" w:eastAsia="Times New Roman" w:cs="Times New Roman"/>
          <w:sz w:val="28"/>
          <w:szCs w:val="28"/>
          <w:lang w:val="fr-FR"/>
        </w:rPr>
        <w:t xml:space="preserve"> </w:t>
      </w:r>
      <w:r>
        <w:rPr>
          <w:rFonts w:ascii="Times New Roman" w:hAnsi="Times New Roman" w:eastAsia="Times New Roman" w:cs="Times New Roman"/>
          <w:sz w:val="28"/>
          <w:szCs w:val="28"/>
        </w:rPr>
        <w:t xml:space="preserve">Cameroon Telecommunications (CAMTEL) </w:t>
      </w:r>
      <w:r>
        <w:rPr>
          <w:rFonts w:ascii="Times New Roman" w:hAnsi="Times New Roman" w:eastAsia="Times New Roman" w:cs="Times New Roman"/>
          <w:sz w:val="28"/>
          <w:szCs w:val="28"/>
          <w:lang w:val="fr-FR"/>
        </w:rPr>
        <w:t xml:space="preserve">c</w:t>
      </w:r>
      <w:r>
        <w:rPr>
          <w:rFonts w:ascii="Times New Roman" w:hAnsi="Times New Roman" w:eastAsia="Times New Roman" w:cs="Times New Roman"/>
          <w:sz w:val="28"/>
          <w:szCs w:val="28"/>
        </w:rPr>
        <w:t xml:space="preserve">réé en 1998,</w:t>
      </w:r>
      <w:r>
        <w:rPr>
          <w:rFonts w:ascii="Times New Roman" w:hAnsi="Times New Roman" w:eastAsia="Times New Roman" w:cs="Times New Roman"/>
          <w:sz w:val="28"/>
          <w:szCs w:val="28"/>
          <w:lang w:val="fr-FR"/>
        </w:rPr>
        <w:t xml:space="preserve"> </w:t>
      </w:r>
      <w:r>
        <w:rPr>
          <w:rFonts w:ascii="Times New Roman" w:hAnsi="Times New Roman" w:eastAsia="Times New Roman" w:cs="Times New Roman"/>
          <w:sz w:val="28"/>
          <w:szCs w:val="28"/>
        </w:rPr>
        <w:t xml:space="preserve">est l’opérateur historique et le pilier </w:t>
      </w:r>
      <w:r>
        <w:rPr>
          <w:rFonts w:ascii="Times New Roman" w:hAnsi="Times New Roman" w:eastAsia="Times New Roman" w:cs="Times New Roman"/>
          <w:sz w:val="28"/>
          <w:szCs w:val="28"/>
        </w:rPr>
        <w:t xml:space="preserve">central du secteur des télécommunications au Cameroun. Mandatée par l’État pour garantir le développement et la modernisation des infrastructures nationales, l'entreprise fournit une large gamme de services allant de la téléphonie fixe et mobile à l’accès </w:t>
      </w:r>
      <w:r>
        <w:rPr>
          <w:rFonts w:ascii="Times New Roman" w:hAnsi="Times New Roman" w:eastAsia="Times New Roman" w:cs="Times New Roman"/>
          <w:sz w:val="28"/>
          <w:szCs w:val="28"/>
        </w:rPr>
        <w:t xml:space="preserve">Inter</w:t>
      </w:r>
      <w:r>
        <w:rPr>
          <w:rFonts w:ascii="Times New Roman" w:hAnsi="Times New Roman" w:eastAsia="Times New Roman" w:cs="Times New Roman"/>
          <w:sz w:val="28"/>
          <w:szCs w:val="28"/>
        </w:rPr>
        <w:t xml:space="preserve">net haut débit. Pour assurer un maillage territorial efficace et garantir la continuité de ses prestations sur l'ensemble du pays, CAMTEL s'appuie sur plusieurs entités déconcentrées, notamment la représentation Régionale de l'Extrême-Nord, basée à Maroua.</w:t>
      </w:r>
      <w:r/>
    </w:p>
    <w:p w14:paraId="5F0CC06B">
      <w:pPr>
        <w:pStyle w:val="965"/>
        <w:pBdr/>
        <w:spacing/>
        <w:ind/>
        <w:rPr/>
      </w:pPr>
      <w:r>
        <w:rPr>
          <w:rFonts w:ascii="Times New Roman" w:hAnsi="Times New Roman" w:eastAsia="Times New Roman" w:cs="Times New Roman"/>
          <w:sz w:val="28"/>
          <w:szCs w:val="28"/>
        </w:rPr>
        <w:t xml:space="preserve">C'est au cœur des entités techniques de cette représentation régionale que s'est déroulé notre</w:t>
      </w:r>
      <w:r>
        <w:rPr>
          <w:rFonts w:ascii="Times New Roman" w:hAnsi="Times New Roman" w:eastAsia="Times New Roman" w:cs="Times New Roman"/>
          <w:sz w:val="28"/>
          <w:szCs w:val="28"/>
        </w:rPr>
        <w:t xml:space="preserve"> stage académique. Cette immersion avait pour objectif principal d'immerger notre parcours théorique dans la réalité du terrain professionnel, en participant concrètement aux opérations d’exploitation, de suivi et de maintenance des infrastructures réseau.</w:t>
      </w:r>
      <w:r/>
    </w:p>
    <w:p w14:paraId="40D4ECE1">
      <w:pPr>
        <w:pStyle w:val="965"/>
        <w:pBdr/>
        <w:spacing/>
        <w:ind/>
        <w:rPr>
          <w:rFonts w:ascii="Times New Roman" w:hAnsi="Times New Roman" w:eastAsia="Times New Roman" w:cs="Times New Roman"/>
          <w:sz w:val="28"/>
          <w:szCs w:val="28"/>
          <w:lang w:val="fr-FR"/>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t xml:space="preserve">Au cours de cette période, notre attention s'est particulièrement portée sur l'évaluation de la qualité de service (QoS) du réseau mobile, à travers des campagnes de Drive Test, ainsi que sur le processus de traitement des incidents </w:t>
      </w:r>
      <w:r>
        <w:rPr>
          <w:rFonts w:ascii="Times New Roman" w:hAnsi="Times New Roman" w:eastAsia="Times New Roman" w:cs="Times New Roman"/>
          <w:sz w:val="28"/>
          <w:szCs w:val="28"/>
          <w:lang w:val="fr-FR"/>
        </w:rPr>
        <w:t xml:space="preserve">sur le mobile</w:t>
      </w:r>
      <w:r>
        <w:rPr>
          <w:rFonts w:ascii="Times New Roman" w:hAnsi="Times New Roman" w:eastAsia="Times New Roman" w:cs="Times New Roman"/>
          <w:sz w:val="28"/>
          <w:szCs w:val="28"/>
        </w:rPr>
        <w:t xml:space="preserve">. Indispensable au maintien d'une expérience utilisateur optimale, la gestion de ces dysfonctionnements impliquait la collecte, l'organisation et la consignation manuelle des alertes signalées sur les infrastructures radio.</w:t>
      </w:r>
      <w:r>
        <w:rPr>
          <w:rFonts w:ascii="Times New Roman" w:hAnsi="Times New Roman" w:eastAsia="Times New Roman" w:cs="Times New Roman"/>
          <w:sz w:val="28"/>
          <w:szCs w:val="28"/>
          <w:lang w:val="fr-FR"/>
        </w:rPr>
        <w:t xml:space="preserve"> </w:t>
      </w:r>
      <w:r>
        <w:rPr>
          <w:rFonts w:ascii="Times New Roman" w:hAnsi="Times New Roman" w:eastAsia="Times New Roman" w:cs="Times New Roman"/>
          <w:sz w:val="28"/>
          <w:szCs w:val="28"/>
          <w:lang w:val="fr-FR"/>
        </w:rPr>
      </w:r>
    </w:p>
    <w:p w14:paraId="546F4FFD">
      <w:pPr>
        <w:pStyle w:val="965"/>
        <w:pBdr/>
        <w:spacing/>
        <w:ind/>
        <w:rPr/>
      </w:pPr>
      <w:r>
        <w:rPr>
          <w:rFonts w:ascii="Times New Roman" w:hAnsi="Times New Roman" w:eastAsia="Times New Roman" w:cs="Times New Roman"/>
          <w:sz w:val="28"/>
          <w:szCs w:val="28"/>
          <w:lang w:val="fr-FR"/>
        </w:rPr>
      </w:r>
      <w:r>
        <w:rPr>
          <w:rFonts w:ascii="Times New Roman" w:hAnsi="Times New Roman" w:eastAsia="Times New Roman" w:cs="Times New Roman"/>
          <w:sz w:val="28"/>
          <w:szCs w:val="28"/>
        </w:rPr>
        <w:t xml:space="preserve">Face au caractère répéti</w:t>
      </w:r>
      <w:r>
        <w:rPr>
          <w:rFonts w:ascii="Times New Roman" w:hAnsi="Times New Roman" w:eastAsia="Times New Roman" w:cs="Times New Roman"/>
          <w:sz w:val="28"/>
          <w:szCs w:val="28"/>
        </w:rPr>
        <w:t xml:space="preserve">tif et chronophage de ce suivi, une réflexion s'est imposée autour de l'automatisation de ce flux afin d'en maximiser l'efficacité opérationnelle.</w:t>
      </w:r>
      <w:r>
        <w:rPr>
          <w:rFonts w:ascii="Times New Roman" w:hAnsi="Times New Roman" w:eastAsia="Times New Roman" w:cs="Times New Roman"/>
          <w:sz w:val="28"/>
          <w:szCs w:val="28"/>
        </w:rPr>
        <w:t xml:space="preserve">et la satisfaction des abonnés, ce processus repose sur la collecte, l'organisation et la consignation systématique des pannes signalées. Toutefois, le caractère manuel et répétitif de ces opérations engendrait des lenteu</w:t>
      </w:r>
      <w:r>
        <w:rPr>
          <w:rFonts w:ascii="Times New Roman" w:hAnsi="Times New Roman" w:eastAsia="Times New Roman" w:cs="Times New Roman"/>
          <w:sz w:val="28"/>
          <w:szCs w:val="28"/>
        </w:rPr>
        <w:t xml:space="preserve">rs et des risques d'erreurs d'exploitation. Face à ce constat, l'automatisation de la gestion des incidents s'est imposée comme une nécessité opérationnelle pour optimiser le temps de réaction des équipes techniques et sécuriser le suivi des interventions.</w:t>
      </w:r>
      <w:r/>
    </w:p>
    <w:p w14:paraId="2D78BB93">
      <w:pPr>
        <w:pStyle w:val="965"/>
        <w:pBdr/>
        <w:spacing/>
        <w:ind/>
        <w:rPr>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t xml:space="preserve">Pour y répondre, nous avons développé un outil d'automatisation des incidents mobiles, alliant télécommunications et développement informatique aux contraintes du terrain.</w:t>
      </w:r>
      <w:r>
        <w:rPr>
          <w:highlight w:val="none"/>
        </w:rPr>
      </w:r>
      <w:r>
        <w:rPr>
          <w:highlight w:val="none"/>
        </w:rPr>
      </w:r>
    </w:p>
    <w:p w14:paraId="48AED4E6">
      <w:pPr>
        <w:pStyle w:val="965"/>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Le présent rapport rend compte de cette expérience. Dans un premier temps, nous présenterons l’entreprise CAMTEL ainsi que le cadre institutionnel et technique dans lequel s’est déroulé le stage. Puis, nous détaillerons les différentes activités</w:t>
      </w:r>
      <w:r>
        <w:rPr>
          <w:rFonts w:ascii="Times New Roman" w:hAnsi="Times New Roman" w:eastAsia="Times New Roman" w:cs="Times New Roman"/>
          <w:sz w:val="28"/>
          <w:szCs w:val="28"/>
        </w:rPr>
        <w:t xml:space="preserve"> menées sur le terrain, en mettant un accent particulier sur la conception et la mise en œuvre de la solution d’automatisation. Enfin, nous analyserons les résultats obtenus et dresserons le bilan des enseignements tirés de cette immersion professionnelle.</w:t>
      </w:r>
      <w:r>
        <w:rPr>
          <w:rFonts w:ascii="Times New Roman" w:hAnsi="Times New Roman" w:cs="Times New Roman"/>
          <w:sz w:val="28"/>
          <w:szCs w:val="28"/>
        </w:rPr>
      </w:r>
      <w:r>
        <w:rPr>
          <w:rFonts w:ascii="Times New Roman" w:hAnsi="Times New Roman" w:cs="Times New Roman"/>
          <w:sz w:val="28"/>
          <w:szCs w:val="28"/>
        </w:rPr>
      </w:r>
    </w:p>
    <w:p w14:paraId="75CD81CB">
      <w:pPr>
        <w:pStyle w:val="965"/>
        <w:pBdr/>
        <w:spacing/>
        <w:ind w:firstLine="0" w:left="709"/>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14:paraId="205275B1">
      <w:pPr>
        <w:pStyle w:val="965"/>
        <w:numPr>
          <w:ilvl w:val="0"/>
          <w:numId w:val="4"/>
        </w:numPr>
        <w:pBdr/>
        <w:spacing/>
        <w:ind/>
        <w:rPr>
          <w:rFonts w:ascii="Times New Roman" w:hAnsi="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cs="Times New Roman"/>
          <w:sz w:val="24"/>
          <w:szCs w:val="24"/>
        </w:rPr>
      </w:r>
      <w:r>
        <w:rPr>
          <w:rFonts w:ascii="Times New Roman" w:hAnsi="Times New Roman" w:cs="Times New Roman"/>
          <w:sz w:val="24"/>
          <w:szCs w:val="24"/>
        </w:rPr>
      </w:r>
    </w:p>
    <w:p w14:paraId="13502DAB">
      <w:pPr>
        <w:pBdr/>
        <w:spacing w:line="240" w:lineRule="auto"/>
        <w:ind/>
        <w:rPr>
          <w:rFonts w:ascii="Times New Roman" w:hAnsi="Times New Roman" w:cs="Times New Roman"/>
          <w:b/>
          <w:bCs/>
          <w:color w:val="5b9bd5"/>
          <w:sz w:val="32"/>
          <w:szCs w:val="32"/>
          <w:highlight w:val="none"/>
        </w:rPr>
      </w:pPr>
      <w:r>
        <w:rPr>
          <w:rFonts w:ascii="Times New Roman" w:hAnsi="Times New Roman" w:eastAsia="Times New Roman" w:cs="Times New Roman"/>
          <w:b/>
          <w:bCs/>
          <w:color w:val="5b9bd5"/>
          <w:sz w:val="32"/>
          <w:szCs w:val="32"/>
          <w:highlight w:val="none"/>
        </w:rPr>
        <w:t xml:space="preserve">I. PRÉSENTATION GÉNÉRALE DE CAMTEL</w:t>
      </w:r>
      <w:r>
        <w:rPr>
          <w:rFonts w:ascii="Times New Roman" w:hAnsi="Times New Roman" w:cs="Times New Roman"/>
          <w:b/>
          <w:bCs/>
          <w:color w:val="5b9bd5"/>
          <w:sz w:val="32"/>
          <w:szCs w:val="32"/>
          <w:highlight w:val="none"/>
        </w:rPr>
      </w:r>
      <w:r>
        <w:rPr>
          <w:rFonts w:ascii="Times New Roman" w:hAnsi="Times New Roman" w:cs="Times New Roman"/>
          <w:b/>
          <w:bCs/>
          <w:color w:val="5b9bd5"/>
          <w:sz w:val="32"/>
          <w:szCs w:val="32"/>
          <w:highlight w:val="none"/>
        </w:rPr>
      </w:r>
    </w:p>
    <w:p w14:paraId="4E05CEF9">
      <w:pPr>
        <w:pBdr>
          <w:top w:val="none" w:color="000000" w:sz="0" w:space="0"/>
          <w:left w:val="none" w:color="000000" w:sz="0" w:space="0"/>
          <w:bottom w:val="none" w:color="000000" w:sz="0" w:space="0"/>
          <w:right w:val="none" w:color="000000" w:sz="0" w:space="0"/>
        </w:pBdr>
        <w:spacing/>
        <w:ind w:right="0" w:firstLine="0" w:left="0"/>
        <w:rPr>
          <w:sz w:val="28"/>
          <w:szCs w:val="24"/>
        </w:rPr>
      </w:pPr>
      <w:r>
        <w:rPr>
          <w:rFonts w:ascii="Times New Roman" w:hAnsi="Times New Roman" w:eastAsia="Times New Roman" w:cs="Times New Roman"/>
          <w:color w:val="000000"/>
          <w:sz w:val="28"/>
          <w:szCs w:val="24"/>
        </w:rPr>
        <w:t xml:space="preserve">Nous allons, dans</w:t>
      </w:r>
      <w:r>
        <w:rPr>
          <w:rFonts w:ascii="Times New Roman" w:hAnsi="Times New Roman" w:eastAsia="Times New Roman" w:cs="Times New Roman"/>
          <w:color w:val="000000"/>
          <w:sz w:val="28"/>
          <w:szCs w:val="24"/>
        </w:rPr>
        <w:t xml:space="preserve"> cette partie, décrire la structure de la CAMTEL : son historique, ses missions, son organisation, ses infrastructures, son offre de produits et services, son secteur d’activité, ses forces et faiblesses, ainsi que son positionnement face à la concurrence.</w:t>
      </w:r>
      <w:r>
        <w:rPr>
          <w:sz w:val="28"/>
          <w:szCs w:val="24"/>
        </w:rPr>
      </w:r>
      <w:r>
        <w:rPr>
          <w:sz w:val="28"/>
          <w:szCs w:val="24"/>
        </w:rPr>
      </w:r>
    </w:p>
    <w:p w14:paraId="696C8E16">
      <w:pPr>
        <w:pStyle w:val="965"/>
        <w:numPr>
          <w:ilvl w:val="0"/>
          <w:numId w:val="5"/>
        </w:numPr>
        <w:pBdr/>
        <w:spacing/>
        <w:ind/>
        <w:rPr>
          <w:rFonts w:ascii="Times New Roman" w:hAnsi="Times New Roman" w:cs="Times New Roman"/>
          <w:b/>
          <w:bCs/>
          <w:sz w:val="32"/>
          <w:szCs w:val="32"/>
          <w:highlight w:val="none"/>
        </w:rPr>
      </w:pPr>
      <w:r>
        <w:rPr>
          <w:rFonts w:ascii="Times New Roman" w:hAnsi="Times New Roman" w:eastAsia="Times New Roman" w:cs="Times New Roman"/>
          <w:b/>
          <w:bCs/>
          <w:sz w:val="32"/>
          <w:szCs w:val="32"/>
          <w:lang w:val="fr-FR"/>
        </w:rPr>
        <w:t xml:space="preserve">Historique</w:t>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14:paraId="69F170D4">
      <w:pPr>
        <w:pBdr>
          <w:top w:val="none" w:color="000000" w:sz="0" w:space="0"/>
          <w:left w:val="none" w:color="000000" w:sz="0" w:space="0"/>
          <w:bottom w:val="none" w:color="000000" w:sz="0" w:space="0"/>
          <w:right w:val="none" w:color="000000" w:sz="0" w:space="0"/>
        </w:pBdr>
        <w:spacing/>
        <w:ind w:right="0" w:firstLine="0" w:left="0"/>
        <w:jc w:val="both"/>
        <w:rPr>
          <w:b w:val="0"/>
          <w:bCs w:val="0"/>
          <w:sz w:val="28"/>
          <w:szCs w:val="24"/>
        </w:rPr>
      </w:pPr>
      <w:r>
        <w:rPr>
          <w:rFonts w:ascii="Times New Roman" w:hAnsi="Times New Roman" w:eastAsia="Times New Roman" w:cs="Times New Roman"/>
          <w:b w:val="0"/>
          <w:bCs w:val="0"/>
          <w:color w:val="000000"/>
          <w:sz w:val="28"/>
          <w:szCs w:val="24"/>
        </w:rPr>
        <w:t xml:space="preserve">CAMTEL (Cameroon Telecommunications) est l’opérateur historique des télécommunications au Cameroun. L’entreprise a été créée en 1998 par le décret n° 98/198 du 8 septem</w:t>
      </w:r>
      <w:r>
        <w:rPr>
          <w:rFonts w:ascii="Times New Roman" w:hAnsi="Times New Roman" w:eastAsia="Times New Roman" w:cs="Times New Roman"/>
          <w:b w:val="0"/>
          <w:bCs w:val="0"/>
          <w:color w:val="000000"/>
          <w:sz w:val="28"/>
          <w:szCs w:val="24"/>
        </w:rPr>
        <w:t xml:space="preserve">bre 1998, dans le contexte de la restructuration et de la libéralisation du secteur camerounais des télécommunications. Société publique dotée de la personnalité juridique et de l’autonomie financière, CAMTEL est entièrement détenue par l’État camerounais.</w:t>
      </w:r>
      <w:r>
        <w:rPr>
          <w:b w:val="0"/>
          <w:bCs w:val="0"/>
          <w:sz w:val="28"/>
          <w:szCs w:val="24"/>
        </w:rPr>
      </w:r>
      <w:r>
        <w:rPr>
          <w:b w:val="0"/>
          <w:bCs w:val="0"/>
          <w:sz w:val="28"/>
          <w:szCs w:val="24"/>
        </w:rPr>
      </w:r>
    </w:p>
    <w:p w14:paraId="611A0B8A">
      <w:pPr>
        <w:pBdr>
          <w:top w:val="none" w:color="000000" w:sz="0" w:space="0"/>
          <w:left w:val="none" w:color="000000" w:sz="0" w:space="0"/>
          <w:bottom w:val="none" w:color="000000" w:sz="0" w:space="0"/>
          <w:right w:val="none" w:color="000000" w:sz="0" w:space="0"/>
        </w:pBdr>
        <w:spacing/>
        <w:ind w:right="0" w:firstLine="0" w:left="0"/>
        <w:jc w:val="both"/>
        <w:rPr>
          <w:b w:val="0"/>
          <w:bCs w:val="0"/>
          <w:sz w:val="28"/>
          <w:szCs w:val="24"/>
        </w:rPr>
      </w:pPr>
      <w:r>
        <w:rPr>
          <w:rFonts w:ascii="Times New Roman" w:hAnsi="Times New Roman" w:eastAsia="Times New Roman" w:cs="Times New Roman"/>
          <w:b w:val="0"/>
          <w:bCs w:val="0"/>
          <w:color w:val="000000"/>
          <w:sz w:val="28"/>
          <w:szCs w:val="24"/>
        </w:rPr>
        <w:t xml:space="preserve">Depuis sa création, CAMTEL participe au développement des infrastructures de télécommunications du pays et assure notamment des services de téléphonie fixe, d’accès à Internet, de transm</w:t>
      </w:r>
      <w:r>
        <w:rPr>
          <w:rFonts w:ascii="Times New Roman" w:hAnsi="Times New Roman" w:eastAsia="Times New Roman" w:cs="Times New Roman"/>
          <w:b w:val="0"/>
          <w:bCs w:val="0"/>
          <w:color w:val="000000"/>
          <w:sz w:val="28"/>
          <w:szCs w:val="24"/>
        </w:rPr>
        <w:t xml:space="preserve">ission de données et de connectivité pour les entreprises et les particuliers. Au fil des années, l’entreprise a également développé et modernisé ses infrastructures afin de répondre à l’évolution des besoins en matière de communication et de connectivité.</w:t>
      </w:r>
      <w:r>
        <w:rPr>
          <w:b w:val="0"/>
          <w:bCs w:val="0"/>
          <w:sz w:val="28"/>
          <w:szCs w:val="24"/>
        </w:rPr>
      </w:r>
      <w:r>
        <w:rPr>
          <w:b w:val="0"/>
          <w:bCs w:val="0"/>
          <w:sz w:val="28"/>
          <w:szCs w:val="24"/>
        </w:rPr>
      </w:r>
    </w:p>
    <w:p w14:paraId="057A2C1B">
      <w:pPr>
        <w:pBdr>
          <w:top w:val="none" w:color="000000" w:sz="0" w:space="0"/>
          <w:left w:val="none" w:color="000000" w:sz="0" w:space="0"/>
          <w:bottom w:val="none" w:color="000000" w:sz="0" w:space="0"/>
          <w:right w:val="none" w:color="000000" w:sz="0" w:space="0"/>
        </w:pBdr>
        <w:spacing/>
        <w:ind w:right="0" w:firstLine="0" w:left="0"/>
        <w:jc w:val="both"/>
        <w:rPr>
          <w:b w:val="0"/>
          <w:bCs w:val="0"/>
          <w:sz w:val="28"/>
          <w:szCs w:val="24"/>
        </w:rPr>
      </w:pPr>
      <w:r>
        <w:rPr>
          <w:rFonts w:ascii="Times New Roman" w:hAnsi="Times New Roman" w:eastAsia="Times New Roman" w:cs="Times New Roman"/>
          <w:b w:val="0"/>
          <w:bCs w:val="0"/>
          <w:color w:val="000000"/>
          <w:sz w:val="28"/>
          <w:szCs w:val="24"/>
        </w:rPr>
        <w:t xml:space="preserve">Aujourd’hui, CAMTEL dispose d’un réseau d’agences, de dire</w:t>
      </w:r>
      <w:r>
        <w:rPr>
          <w:rFonts w:ascii="Times New Roman" w:hAnsi="Times New Roman" w:eastAsia="Times New Roman" w:cs="Times New Roman"/>
          <w:b w:val="0"/>
          <w:bCs w:val="0"/>
          <w:color w:val="000000"/>
          <w:sz w:val="28"/>
          <w:szCs w:val="24"/>
        </w:rPr>
        <w:t xml:space="preserve">ctions et de représentations régionales réparties sur l’ensemble du territoire national. Cette organisation lui permet d’assurer l’exploitation, la maintenance et le développement de ses infrastructures et services dans les différentes régions du Cameroun.</w:t>
      </w:r>
      <w:r>
        <w:rPr>
          <w:b w:val="0"/>
          <w:bCs w:val="0"/>
          <w:sz w:val="28"/>
          <w:szCs w:val="24"/>
        </w:rPr>
      </w:r>
      <w:r>
        <w:rPr>
          <w:b w:val="0"/>
          <w:bCs w:val="0"/>
          <w:sz w:val="28"/>
          <w:szCs w:val="24"/>
        </w:rPr>
      </w:r>
    </w:p>
    <w:p w14:paraId="2279468C">
      <w:pPr>
        <w:pStyle w:val="778"/>
        <w:pBdr>
          <w:top w:val="none" w:color="000000" w:sz="0" w:space="0"/>
          <w:left w:val="none" w:color="000000" w:sz="0" w:space="0"/>
          <w:bottom w:val="none" w:color="000000" w:sz="0" w:space="0"/>
          <w:right w:val="none" w:color="000000" w:sz="0" w:space="0"/>
        </w:pBdr>
        <w:spacing/>
        <w:ind w:right="0" w:firstLine="708" w:left="0"/>
        <w:jc w:val="both"/>
        <w:rPr>
          <w:sz w:val="32"/>
          <w:szCs w:val="32"/>
        </w:rPr>
      </w:pPr>
      <w:r>
        <w:rPr>
          <w:rFonts w:ascii="Times New Roman" w:hAnsi="Times New Roman" w:eastAsia="Times New Roman" w:cs="Times New Roman"/>
          <w:b/>
          <w:color w:val="000000"/>
          <w:sz w:val="32"/>
          <w:szCs w:val="32"/>
        </w:rPr>
        <w:t xml:space="preserve">2. Missions</w:t>
      </w:r>
      <w:r>
        <w:rPr>
          <w:sz w:val="32"/>
          <w:szCs w:val="32"/>
        </w:rPr>
      </w:r>
      <w:r>
        <w:rPr>
          <w:sz w:val="32"/>
          <w:szCs w:val="32"/>
        </w:rPr>
      </w:r>
    </w:p>
    <w:p w14:paraId="008FD64F">
      <w:pPr>
        <w:pBdr>
          <w:top w:val="none" w:color="000000" w:sz="0" w:space="0"/>
          <w:left w:val="none" w:color="000000" w:sz="0" w:space="0"/>
          <w:bottom w:val="none" w:color="000000" w:sz="0" w:space="0"/>
          <w:right w:val="none" w:color="000000" w:sz="0" w:space="0"/>
        </w:pBdr>
        <w:spacing/>
        <w:ind w:right="0" w:firstLine="0" w:left="0"/>
        <w:jc w:val="both"/>
        <w:rPr>
          <w:sz w:val="28"/>
          <w:szCs w:val="24"/>
        </w:rPr>
      </w:pPr>
      <w:r>
        <w:rPr>
          <w:rFonts w:ascii="Times New Roman" w:hAnsi="Times New Roman" w:eastAsia="Times New Roman" w:cs="Times New Roman"/>
          <w:color w:val="000000"/>
          <w:sz w:val="28"/>
          <w:szCs w:val="24"/>
        </w:rPr>
        <w:t xml:space="preserve">Conformément au décret n° 98/198 du 8 septembre 1998 portant sa création, ainsi qu’au décret</w:t>
      </w:r>
      <w:r>
        <w:rPr>
          <w:rFonts w:ascii="Times New Roman" w:hAnsi="Times New Roman" w:eastAsia="Times New Roman" w:cs="Times New Roman"/>
          <w:color w:val="000000"/>
          <w:sz w:val="28"/>
          <w:szCs w:val="24"/>
        </w:rPr>
        <w:t xml:space="preserve"> n° 2019/264 du 28 mai 2019 fixant ses statuts, CAMTEL est placée sous la tutelle technique du Ministère des Postes et Télécommunications et sous la tutelle financière du Ministère des Finances. Elle s’est vu confier deux missions statutaires principales :</w:t>
      </w:r>
      <w:r>
        <w:rPr>
          <w:sz w:val="28"/>
          <w:szCs w:val="24"/>
        </w:rPr>
      </w:r>
      <w:r>
        <w:rPr>
          <w:sz w:val="28"/>
          <w:szCs w:val="24"/>
        </w:rPr>
      </w:r>
    </w:p>
    <w:p w14:paraId="29D1E116">
      <w:pPr>
        <w:pStyle w:val="963"/>
        <w:numPr>
          <w:ilvl w:val="0"/>
          <w:numId w:val="6"/>
        </w:numPr>
        <w:pBdr>
          <w:top w:val="none" w:color="000000" w:sz="0" w:space="0"/>
          <w:left w:val="none" w:color="000000" w:sz="0" w:space="0"/>
          <w:bottom w:val="none" w:color="000000" w:sz="0" w:space="0"/>
          <w:right w:val="none" w:color="000000" w:sz="0" w:space="0"/>
        </w:pBdr>
        <w:spacing/>
        <w:ind w:right="0"/>
        <w:jc w:val="both"/>
        <w:rPr>
          <w:sz w:val="28"/>
          <w:szCs w:val="24"/>
        </w:rPr>
      </w:pPr>
      <w:r>
        <w:rPr>
          <w:rFonts w:ascii="Times New Roman" w:hAnsi="Times New Roman" w:eastAsia="Times New Roman" w:cs="Times New Roman"/>
          <w:b/>
          <w:color w:val="000000"/>
          <w:sz w:val="28"/>
          <w:szCs w:val="24"/>
        </w:rPr>
        <w:t xml:space="preserve">L’étude, l’installation, l’exploitation et l’entretien</w:t>
      </w:r>
      <w:r>
        <w:rPr>
          <w:rFonts w:ascii="Times New Roman" w:hAnsi="Times New Roman" w:eastAsia="Times New Roman" w:cs="Times New Roman"/>
          <w:color w:val="000000"/>
          <w:sz w:val="28"/>
          <w:szCs w:val="24"/>
        </w:rPr>
        <w:t xml:space="preserve"> de tout système nécessaire à la fourniture de services de télécommunications sur l’ensemble du territoire national, ainsi qu’à la connexion des réseaux locaux et nationaux aux réseaux étrangers ;</w:t>
      </w:r>
      <w:r>
        <w:rPr>
          <w:sz w:val="28"/>
          <w:szCs w:val="24"/>
        </w:rPr>
      </w:r>
      <w:r>
        <w:rPr>
          <w:sz w:val="28"/>
          <w:szCs w:val="24"/>
        </w:rPr>
      </w:r>
    </w:p>
    <w:p w14:paraId="08CAEE15">
      <w:pPr>
        <w:pStyle w:val="963"/>
        <w:numPr>
          <w:ilvl w:val="0"/>
          <w:numId w:val="6"/>
        </w:numPr>
        <w:pBdr>
          <w:top w:val="none" w:color="000000" w:sz="0" w:space="0"/>
          <w:left w:val="none" w:color="000000" w:sz="0" w:space="0"/>
          <w:bottom w:val="none" w:color="000000" w:sz="0" w:space="0"/>
          <w:right w:val="none" w:color="000000" w:sz="0" w:space="0"/>
        </w:pBdr>
        <w:spacing/>
        <w:ind w:right="0"/>
        <w:jc w:val="both"/>
        <w:rPr>
          <w:sz w:val="28"/>
          <w:szCs w:val="24"/>
        </w:rPr>
      </w:pPr>
      <w:r>
        <w:rPr>
          <w:rFonts w:ascii="Times New Roman" w:hAnsi="Times New Roman" w:eastAsia="Times New Roman" w:cs="Times New Roman"/>
          <w:b/>
          <w:color w:val="000000"/>
          <w:sz w:val="28"/>
          <w:szCs w:val="24"/>
        </w:rPr>
        <w:t xml:space="preserve">La réalisation d’opérations commerciales, industrielles, mobilières, immobilières et financières</w:t>
      </w:r>
      <w:r>
        <w:rPr>
          <w:rFonts w:ascii="Times New Roman" w:hAnsi="Times New Roman" w:eastAsia="Times New Roman" w:cs="Times New Roman"/>
          <w:color w:val="000000"/>
          <w:sz w:val="28"/>
          <w:szCs w:val="24"/>
        </w:rPr>
        <w:t xml:space="preserve"> se rattachant directement ou indirectement à ces services, ou de nature à favoriser leur développement.</w:t>
      </w:r>
      <w:r>
        <w:rPr>
          <w:sz w:val="28"/>
          <w:szCs w:val="24"/>
        </w:rPr>
      </w:r>
      <w:r>
        <w:rPr>
          <w:sz w:val="28"/>
          <w:szCs w:val="24"/>
        </w:rPr>
      </w:r>
    </w:p>
    <w:p w14:paraId="69430194">
      <w:pPr>
        <w:pBdr>
          <w:top w:val="none" w:color="000000" w:sz="0" w:space="0"/>
          <w:left w:val="none" w:color="000000" w:sz="0" w:space="0"/>
          <w:bottom w:val="none" w:color="000000" w:sz="0" w:space="0"/>
          <w:right w:val="none" w:color="000000" w:sz="0" w:space="0"/>
        </w:pBdr>
        <w:spacing/>
        <w:ind w:right="0" w:firstLine="0" w:left="0"/>
        <w:jc w:val="both"/>
        <w:rPr>
          <w:sz w:val="28"/>
          <w:szCs w:val="24"/>
        </w:rPr>
      </w:pPr>
      <w:r>
        <w:rPr>
          <w:rFonts w:ascii="Times New Roman" w:hAnsi="Times New Roman" w:eastAsia="Times New Roman" w:cs="Times New Roman"/>
          <w:color w:val="000000"/>
          <w:sz w:val="28"/>
          <w:szCs w:val="24"/>
        </w:rPr>
        <w:t xml:space="preserve">En tant qu’opérateur historique, CAMTEL assure ainsi une dou</w:t>
      </w:r>
      <w:r>
        <w:rPr>
          <w:rFonts w:ascii="Times New Roman" w:hAnsi="Times New Roman" w:eastAsia="Times New Roman" w:cs="Times New Roman"/>
          <w:color w:val="000000"/>
          <w:sz w:val="28"/>
          <w:szCs w:val="24"/>
        </w:rPr>
        <w:t xml:space="preserve">ble fonction : garantir la continuité et l’universalité du service téléphonique fixe sur le territoire national, et porter les grands projets d’infrastructure numérique du pays, tels que la fibre optique, les data centers et la connectivité internationale.</w:t>
      </w:r>
      <w:r>
        <w:rPr>
          <w:sz w:val="28"/>
          <w:szCs w:val="24"/>
        </w:rPr>
      </w:r>
      <w:r>
        <w:rPr>
          <w:sz w:val="28"/>
          <w:szCs w:val="24"/>
        </w:rPr>
      </w:r>
    </w:p>
    <w:p w14:paraId="33A010A4">
      <w:pPr>
        <w:pStyle w:val="778"/>
        <w:pBdr>
          <w:top w:val="none" w:color="000000" w:sz="0" w:space="0"/>
          <w:left w:val="none" w:color="000000" w:sz="0" w:space="0"/>
          <w:bottom w:val="none" w:color="000000" w:sz="0" w:space="0"/>
          <w:right w:val="none" w:color="000000" w:sz="0" w:space="0"/>
        </w:pBdr>
        <w:spacing/>
        <w:ind w:right="0" w:firstLine="708" w:left="0"/>
        <w:jc w:val="both"/>
        <w:rPr>
          <w:sz w:val="32"/>
          <w:szCs w:val="32"/>
        </w:rPr>
      </w:pPr>
      <w:r>
        <w:rPr>
          <w:rFonts w:ascii="Times New Roman" w:hAnsi="Times New Roman" w:eastAsia="Times New Roman" w:cs="Times New Roman"/>
          <w:b/>
          <w:color w:val="000000"/>
          <w:sz w:val="32"/>
          <w:szCs w:val="32"/>
        </w:rPr>
        <w:t xml:space="preserve">3. Organisation et fonctionnement</w:t>
      </w:r>
      <w:r>
        <w:rPr>
          <w:sz w:val="32"/>
          <w:szCs w:val="32"/>
        </w:rPr>
      </w:r>
      <w:r>
        <w:rPr>
          <w:sz w:val="32"/>
          <w:szCs w:val="32"/>
        </w:rPr>
      </w:r>
    </w:p>
    <w:p w14:paraId="3CF9BBCC">
      <w:pPr>
        <w:pStyle w:val="779"/>
        <w:pBdr>
          <w:top w:val="none" w:color="000000" w:sz="0" w:space="0"/>
          <w:left w:val="none" w:color="000000" w:sz="0" w:space="0"/>
          <w:bottom w:val="none" w:color="000000" w:sz="0" w:space="0"/>
          <w:right w:val="none" w:color="000000" w:sz="0" w:space="0"/>
        </w:pBdr>
        <w:spacing/>
        <w:ind w:right="0" w:firstLine="708" w:left="708"/>
        <w:jc w:val="both"/>
        <w:rPr>
          <w:bCs w:val="0"/>
          <w:i w:val="0"/>
          <w:sz w:val="28"/>
          <w:szCs w:val="24"/>
        </w:rPr>
      </w:pPr>
      <w:r>
        <w:rPr>
          <w:rFonts w:ascii="Times New Roman" w:hAnsi="Times New Roman" w:eastAsia="Times New Roman" w:cs="Times New Roman"/>
          <w:b/>
          <w:i w:val="0"/>
          <w:iCs w:val="0"/>
          <w:color w:val="000000"/>
          <w:sz w:val="28"/>
          <w:szCs w:val="24"/>
        </w:rPr>
        <w:t xml:space="preserve">a) Organisation</w:t>
      </w:r>
      <w:r>
        <w:rPr>
          <w:bCs w:val="0"/>
          <w:i w:val="0"/>
          <w:sz w:val="28"/>
          <w:szCs w:val="24"/>
        </w:rPr>
      </w:r>
      <w:r>
        <w:rPr>
          <w:bCs w:val="0"/>
          <w:i w:val="0"/>
          <w:sz w:val="28"/>
          <w:szCs w:val="24"/>
        </w:rPr>
      </w:r>
    </w:p>
    <w:p w14:paraId="0A8FE90B">
      <w:pPr>
        <w:pBdr>
          <w:top w:val="none" w:color="000000" w:sz="0" w:space="0"/>
          <w:left w:val="none" w:color="000000" w:sz="0" w:space="0"/>
          <w:bottom w:val="none" w:color="000000" w:sz="0" w:space="0"/>
          <w:right w:val="none" w:color="000000" w:sz="0" w:space="0"/>
        </w:pBdr>
        <w:spacing/>
        <w:ind w:right="0" w:firstLine="0" w:left="0"/>
        <w:jc w:val="both"/>
        <w:rPr>
          <w:sz w:val="32"/>
          <w:szCs w:val="28"/>
        </w:rPr>
      </w:pPr>
      <w:r>
        <w:rPr>
          <w:rFonts w:ascii="Times New Roman" w:hAnsi="Times New Roman" w:eastAsia="Times New Roman" w:cs="Times New Roman"/>
          <w:color w:val="000000"/>
          <w:sz w:val="28"/>
          <w:szCs w:val="24"/>
        </w:rPr>
        <w:t xml:space="preserve">CAMTEL a adoptée , pour remplir ses missions, une organisation hiérarchique structurée comme suit :</w:t>
      </w:r>
      <w:r>
        <w:rPr>
          <w:sz w:val="32"/>
          <w:szCs w:val="28"/>
        </w:rPr>
      </w:r>
      <w:r>
        <w:rPr>
          <w:sz w:val="32"/>
          <w:szCs w:val="28"/>
        </w:rPr>
      </w:r>
    </w:p>
    <w:p w14:paraId="2AE70139">
      <w:pPr>
        <w:pStyle w:val="963"/>
        <w:numPr>
          <w:ilvl w:val="0"/>
          <w:numId w:val="7"/>
        </w:numPr>
        <w:pBdr>
          <w:top w:val="none" w:color="000000" w:sz="0" w:space="0"/>
          <w:left w:val="none" w:color="000000" w:sz="0" w:space="0"/>
          <w:bottom w:val="none" w:color="000000" w:sz="0" w:space="0"/>
          <w:right w:val="none" w:color="000000" w:sz="0" w:space="0"/>
        </w:pBdr>
        <w:spacing/>
        <w:ind w:right="0"/>
        <w:jc w:val="both"/>
        <w:rPr>
          <w:sz w:val="28"/>
          <w:szCs w:val="24"/>
        </w:rPr>
      </w:pPr>
      <w:r>
        <w:rPr>
          <w:rFonts w:ascii="Times New Roman" w:hAnsi="Times New Roman" w:eastAsia="Times New Roman" w:cs="Times New Roman"/>
          <w:b/>
          <w:color w:val="000000"/>
          <w:sz w:val="28"/>
          <w:szCs w:val="24"/>
        </w:rPr>
        <w:t xml:space="preserve">Des services rattachés à la Direction Générale</w:t>
      </w:r>
      <w:r>
        <w:rPr>
          <w:rFonts w:ascii="Times New Roman" w:hAnsi="Times New Roman" w:eastAsia="Times New Roman" w:cs="Times New Roman"/>
          <w:color w:val="000000"/>
          <w:sz w:val="28"/>
          <w:szCs w:val="24"/>
        </w:rPr>
        <w:t xml:space="preserve">, composés des Conseillers Techniques, du Service Spécial, de la Divisi</w:t>
      </w:r>
      <w:r>
        <w:rPr>
          <w:rFonts w:ascii="Times New Roman" w:hAnsi="Times New Roman" w:eastAsia="Times New Roman" w:cs="Times New Roman"/>
          <w:color w:val="000000"/>
          <w:sz w:val="28"/>
          <w:szCs w:val="24"/>
        </w:rPr>
        <w:t xml:space="preserve">on de l’Audit et du Contrôle, de la Division de la Stratégie et de la Prospective, du Cabinet, de la Cellule de la Communication, de la Cellule de la Traduction, de la Cellule des Affaires Juridiques et du Contentieux, ainsi que de l’Attaché de Direction ;</w:t>
      </w:r>
      <w:r>
        <w:rPr>
          <w:sz w:val="28"/>
          <w:szCs w:val="24"/>
        </w:rPr>
      </w:r>
      <w:r>
        <w:rPr>
          <w:sz w:val="28"/>
          <w:szCs w:val="24"/>
        </w:rPr>
      </w:r>
    </w:p>
    <w:p w14:paraId="0FC7BA14">
      <w:pPr>
        <w:pStyle w:val="963"/>
        <w:numPr>
          <w:ilvl w:val="0"/>
          <w:numId w:val="7"/>
        </w:numPr>
        <w:pBdr>
          <w:top w:val="none" w:color="000000" w:sz="0" w:space="0"/>
          <w:left w:val="none" w:color="000000" w:sz="0" w:space="0"/>
          <w:bottom w:val="none" w:color="000000" w:sz="0" w:space="0"/>
          <w:right w:val="none" w:color="000000" w:sz="0" w:space="0"/>
        </w:pBdr>
        <w:spacing/>
        <w:ind w:right="0"/>
        <w:jc w:val="both"/>
        <w:rPr>
          <w:sz w:val="28"/>
          <w:szCs w:val="24"/>
        </w:rPr>
      </w:pPr>
      <w:r>
        <w:rPr>
          <w:rFonts w:ascii="Times New Roman" w:hAnsi="Times New Roman" w:eastAsia="Times New Roman" w:cs="Times New Roman"/>
          <w:b/>
          <w:color w:val="000000"/>
          <w:sz w:val="28"/>
          <w:szCs w:val="24"/>
        </w:rPr>
        <w:t xml:space="preserve">Une Administration Centrale</w:t>
      </w:r>
      <w:r>
        <w:rPr>
          <w:rFonts w:ascii="Times New Roman" w:hAnsi="Times New Roman" w:eastAsia="Times New Roman" w:cs="Times New Roman"/>
          <w:color w:val="000000"/>
          <w:sz w:val="28"/>
          <w:szCs w:val="24"/>
        </w:rPr>
        <w:t xml:space="preserve">, composée de la Direction Commerciale et Marketing, de la Direction des Projet</w:t>
      </w:r>
      <w:r>
        <w:rPr>
          <w:rFonts w:ascii="Times New Roman" w:hAnsi="Times New Roman" w:eastAsia="Times New Roman" w:cs="Times New Roman"/>
          <w:color w:val="000000"/>
          <w:sz w:val="28"/>
          <w:szCs w:val="24"/>
        </w:rPr>
        <w:t xml:space="preserve">s, de la Direction des Infrastructures, de la Direction des Systèmes d’Information et des Réseaux IP, de la Direction des Finances et du Budget, de la Direction des Ressources Humaines, ainsi que de la Direction des Approvisionnements et de la Logistique ;</w:t>
      </w:r>
      <w:r>
        <w:rPr>
          <w:sz w:val="28"/>
          <w:szCs w:val="24"/>
        </w:rPr>
      </w:r>
      <w:r>
        <w:rPr>
          <w:sz w:val="28"/>
          <w:szCs w:val="24"/>
        </w:rPr>
      </w:r>
    </w:p>
    <w:p w14:paraId="1715556F">
      <w:pPr>
        <w:pStyle w:val="963"/>
        <w:numPr>
          <w:ilvl w:val="0"/>
          <w:numId w:val="7"/>
        </w:numPr>
        <w:pBdr>
          <w:top w:val="none" w:color="000000" w:sz="0" w:space="0"/>
          <w:left w:val="none" w:color="000000" w:sz="0" w:space="0"/>
          <w:bottom w:val="none" w:color="000000" w:sz="0" w:space="0"/>
          <w:right w:val="none" w:color="000000" w:sz="0" w:space="0"/>
        </w:pBdr>
        <w:spacing/>
        <w:ind w:right="0"/>
        <w:jc w:val="both"/>
        <w:rPr>
          <w:sz w:val="28"/>
          <w:szCs w:val="24"/>
        </w:rPr>
      </w:pPr>
      <w:r>
        <w:rPr>
          <w:rFonts w:ascii="Times New Roman" w:hAnsi="Times New Roman" w:eastAsia="Times New Roman" w:cs="Times New Roman"/>
          <w:b/>
          <w:color w:val="000000"/>
          <w:sz w:val="28"/>
          <w:szCs w:val="24"/>
        </w:rPr>
        <w:t xml:space="preserve">Des services extérieurs</w:t>
      </w:r>
      <w:r>
        <w:rPr>
          <w:rFonts w:ascii="Times New Roman" w:hAnsi="Times New Roman" w:eastAsia="Times New Roman" w:cs="Times New Roman"/>
          <w:color w:val="000000"/>
          <w:sz w:val="28"/>
          <w:szCs w:val="24"/>
        </w:rPr>
        <w:t xml:space="preserve">, composés de la Délégation Urbaine de Douala, de la Délégation Urbaine de Yaoundé et des représentations régionales couvrant les dix régions du Cameroun, à l’exception des départements du Mfoundi (Centre) et du Wouri (Littoral).</w:t>
      </w:r>
      <w:r>
        <w:rPr>
          <w:sz w:val="28"/>
          <w:szCs w:val="24"/>
        </w:rPr>
      </w:r>
      <w:r>
        <w:rPr>
          <w:sz w:val="28"/>
          <w:szCs w:val="24"/>
        </w:rPr>
      </w:r>
    </w:p>
    <w:p w14:paraId="5CC20A88">
      <w:pPr>
        <w:pBdr>
          <w:top w:val="none" w:color="000000" w:sz="0" w:space="0"/>
          <w:left w:val="none" w:color="000000" w:sz="0" w:space="0"/>
          <w:bottom w:val="none" w:color="000000" w:sz="0" w:space="0"/>
          <w:right w:val="none" w:color="000000" w:sz="0" w:space="0"/>
        </w:pBdr>
        <w:spacing/>
        <w:ind w:right="0" w:firstLine="0" w:left="0"/>
        <w:jc w:val="both"/>
        <w:rPr>
          <w:sz w:val="28"/>
          <w:szCs w:val="24"/>
        </w:rPr>
      </w:pPr>
      <w:r>
        <w:rPr>
          <w:rFonts w:ascii="Times New Roman" w:hAnsi="Times New Roman" w:eastAsia="Times New Roman" w:cs="Times New Roman"/>
          <w:b/>
          <w:color w:val="000000"/>
          <w:sz w:val="28"/>
          <w:szCs w:val="24"/>
        </w:rPr>
        <w:t xml:space="preserve">Les représentations régionales</w:t>
      </w:r>
      <w:r>
        <w:rPr>
          <w:rFonts w:ascii="Times New Roman" w:hAnsi="Times New Roman" w:eastAsia="Times New Roman" w:cs="Times New Roman"/>
          <w:color w:val="000000"/>
          <w:sz w:val="28"/>
          <w:szCs w:val="24"/>
        </w:rPr>
        <w:t xml:space="preserve"> sont les suivantes :</w:t>
      </w:r>
      <w:r>
        <w:rPr>
          <w:sz w:val="28"/>
          <w:szCs w:val="24"/>
        </w:rPr>
      </w:r>
      <w:r>
        <w:rPr>
          <w:sz w:val="28"/>
          <w:szCs w:val="24"/>
        </w:rPr>
      </w:r>
    </w:p>
    <w:p w14:paraId="46C7FD1A">
      <w:pPr>
        <w:pStyle w:val="963"/>
        <w:numPr>
          <w:ilvl w:val="0"/>
          <w:numId w:val="8"/>
        </w:numPr>
        <w:pBdr>
          <w:top w:val="none" w:color="000000" w:sz="0" w:space="0"/>
          <w:left w:val="none" w:color="000000" w:sz="0" w:space="0"/>
          <w:bottom w:val="none" w:color="000000" w:sz="0" w:space="0"/>
          <w:right w:val="none" w:color="000000" w:sz="0" w:space="0"/>
        </w:pBdr>
        <w:spacing/>
        <w:ind w:right="0"/>
        <w:jc w:val="both"/>
        <w:rPr>
          <w:sz w:val="28"/>
          <w:szCs w:val="24"/>
        </w:rPr>
      </w:pPr>
      <w:r>
        <w:rPr>
          <w:rFonts w:ascii="Times New Roman" w:hAnsi="Times New Roman" w:eastAsia="Times New Roman" w:cs="Times New Roman"/>
          <w:b/>
          <w:color w:val="000000"/>
          <w:sz w:val="28"/>
          <w:szCs w:val="24"/>
        </w:rPr>
        <w:t xml:space="preserve">Représentation Régionale de l’Adamaoua (R</w:t>
      </w:r>
      <w:r>
        <w:rPr>
          <w:rFonts w:hint="default" w:ascii="Times New Roman" w:hAnsi="Times New Roman" w:eastAsia="Times New Roman" w:cs="Times New Roman"/>
          <w:b/>
          <w:color w:val="000000"/>
          <w:sz w:val="28"/>
          <w:szCs w:val="24"/>
          <w:lang w:val="fr-FR"/>
        </w:rPr>
        <w:t xml:space="preserve">R</w:t>
      </w:r>
      <w:r>
        <w:rPr>
          <w:rFonts w:ascii="Times New Roman" w:hAnsi="Times New Roman" w:eastAsia="Times New Roman" w:cs="Times New Roman"/>
          <w:b/>
          <w:color w:val="000000"/>
          <w:sz w:val="28"/>
          <w:szCs w:val="24"/>
        </w:rPr>
        <w:t xml:space="preserve">A)</w:t>
      </w:r>
      <w:r>
        <w:rPr>
          <w:rFonts w:ascii="Times New Roman" w:hAnsi="Times New Roman" w:eastAsia="Times New Roman" w:cs="Times New Roman"/>
          <w:color w:val="000000"/>
          <w:sz w:val="28"/>
          <w:szCs w:val="24"/>
        </w:rPr>
        <w:t xml:space="preserve">, ayant pour siège Ngaoundéré ;</w:t>
      </w:r>
      <w:r>
        <w:rPr>
          <w:sz w:val="28"/>
          <w:szCs w:val="24"/>
        </w:rPr>
      </w:r>
      <w:r>
        <w:rPr>
          <w:sz w:val="28"/>
          <w:szCs w:val="24"/>
        </w:rPr>
      </w:r>
    </w:p>
    <w:p w14:paraId="1FE19541">
      <w:pPr>
        <w:pStyle w:val="963"/>
        <w:numPr>
          <w:ilvl w:val="0"/>
          <w:numId w:val="8"/>
        </w:numPr>
        <w:pBdr>
          <w:top w:val="none" w:color="000000" w:sz="0" w:space="0"/>
          <w:left w:val="none" w:color="000000" w:sz="0" w:space="0"/>
          <w:bottom w:val="none" w:color="000000" w:sz="0" w:space="0"/>
          <w:right w:val="none" w:color="000000" w:sz="0" w:space="0"/>
        </w:pBdr>
        <w:spacing/>
        <w:ind w:right="0"/>
        <w:jc w:val="both"/>
        <w:rPr>
          <w:sz w:val="28"/>
          <w:szCs w:val="24"/>
        </w:rPr>
      </w:pPr>
      <w:r>
        <w:rPr>
          <w:rFonts w:ascii="Times New Roman" w:hAnsi="Times New Roman" w:eastAsia="Times New Roman" w:cs="Times New Roman"/>
          <w:b/>
          <w:color w:val="000000"/>
          <w:sz w:val="28"/>
          <w:szCs w:val="24"/>
        </w:rPr>
        <w:t xml:space="preserve">Représentation Régionale de l’Est (R</w:t>
      </w:r>
      <w:r>
        <w:rPr>
          <w:rFonts w:hint="default" w:ascii="Times New Roman" w:hAnsi="Times New Roman" w:eastAsia="Times New Roman" w:cs="Times New Roman"/>
          <w:b/>
          <w:color w:val="000000"/>
          <w:sz w:val="28"/>
          <w:szCs w:val="24"/>
          <w:lang w:val="fr-FR"/>
        </w:rPr>
        <w:t xml:space="preserve">R</w:t>
      </w:r>
      <w:r>
        <w:rPr>
          <w:rFonts w:ascii="Times New Roman" w:hAnsi="Times New Roman" w:eastAsia="Times New Roman" w:cs="Times New Roman"/>
          <w:b/>
          <w:color w:val="000000"/>
          <w:sz w:val="28"/>
          <w:szCs w:val="24"/>
        </w:rPr>
        <w:t xml:space="preserve">E)</w:t>
      </w:r>
      <w:r>
        <w:rPr>
          <w:rFonts w:ascii="Times New Roman" w:hAnsi="Times New Roman" w:eastAsia="Times New Roman" w:cs="Times New Roman"/>
          <w:color w:val="000000"/>
          <w:sz w:val="28"/>
          <w:szCs w:val="24"/>
        </w:rPr>
        <w:t xml:space="preserve">, ayant pour siège Bertoua ;</w:t>
      </w:r>
      <w:r>
        <w:rPr>
          <w:sz w:val="28"/>
          <w:szCs w:val="24"/>
        </w:rPr>
      </w:r>
      <w:r>
        <w:rPr>
          <w:sz w:val="28"/>
          <w:szCs w:val="24"/>
        </w:rPr>
      </w:r>
    </w:p>
    <w:p w14:paraId="683D751C">
      <w:pPr>
        <w:pStyle w:val="963"/>
        <w:numPr>
          <w:ilvl w:val="0"/>
          <w:numId w:val="8"/>
        </w:numPr>
        <w:pBdr>
          <w:top w:val="none" w:color="000000" w:sz="0" w:space="0"/>
          <w:left w:val="none" w:color="000000" w:sz="0" w:space="0"/>
          <w:bottom w:val="none" w:color="000000" w:sz="0" w:space="0"/>
          <w:right w:val="none" w:color="000000" w:sz="0" w:space="0"/>
        </w:pBdr>
        <w:spacing/>
        <w:ind w:right="0"/>
        <w:jc w:val="both"/>
        <w:rPr>
          <w:sz w:val="28"/>
          <w:szCs w:val="24"/>
        </w:rPr>
      </w:pPr>
      <w:r>
        <w:rPr>
          <w:rFonts w:ascii="Times New Roman" w:hAnsi="Times New Roman" w:eastAsia="Times New Roman" w:cs="Times New Roman"/>
          <w:b/>
          <w:color w:val="000000"/>
          <w:sz w:val="28"/>
          <w:szCs w:val="24"/>
        </w:rPr>
        <w:t xml:space="preserve">Représentation Régionale de l’Extrême-Nord (R</w:t>
      </w:r>
      <w:r>
        <w:rPr>
          <w:rFonts w:hint="default" w:ascii="Times New Roman" w:hAnsi="Times New Roman" w:eastAsia="Times New Roman" w:cs="Times New Roman"/>
          <w:b/>
          <w:color w:val="000000"/>
          <w:sz w:val="28"/>
          <w:szCs w:val="24"/>
          <w:lang w:val="fr-FR"/>
        </w:rPr>
        <w:t xml:space="preserve">R</w:t>
      </w:r>
      <w:r>
        <w:rPr>
          <w:rFonts w:ascii="Times New Roman" w:hAnsi="Times New Roman" w:eastAsia="Times New Roman" w:cs="Times New Roman"/>
          <w:b/>
          <w:color w:val="000000"/>
          <w:sz w:val="28"/>
          <w:szCs w:val="24"/>
        </w:rPr>
        <w:t xml:space="preserve">EN)</w:t>
      </w:r>
      <w:r>
        <w:rPr>
          <w:rFonts w:ascii="Times New Roman" w:hAnsi="Times New Roman" w:eastAsia="Times New Roman" w:cs="Times New Roman"/>
          <w:color w:val="000000"/>
          <w:sz w:val="28"/>
          <w:szCs w:val="24"/>
        </w:rPr>
        <w:t xml:space="preserve">, ayant pour siège Maroua ;</w:t>
      </w:r>
      <w:r>
        <w:rPr>
          <w:sz w:val="28"/>
          <w:szCs w:val="24"/>
        </w:rPr>
      </w:r>
      <w:r>
        <w:rPr>
          <w:sz w:val="28"/>
          <w:szCs w:val="24"/>
        </w:rPr>
      </w:r>
    </w:p>
    <w:p w14:paraId="123D7BCB">
      <w:pPr>
        <w:pStyle w:val="963"/>
        <w:numPr>
          <w:ilvl w:val="0"/>
          <w:numId w:val="8"/>
        </w:numPr>
        <w:pBdr>
          <w:top w:val="none" w:color="000000" w:sz="0" w:space="0"/>
          <w:left w:val="none" w:color="000000" w:sz="0" w:space="0"/>
          <w:bottom w:val="none" w:color="000000" w:sz="0" w:space="0"/>
          <w:right w:val="none" w:color="000000" w:sz="0" w:space="0"/>
        </w:pBdr>
        <w:spacing/>
        <w:ind w:right="0"/>
        <w:jc w:val="both"/>
        <w:rPr>
          <w:sz w:val="28"/>
          <w:szCs w:val="24"/>
        </w:rPr>
      </w:pPr>
      <w:r>
        <w:rPr>
          <w:rFonts w:ascii="Times New Roman" w:hAnsi="Times New Roman" w:eastAsia="Times New Roman" w:cs="Times New Roman"/>
          <w:b/>
          <w:color w:val="000000"/>
          <w:sz w:val="28"/>
          <w:szCs w:val="24"/>
        </w:rPr>
        <w:t xml:space="preserve">Représentation Régionale du Nord (R</w:t>
      </w:r>
      <w:r>
        <w:rPr>
          <w:rFonts w:hint="default" w:ascii="Times New Roman" w:hAnsi="Times New Roman" w:eastAsia="Times New Roman" w:cs="Times New Roman"/>
          <w:b/>
          <w:color w:val="000000"/>
          <w:sz w:val="28"/>
          <w:szCs w:val="24"/>
          <w:lang w:val="fr-FR"/>
        </w:rPr>
        <w:t xml:space="preserve">R</w:t>
      </w:r>
      <w:r>
        <w:rPr>
          <w:rFonts w:ascii="Times New Roman" w:hAnsi="Times New Roman" w:eastAsia="Times New Roman" w:cs="Times New Roman"/>
          <w:b/>
          <w:color w:val="000000"/>
          <w:sz w:val="28"/>
          <w:szCs w:val="24"/>
        </w:rPr>
        <w:t xml:space="preserve">N</w:t>
      </w:r>
      <w:r>
        <w:rPr>
          <w:rFonts w:hint="default" w:ascii="Times New Roman" w:hAnsi="Times New Roman" w:eastAsia="Times New Roman" w:cs="Times New Roman"/>
          <w:b/>
          <w:color w:val="000000"/>
          <w:sz w:val="28"/>
          <w:szCs w:val="24"/>
          <w:lang w:val="fr-FR"/>
        </w:rPr>
        <w:t xml:space="preserve">O</w:t>
      </w:r>
      <w:r>
        <w:rPr>
          <w:rFonts w:ascii="Times New Roman" w:hAnsi="Times New Roman" w:eastAsia="Times New Roman" w:cs="Times New Roman"/>
          <w:b/>
          <w:color w:val="000000"/>
          <w:sz w:val="28"/>
          <w:szCs w:val="24"/>
        </w:rPr>
        <w:t xml:space="preserve">)</w:t>
      </w:r>
      <w:r>
        <w:rPr>
          <w:rFonts w:ascii="Times New Roman" w:hAnsi="Times New Roman" w:eastAsia="Times New Roman" w:cs="Times New Roman"/>
          <w:color w:val="000000"/>
          <w:sz w:val="28"/>
          <w:szCs w:val="24"/>
        </w:rPr>
        <w:t xml:space="preserve">, ayant pour siège Garoua ;</w:t>
      </w:r>
      <w:r>
        <w:rPr>
          <w:sz w:val="28"/>
          <w:szCs w:val="24"/>
        </w:rPr>
      </w:r>
      <w:r>
        <w:rPr>
          <w:sz w:val="28"/>
          <w:szCs w:val="24"/>
        </w:rPr>
      </w:r>
    </w:p>
    <w:p w14:paraId="250090BE">
      <w:pPr>
        <w:pStyle w:val="963"/>
        <w:numPr>
          <w:ilvl w:val="0"/>
          <w:numId w:val="8"/>
        </w:numPr>
        <w:pBdr>
          <w:top w:val="none" w:color="000000" w:sz="0" w:space="0"/>
          <w:left w:val="none" w:color="000000" w:sz="0" w:space="0"/>
          <w:bottom w:val="none" w:color="000000" w:sz="0" w:space="0"/>
          <w:right w:val="none" w:color="000000" w:sz="0" w:space="0"/>
        </w:pBdr>
        <w:spacing/>
        <w:ind w:right="0"/>
        <w:jc w:val="both"/>
        <w:rPr>
          <w:sz w:val="28"/>
          <w:szCs w:val="24"/>
        </w:rPr>
      </w:pPr>
      <w:r>
        <w:rPr>
          <w:rFonts w:ascii="Times New Roman" w:hAnsi="Times New Roman" w:eastAsia="Times New Roman" w:cs="Times New Roman"/>
          <w:b/>
          <w:color w:val="000000"/>
          <w:sz w:val="28"/>
          <w:szCs w:val="24"/>
        </w:rPr>
        <w:t xml:space="preserve">Représentation Régionale de l’Ouest (R</w:t>
      </w:r>
      <w:r>
        <w:rPr>
          <w:rFonts w:hint="default" w:ascii="Times New Roman" w:hAnsi="Times New Roman" w:eastAsia="Times New Roman" w:cs="Times New Roman"/>
          <w:b/>
          <w:color w:val="000000"/>
          <w:sz w:val="28"/>
          <w:szCs w:val="24"/>
          <w:lang w:val="fr-FR"/>
        </w:rPr>
        <w:t xml:space="preserve">R</w:t>
      </w:r>
      <w:r>
        <w:rPr>
          <w:rFonts w:ascii="Times New Roman" w:hAnsi="Times New Roman" w:eastAsia="Times New Roman" w:cs="Times New Roman"/>
          <w:b/>
          <w:color w:val="000000"/>
          <w:sz w:val="28"/>
          <w:szCs w:val="24"/>
        </w:rPr>
        <w:t xml:space="preserve">O)</w:t>
      </w:r>
      <w:r>
        <w:rPr>
          <w:rFonts w:ascii="Times New Roman" w:hAnsi="Times New Roman" w:eastAsia="Times New Roman" w:cs="Times New Roman"/>
          <w:color w:val="000000"/>
          <w:sz w:val="28"/>
          <w:szCs w:val="24"/>
        </w:rPr>
        <w:t xml:space="preserve">, ayant pour siège Bafoussam ;</w:t>
      </w:r>
      <w:r>
        <w:rPr>
          <w:sz w:val="28"/>
          <w:szCs w:val="24"/>
        </w:rPr>
      </w:r>
      <w:r>
        <w:rPr>
          <w:sz w:val="28"/>
          <w:szCs w:val="24"/>
        </w:rPr>
      </w:r>
    </w:p>
    <w:p w14:paraId="056E9964">
      <w:pPr>
        <w:pStyle w:val="963"/>
        <w:numPr>
          <w:ilvl w:val="0"/>
          <w:numId w:val="8"/>
        </w:numPr>
        <w:pBdr>
          <w:top w:val="none" w:color="000000" w:sz="0" w:space="0"/>
          <w:left w:val="none" w:color="000000" w:sz="0" w:space="0"/>
          <w:bottom w:val="none" w:color="000000" w:sz="0" w:space="0"/>
          <w:right w:val="none" w:color="000000" w:sz="0" w:space="0"/>
        </w:pBdr>
        <w:spacing/>
        <w:ind w:right="0"/>
        <w:jc w:val="both"/>
        <w:rPr>
          <w:sz w:val="28"/>
          <w:szCs w:val="24"/>
        </w:rPr>
      </w:pPr>
      <w:r>
        <w:rPr>
          <w:rFonts w:ascii="Times New Roman" w:hAnsi="Times New Roman" w:eastAsia="Times New Roman" w:cs="Times New Roman"/>
          <w:b/>
          <w:color w:val="000000"/>
          <w:sz w:val="28"/>
          <w:szCs w:val="24"/>
        </w:rPr>
        <w:t xml:space="preserve">Représentation Régionale du Nord-Ouest (R</w:t>
      </w:r>
      <w:r>
        <w:rPr>
          <w:rFonts w:hint="default" w:ascii="Times New Roman" w:hAnsi="Times New Roman" w:eastAsia="Times New Roman" w:cs="Times New Roman"/>
          <w:b/>
          <w:color w:val="000000"/>
          <w:sz w:val="28"/>
          <w:szCs w:val="24"/>
          <w:lang w:val="fr-FR"/>
        </w:rPr>
        <w:t xml:space="preserve">R</w:t>
      </w:r>
      <w:r>
        <w:rPr>
          <w:rFonts w:ascii="Times New Roman" w:hAnsi="Times New Roman" w:eastAsia="Times New Roman" w:cs="Times New Roman"/>
          <w:b/>
          <w:color w:val="000000"/>
          <w:sz w:val="28"/>
          <w:szCs w:val="24"/>
        </w:rPr>
        <w:t xml:space="preserve">N</w:t>
      </w:r>
      <w:r>
        <w:rPr>
          <w:rFonts w:hint="default" w:ascii="Times New Roman" w:hAnsi="Times New Roman" w:eastAsia="Times New Roman" w:cs="Times New Roman"/>
          <w:b/>
          <w:color w:val="000000"/>
          <w:sz w:val="28"/>
          <w:szCs w:val="24"/>
          <w:lang w:val="fr-FR"/>
        </w:rPr>
        <w:t xml:space="preserve">W</w:t>
      </w:r>
      <w:r>
        <w:rPr>
          <w:rFonts w:ascii="Times New Roman" w:hAnsi="Times New Roman" w:eastAsia="Times New Roman" w:cs="Times New Roman"/>
          <w:b/>
          <w:color w:val="000000"/>
          <w:sz w:val="28"/>
          <w:szCs w:val="24"/>
        </w:rPr>
        <w:t xml:space="preserve">)</w:t>
      </w:r>
      <w:r>
        <w:rPr>
          <w:rFonts w:ascii="Times New Roman" w:hAnsi="Times New Roman" w:eastAsia="Times New Roman" w:cs="Times New Roman"/>
          <w:color w:val="000000"/>
          <w:sz w:val="28"/>
          <w:szCs w:val="24"/>
        </w:rPr>
        <w:t xml:space="preserve">, ayant pour siège Bamenda ;</w:t>
      </w:r>
      <w:r>
        <w:rPr>
          <w:sz w:val="28"/>
          <w:szCs w:val="24"/>
        </w:rPr>
      </w:r>
      <w:r>
        <w:rPr>
          <w:sz w:val="28"/>
          <w:szCs w:val="24"/>
        </w:rPr>
      </w:r>
    </w:p>
    <w:p w14:paraId="3FD6F33F">
      <w:pPr>
        <w:pStyle w:val="963"/>
        <w:numPr>
          <w:ilvl w:val="0"/>
          <w:numId w:val="8"/>
        </w:numPr>
        <w:pBdr>
          <w:top w:val="none" w:color="000000" w:sz="0" w:space="0"/>
          <w:left w:val="none" w:color="000000" w:sz="0" w:space="0"/>
          <w:bottom w:val="none" w:color="000000" w:sz="0" w:space="0"/>
          <w:right w:val="none" w:color="000000" w:sz="0" w:space="0"/>
        </w:pBdr>
        <w:spacing/>
        <w:ind w:right="0"/>
        <w:jc w:val="both"/>
        <w:rPr>
          <w:sz w:val="28"/>
          <w:szCs w:val="24"/>
        </w:rPr>
      </w:pPr>
      <w:r>
        <w:rPr>
          <w:rFonts w:ascii="Times New Roman" w:hAnsi="Times New Roman" w:eastAsia="Times New Roman" w:cs="Times New Roman"/>
          <w:b/>
          <w:color w:val="000000"/>
          <w:sz w:val="28"/>
          <w:szCs w:val="24"/>
        </w:rPr>
        <w:t xml:space="preserve">Représentation Régionale du Sud (R</w:t>
      </w:r>
      <w:r>
        <w:rPr>
          <w:rFonts w:hint="default" w:ascii="Times New Roman" w:hAnsi="Times New Roman" w:eastAsia="Times New Roman" w:cs="Times New Roman"/>
          <w:b/>
          <w:color w:val="000000"/>
          <w:sz w:val="28"/>
          <w:szCs w:val="24"/>
          <w:lang w:val="fr-FR"/>
        </w:rPr>
        <w:t xml:space="preserve">R</w:t>
      </w:r>
      <w:r>
        <w:rPr>
          <w:rFonts w:ascii="Times New Roman" w:hAnsi="Times New Roman" w:eastAsia="Times New Roman" w:cs="Times New Roman"/>
          <w:b/>
          <w:color w:val="000000"/>
          <w:sz w:val="28"/>
          <w:szCs w:val="24"/>
        </w:rPr>
        <w:t xml:space="preserve">S)</w:t>
      </w:r>
      <w:r>
        <w:rPr>
          <w:rFonts w:ascii="Times New Roman" w:hAnsi="Times New Roman" w:eastAsia="Times New Roman" w:cs="Times New Roman"/>
          <w:color w:val="000000"/>
          <w:sz w:val="28"/>
          <w:szCs w:val="24"/>
        </w:rPr>
        <w:t xml:space="preserve">, ayant pour siège Ebolowa ;</w:t>
      </w:r>
      <w:r>
        <w:rPr>
          <w:sz w:val="28"/>
          <w:szCs w:val="24"/>
        </w:rPr>
      </w:r>
      <w:r>
        <w:rPr>
          <w:sz w:val="28"/>
          <w:szCs w:val="24"/>
        </w:rPr>
      </w:r>
    </w:p>
    <w:p w14:paraId="30DAE814">
      <w:pPr>
        <w:pStyle w:val="963"/>
        <w:numPr>
          <w:ilvl w:val="0"/>
          <w:numId w:val="8"/>
        </w:numPr>
        <w:pBdr>
          <w:top w:val="none" w:color="000000" w:sz="0" w:space="0"/>
          <w:left w:val="none" w:color="000000" w:sz="0" w:space="0"/>
          <w:bottom w:val="none" w:color="000000" w:sz="0" w:space="0"/>
          <w:right w:val="none" w:color="000000" w:sz="0" w:space="0"/>
        </w:pBdr>
        <w:spacing/>
        <w:ind w:right="0"/>
        <w:jc w:val="both"/>
        <w:rPr>
          <w:sz w:val="28"/>
          <w:szCs w:val="24"/>
        </w:rPr>
      </w:pPr>
      <w:r>
        <w:rPr>
          <w:rFonts w:ascii="Times New Roman" w:hAnsi="Times New Roman" w:eastAsia="Times New Roman" w:cs="Times New Roman"/>
          <w:b/>
          <w:color w:val="000000"/>
          <w:sz w:val="28"/>
          <w:szCs w:val="24"/>
        </w:rPr>
        <w:t xml:space="preserve">Représentation Régionale du Sud-Ouest (R</w:t>
      </w:r>
      <w:r>
        <w:rPr>
          <w:rFonts w:hint="default" w:ascii="Times New Roman" w:hAnsi="Times New Roman" w:eastAsia="Times New Roman" w:cs="Times New Roman"/>
          <w:b/>
          <w:color w:val="000000"/>
          <w:sz w:val="28"/>
          <w:szCs w:val="24"/>
          <w:lang w:val="fr-FR"/>
        </w:rPr>
        <w:t xml:space="preserve">R</w:t>
      </w:r>
      <w:r>
        <w:rPr>
          <w:rFonts w:ascii="Times New Roman" w:hAnsi="Times New Roman" w:eastAsia="Times New Roman" w:cs="Times New Roman"/>
          <w:b/>
          <w:color w:val="000000"/>
          <w:sz w:val="28"/>
          <w:szCs w:val="24"/>
        </w:rPr>
        <w:t xml:space="preserve">SO)</w:t>
      </w:r>
      <w:r>
        <w:rPr>
          <w:rFonts w:ascii="Times New Roman" w:hAnsi="Times New Roman" w:eastAsia="Times New Roman" w:cs="Times New Roman"/>
          <w:color w:val="000000"/>
          <w:sz w:val="28"/>
          <w:szCs w:val="24"/>
        </w:rPr>
        <w:t xml:space="preserve">, ayant pour siège Buéa.</w:t>
      </w:r>
      <w:r>
        <w:rPr>
          <w:sz w:val="28"/>
          <w:szCs w:val="24"/>
        </w:rPr>
      </w:r>
      <w:r>
        <w:rPr>
          <w:sz w:val="28"/>
          <w:szCs w:val="24"/>
        </w:rPr>
      </w:r>
    </w:p>
    <w:p w14:paraId="0CBAD407">
      <w:pPr>
        <w:pBdr>
          <w:top w:val="none" w:color="000000" w:sz="0" w:space="0"/>
          <w:left w:val="none" w:color="000000" w:sz="0" w:space="0"/>
          <w:bottom w:val="none" w:color="000000" w:sz="0" w:space="0"/>
          <w:right w:val="none" w:color="000000" w:sz="0" w:space="0"/>
        </w:pBdr>
        <w:spacing/>
        <w:ind w:right="0" w:firstLine="0" w:left="0"/>
        <w:jc w:val="both"/>
        <w:rPr>
          <w:sz w:val="28"/>
          <w:szCs w:val="24"/>
        </w:rPr>
      </w:pPr>
      <w:r>
        <w:rPr>
          <w:rFonts w:ascii="Times New Roman" w:hAnsi="Times New Roman" w:eastAsia="Times New Roman" w:cs="Times New Roman"/>
          <w:b/>
          <w:color w:val="000000"/>
          <w:sz w:val="28"/>
          <w:szCs w:val="24"/>
        </w:rPr>
        <w:t xml:space="preserve">Les agences commerciales :</w:t>
      </w:r>
      <w:r>
        <w:rPr>
          <w:rFonts w:ascii="Times New Roman" w:hAnsi="Times New Roman" w:eastAsia="Times New Roman" w:cs="Times New Roman"/>
          <w:color w:val="000000"/>
          <w:sz w:val="28"/>
          <w:szCs w:val="24"/>
        </w:rPr>
        <w:t xml:space="preserve"> placées sous l’autorité des Directions et des Représentations Régionales, les agences commerciales servent de points de contact entre CAMTEL et sa clientèle.</w:t>
      </w:r>
      <w:r>
        <w:rPr>
          <w:sz w:val="28"/>
          <w:szCs w:val="24"/>
        </w:rPr>
      </w:r>
      <w:r>
        <w:rPr>
          <w:sz w:val="28"/>
          <w:szCs w:val="24"/>
        </w:rPr>
      </w:r>
    </w:p>
    <w:p w14:paraId="1DA5C35A">
      <w:pPr>
        <w:pStyle w:val="965"/>
        <w:pBdr/>
        <w:spacing/>
        <w:ind/>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5858841D">
      <w:pPr>
        <w:pBdr>
          <w:top w:val="none" w:color="000000" w:sz="0" w:space="0"/>
          <w:left w:val="none" w:color="000000" w:sz="0" w:space="0"/>
          <w:bottom w:val="none" w:color="000000" w:sz="0" w:space="0"/>
          <w:right w:val="none" w:color="000000" w:sz="0" w:space="0"/>
        </w:pBdr>
        <w:spacing/>
        <w:ind w:right="0" w:firstLine="0" w:left="0"/>
        <w:jc w:val="center"/>
        <w:rPr>
          <w:sz w:val="22"/>
          <w:szCs w:val="20"/>
        </w:rPr>
      </w:pPr>
      <w:r>
        <w:rPr>
          <w:sz w:val="20"/>
          <w:szCs w:val="20"/>
        </w:rPr>
        <w:t xml:space="preserve">(Figure 1 : Organigramme de CAMTEL - FEVRIER 2012</w:t>
      </w:r>
      <w:r>
        <w:rPr>
          <w:rFonts w:ascii="Times New Roman" w:hAnsi="Times New Roman" w:eastAsia="Times New Roman" w:cs="Times New Roman"/>
          <w:sz w:val="22"/>
          <w:szCs w:val="20"/>
        </w:rPr>
        <w:t xml:space="preserve">)</w:t>
      </w:r>
      <w:r>
        <w:rPr>
          <w:sz w:val="22"/>
          <w:szCs w:val="20"/>
        </w:rPr>
      </w:r>
      <w:r>
        <w:rPr>
          <w:sz w:val="22"/>
          <w:szCs w:val="20"/>
        </w:rPr>
      </w:r>
    </w:p>
    <w:p w14:paraId="4785B4CD">
      <w:pPr>
        <w:pStyle w:val="779"/>
        <w:pBdr>
          <w:top w:val="none" w:color="000000" w:sz="0" w:space="0"/>
          <w:left w:val="none" w:color="000000" w:sz="0" w:space="0"/>
          <w:bottom w:val="none" w:color="000000" w:sz="0" w:space="0"/>
          <w:right w:val="none" w:color="000000" w:sz="0" w:space="0"/>
        </w:pBdr>
        <w:spacing/>
        <w:ind w:right="0" w:firstLine="708" w:left="708"/>
        <w:jc w:val="both"/>
        <w:rPr>
          <w:bCs w:val="0"/>
          <w:i w:val="0"/>
          <w:sz w:val="28"/>
          <w:szCs w:val="24"/>
        </w:rPr>
      </w:pPr>
      <w:r>
        <w:rPr>
          <w:rFonts w:ascii="Times New Roman" w:hAnsi="Times New Roman" w:eastAsia="Times New Roman" w:cs="Times New Roman"/>
          <w:b/>
          <w:i w:val="0"/>
          <w:iCs w:val="0"/>
          <w:color w:val="000000"/>
          <w:sz w:val="28"/>
          <w:szCs w:val="24"/>
        </w:rPr>
        <w:t xml:space="preserve">b) Fonctionnement</w:t>
      </w:r>
      <w:r>
        <w:rPr>
          <w:bCs w:val="0"/>
          <w:i w:val="0"/>
          <w:sz w:val="28"/>
          <w:szCs w:val="24"/>
        </w:rPr>
      </w:r>
      <w:r>
        <w:rPr>
          <w:bCs w:val="0"/>
          <w:i w:val="0"/>
          <w:sz w:val="28"/>
          <w:szCs w:val="24"/>
        </w:rPr>
      </w:r>
    </w:p>
    <w:p w14:paraId="2053504B">
      <w:pPr>
        <w:pBdr>
          <w:top w:val="none" w:color="000000" w:sz="0" w:space="0"/>
          <w:left w:val="none" w:color="000000" w:sz="0" w:space="0"/>
          <w:bottom w:val="none" w:color="000000" w:sz="0" w:space="0"/>
          <w:right w:val="none" w:color="000000" w:sz="0" w:space="0"/>
        </w:pBdr>
        <w:spacing/>
        <w:ind w:right="0" w:firstLine="0" w:left="0"/>
        <w:jc w:val="both"/>
        <w:rPr>
          <w:sz w:val="28"/>
          <w:szCs w:val="24"/>
        </w:rPr>
      </w:pPr>
      <w:r>
        <w:rPr>
          <w:rFonts w:ascii="Times New Roman" w:hAnsi="Times New Roman" w:eastAsia="Times New Roman" w:cs="Times New Roman"/>
          <w:color w:val="000000"/>
          <w:sz w:val="28"/>
          <w:szCs w:val="24"/>
        </w:rPr>
        <w:t xml:space="preserve">Pour sa répartition fonctionnelle, nous recensons cinq (5) domaines principaux, à savoir :</w:t>
      </w:r>
      <w:r>
        <w:rPr>
          <w:sz w:val="28"/>
          <w:szCs w:val="24"/>
        </w:rPr>
      </w:r>
      <w:r>
        <w:rPr>
          <w:sz w:val="28"/>
          <w:szCs w:val="24"/>
        </w:rPr>
      </w:r>
    </w:p>
    <w:p w14:paraId="02E769CA">
      <w:pPr>
        <w:pStyle w:val="963"/>
        <w:numPr>
          <w:ilvl w:val="0"/>
          <w:numId w:val="9"/>
        </w:numPr>
        <w:pBdr>
          <w:top w:val="none" w:color="000000" w:sz="0" w:space="0"/>
          <w:left w:val="none" w:color="000000" w:sz="0" w:space="0"/>
          <w:bottom w:val="none" w:color="000000" w:sz="0" w:space="0"/>
          <w:right w:val="none" w:color="000000" w:sz="0" w:space="0"/>
        </w:pBdr>
        <w:spacing/>
        <w:ind w:right="0"/>
        <w:jc w:val="both"/>
        <w:rPr>
          <w:sz w:val="28"/>
          <w:szCs w:val="24"/>
        </w:rPr>
      </w:pPr>
      <w:r>
        <w:rPr>
          <w:rFonts w:ascii="Times New Roman" w:hAnsi="Times New Roman" w:eastAsia="Times New Roman" w:cs="Times New Roman"/>
          <w:b/>
          <w:color w:val="000000"/>
          <w:sz w:val="28"/>
          <w:szCs w:val="24"/>
        </w:rPr>
        <w:t xml:space="preserve">La production</w:t>
      </w:r>
      <w:r>
        <w:rPr>
          <w:rFonts w:ascii="Times New Roman" w:hAnsi="Times New Roman" w:eastAsia="Times New Roman" w:cs="Times New Roman"/>
          <w:color w:val="000000"/>
          <w:sz w:val="28"/>
          <w:szCs w:val="24"/>
        </w:rPr>
        <w:t xml:space="preserve">, qui couvre la mise en place des nouveaux produits et services, la prise en compte de la qualité de service à offrir, le suivi de l’exploitation des infrastructures et l’exécution de la maintenance ;</w:t>
      </w:r>
      <w:r>
        <w:rPr>
          <w:sz w:val="28"/>
          <w:szCs w:val="24"/>
        </w:rPr>
      </w:r>
      <w:r>
        <w:rPr>
          <w:sz w:val="28"/>
          <w:szCs w:val="24"/>
        </w:rPr>
      </w:r>
    </w:p>
    <w:p w14:paraId="458E1EB6">
      <w:pPr>
        <w:pStyle w:val="963"/>
        <w:numPr>
          <w:ilvl w:val="0"/>
          <w:numId w:val="9"/>
        </w:numPr>
        <w:pBdr>
          <w:top w:val="none" w:color="000000" w:sz="0" w:space="0"/>
          <w:left w:val="none" w:color="000000" w:sz="0" w:space="0"/>
          <w:bottom w:val="none" w:color="000000" w:sz="0" w:space="0"/>
          <w:right w:val="none" w:color="000000" w:sz="0" w:space="0"/>
        </w:pBdr>
        <w:spacing/>
        <w:ind w:right="0"/>
        <w:jc w:val="both"/>
        <w:rPr>
          <w:sz w:val="28"/>
          <w:szCs w:val="24"/>
        </w:rPr>
      </w:pPr>
      <w:r>
        <w:rPr>
          <w:rFonts w:ascii="Times New Roman" w:hAnsi="Times New Roman" w:eastAsia="Times New Roman" w:cs="Times New Roman"/>
          <w:b/>
          <w:color w:val="000000"/>
          <w:sz w:val="28"/>
          <w:szCs w:val="24"/>
        </w:rPr>
        <w:t xml:space="preserve">La commercialisation</w:t>
      </w:r>
      <w:r>
        <w:rPr>
          <w:rFonts w:ascii="Times New Roman" w:hAnsi="Times New Roman" w:eastAsia="Times New Roman" w:cs="Times New Roman"/>
          <w:color w:val="000000"/>
          <w:sz w:val="28"/>
          <w:szCs w:val="24"/>
        </w:rPr>
        <w:t xml:space="preserve">, qui se charge du marketing, de la prospection, des ventes, de la gestion de la clientèle, de la facturation et du recouvrement ;</w:t>
      </w:r>
      <w:r>
        <w:rPr>
          <w:sz w:val="28"/>
          <w:szCs w:val="24"/>
        </w:rPr>
      </w:r>
      <w:r>
        <w:rPr>
          <w:sz w:val="28"/>
          <w:szCs w:val="24"/>
        </w:rPr>
      </w:r>
    </w:p>
    <w:p w14:paraId="241573FB">
      <w:pPr>
        <w:pStyle w:val="963"/>
        <w:numPr>
          <w:ilvl w:val="0"/>
          <w:numId w:val="9"/>
        </w:numPr>
        <w:pBdr>
          <w:top w:val="none" w:color="000000" w:sz="0" w:space="0"/>
          <w:left w:val="none" w:color="000000" w:sz="0" w:space="0"/>
          <w:bottom w:val="none" w:color="000000" w:sz="0" w:space="0"/>
          <w:right w:val="none" w:color="000000" w:sz="0" w:space="0"/>
        </w:pBdr>
        <w:spacing/>
        <w:ind w:right="0"/>
        <w:jc w:val="both"/>
        <w:rPr>
          <w:sz w:val="28"/>
          <w:szCs w:val="24"/>
        </w:rPr>
      </w:pPr>
      <w:r>
        <w:rPr>
          <w:rFonts w:ascii="Times New Roman" w:hAnsi="Times New Roman" w:eastAsia="Times New Roman" w:cs="Times New Roman"/>
          <w:b/>
          <w:color w:val="000000"/>
          <w:sz w:val="28"/>
          <w:szCs w:val="24"/>
        </w:rPr>
        <w:t xml:space="preserve">Le support</w:t>
      </w:r>
      <w:r>
        <w:rPr>
          <w:rFonts w:ascii="Times New Roman" w:hAnsi="Times New Roman" w:eastAsia="Times New Roman" w:cs="Times New Roman"/>
          <w:color w:val="000000"/>
          <w:sz w:val="28"/>
          <w:szCs w:val="24"/>
        </w:rPr>
        <w:t xml:space="preserve">, qui traite les affaires générales, l’approvisionnement, le suivi des marchés, la comptabilité, les finances, les ressources humaines et l’informatique ;</w:t>
      </w:r>
      <w:r>
        <w:rPr>
          <w:sz w:val="28"/>
          <w:szCs w:val="24"/>
        </w:rPr>
      </w:r>
      <w:r>
        <w:rPr>
          <w:sz w:val="28"/>
          <w:szCs w:val="24"/>
        </w:rPr>
      </w:r>
    </w:p>
    <w:p w14:paraId="6AD06816">
      <w:pPr>
        <w:pStyle w:val="963"/>
        <w:numPr>
          <w:ilvl w:val="0"/>
          <w:numId w:val="9"/>
        </w:numPr>
        <w:pBdr>
          <w:top w:val="none" w:color="000000" w:sz="0" w:space="0"/>
          <w:left w:val="none" w:color="000000" w:sz="0" w:space="0"/>
          <w:bottom w:val="none" w:color="000000" w:sz="0" w:space="0"/>
          <w:right w:val="none" w:color="000000" w:sz="0" w:space="0"/>
        </w:pBdr>
        <w:spacing/>
        <w:ind w:right="0"/>
        <w:jc w:val="both"/>
        <w:rPr>
          <w:sz w:val="28"/>
          <w:szCs w:val="24"/>
        </w:rPr>
      </w:pPr>
      <w:r>
        <w:rPr>
          <w:rFonts w:ascii="Times New Roman" w:hAnsi="Times New Roman" w:eastAsia="Times New Roman" w:cs="Times New Roman"/>
          <w:b/>
          <w:color w:val="000000"/>
          <w:sz w:val="28"/>
          <w:szCs w:val="24"/>
        </w:rPr>
        <w:t xml:space="preserve">Le management et la stratégie</w:t>
      </w:r>
      <w:r>
        <w:rPr>
          <w:rFonts w:ascii="Times New Roman" w:hAnsi="Times New Roman" w:eastAsia="Times New Roman" w:cs="Times New Roman"/>
          <w:color w:val="000000"/>
          <w:sz w:val="28"/>
          <w:szCs w:val="24"/>
        </w:rPr>
        <w:t xml:space="preserve">, qui s’apparentent au domaine décisionnel de l’entreprise. Il constitue l’organe maître de la structure ;</w:t>
      </w:r>
      <w:r>
        <w:rPr>
          <w:sz w:val="28"/>
          <w:szCs w:val="24"/>
        </w:rPr>
      </w:r>
      <w:r>
        <w:rPr>
          <w:sz w:val="28"/>
          <w:szCs w:val="24"/>
        </w:rPr>
      </w:r>
    </w:p>
    <w:p w14:paraId="08A9B88C">
      <w:pPr>
        <w:pStyle w:val="963"/>
        <w:numPr>
          <w:ilvl w:val="0"/>
          <w:numId w:val="9"/>
        </w:numPr>
        <w:pBdr>
          <w:top w:val="none" w:color="000000" w:sz="0" w:space="0"/>
          <w:left w:val="none" w:color="000000" w:sz="0" w:space="0"/>
          <w:bottom w:val="none" w:color="000000" w:sz="0" w:space="0"/>
          <w:right w:val="none" w:color="000000" w:sz="0" w:space="0"/>
        </w:pBdr>
        <w:spacing/>
        <w:ind w:right="0"/>
        <w:jc w:val="both"/>
        <w:rPr>
          <w:sz w:val="28"/>
          <w:szCs w:val="24"/>
        </w:rPr>
      </w:pPr>
      <w:r>
        <w:rPr>
          <w:rFonts w:ascii="Times New Roman" w:hAnsi="Times New Roman" w:eastAsia="Times New Roman" w:cs="Times New Roman"/>
          <w:b/>
          <w:color w:val="000000"/>
          <w:sz w:val="28"/>
          <w:szCs w:val="24"/>
        </w:rPr>
        <w:t xml:space="preserve">La communication</w:t>
      </w:r>
      <w:r>
        <w:rPr>
          <w:rFonts w:ascii="Times New Roman" w:hAnsi="Times New Roman" w:eastAsia="Times New Roman" w:cs="Times New Roman"/>
          <w:color w:val="000000"/>
          <w:sz w:val="28"/>
          <w:szCs w:val="24"/>
        </w:rPr>
        <w:t xml:space="preserve">, qui constitue l’organe chargé de mettre en relation les différents domaines susmentionnés, en assurant l’échange d’informations en interne.</w:t>
      </w:r>
      <w:r>
        <w:rPr>
          <w:sz w:val="28"/>
          <w:szCs w:val="24"/>
        </w:rPr>
      </w:r>
      <w:r>
        <w:rPr>
          <w:sz w:val="28"/>
          <w:szCs w:val="24"/>
        </w:rPr>
      </w:r>
    </w:p>
    <w:p w14:paraId="37133344">
      <w:pPr>
        <w:pStyle w:val="965"/>
        <w:pBdr/>
        <w:spacing/>
        <w:ind w:firstLine="0" w:left="720"/>
        <w:jc w:val="both"/>
        <w:rPr>
          <w:rFonts w:ascii="Times New Roman" w:hAnsi="Times New Roman" w:eastAsia="Times New Roman" w:cs="Times New Roman"/>
          <w:b w:val="0"/>
          <w:bCs w:val="0"/>
          <w:sz w:val="24"/>
          <w:szCs w:val="24"/>
          <w:highlight w:val="none"/>
          <w:lang w:val="fr-FR" w:bidi="fr-FR"/>
        </w:rPr>
      </w:pPr>
      <w:r>
        <w:rPr>
          <w:rFonts w:ascii="Times New Roman" w:hAnsi="Times New Roman" w:eastAsia="Times New Roman" w:cs="Times New Roman"/>
          <w:b w:val="0"/>
          <w:bCs w:val="0"/>
          <w:sz w:val="24"/>
          <w:szCs w:val="24"/>
          <w:highlight w:val="none"/>
          <w:lang w:val="fr-FR" w:bidi="fr-FR"/>
        </w:rPr>
      </w:r>
      <w:r>
        <w:rPr>
          <w:rFonts w:ascii="Times New Roman" w:hAnsi="Times New Roman" w:eastAsia="Times New Roman" w:cs="Times New Roman"/>
          <w:b w:val="0"/>
          <w:bCs w:val="0"/>
          <w:sz w:val="24"/>
          <w:szCs w:val="24"/>
          <w:highlight w:val="none"/>
          <w:lang w:val="fr-FR" w:bidi="fr-FR"/>
        </w:rPr>
      </w:r>
      <w:r>
        <w:rPr>
          <w:rFonts w:ascii="Times New Roman" w:hAnsi="Times New Roman" w:eastAsia="Times New Roman" w:cs="Times New Roman"/>
          <w:b w:val="0"/>
          <w:bCs w:val="0"/>
          <w:sz w:val="24"/>
          <w:szCs w:val="24"/>
          <w:highlight w:val="none"/>
          <w:lang w:val="fr-FR" w:bidi="fr-FR"/>
        </w:rPr>
      </w:r>
    </w:p>
    <w:p w14:paraId="6B6F0D4F">
      <w:pPr>
        <w:pStyle w:val="965"/>
        <w:numPr>
          <w:ilvl w:val="0"/>
          <w:numId w:val="5"/>
        </w:numPr>
        <w:pBdr/>
        <w:spacing/>
        <w:ind/>
        <w:jc w:val="both"/>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t xml:space="preserve">Infrastructures</w:t>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14:paraId="6B71C794">
      <w:pPr>
        <w:pStyle w:val="965"/>
        <w:pBdr/>
        <w:spacing/>
        <w:ind w:firstLine="0" w:left="0"/>
        <w:jc w:val="both"/>
        <w:rPr>
          <w:b w:val="0"/>
          <w:bCs w:val="0"/>
          <w:sz w:val="28"/>
          <w:szCs w:val="28"/>
        </w:rPr>
      </w:pPr>
      <w:r>
        <w:rPr>
          <w:rFonts w:hint="default" w:ascii="Times New Roman" w:hAnsi="Times New Roman" w:eastAsia="Times New Roman" w:cs="Times New Roman"/>
          <w:b w:val="0"/>
          <w:bCs w:val="0"/>
          <w:sz w:val="28"/>
          <w:szCs w:val="28"/>
          <w:highlight w:val="none"/>
          <w:lang w:val="fr-FR"/>
        </w:rPr>
        <w:t xml:space="preserve">La </w:t>
      </w:r>
      <w:r>
        <w:rPr>
          <w:rFonts w:ascii="Times New Roman" w:hAnsi="Times New Roman" w:eastAsia="Times New Roman" w:cs="Times New Roman"/>
          <w:b w:val="0"/>
          <w:bCs w:val="0"/>
          <w:sz w:val="28"/>
          <w:szCs w:val="28"/>
          <w:highlight w:val="none"/>
        </w:rPr>
        <w:t xml:space="preserve">CAMTEL s’appuie sur un ensemble d’infrastructures de télécommunications permettant d’assurer la transmission et l’acheminement des communications et des données sur le territoire national et à l’international.</w:t>
      </w:r>
      <w:r>
        <w:rPr>
          <w:b w:val="0"/>
          <w:bCs w:val="0"/>
          <w:sz w:val="28"/>
          <w:szCs w:val="28"/>
        </w:rPr>
      </w:r>
      <w:r>
        <w:rPr>
          <w:b w:val="0"/>
          <w:bCs w:val="0"/>
          <w:sz w:val="28"/>
          <w:szCs w:val="28"/>
        </w:rPr>
      </w:r>
    </w:p>
    <w:p w14:paraId="2AE9280C">
      <w:pPr>
        <w:pStyle w:val="965"/>
        <w:pBdr/>
        <w:spacing/>
        <w:ind w:firstLine="0" w:left="0"/>
        <w:jc w:val="both"/>
        <w:rPr>
          <w:b w:val="0"/>
          <w:bCs w:val="0"/>
          <w:sz w:val="28"/>
          <w:szCs w:val="28"/>
        </w:rPr>
      </w:pPr>
      <w:r>
        <w:rPr>
          <w:rFonts w:ascii="Times New Roman" w:hAnsi="Times New Roman" w:eastAsia="Times New Roman" w:cs="Times New Roman"/>
          <w:b w:val="0"/>
          <w:bCs w:val="0"/>
          <w:sz w:val="28"/>
          <w:szCs w:val="28"/>
          <w:highlight w:val="none"/>
        </w:rPr>
        <w:t xml:space="preserve">Parmi les principales infrastructures exploitées par l’entreprise, on peut notamment citer :</w:t>
      </w:r>
      <w:r>
        <w:rPr>
          <w:b w:val="0"/>
          <w:bCs w:val="0"/>
          <w:sz w:val="28"/>
          <w:szCs w:val="28"/>
        </w:rPr>
      </w:r>
      <w:r>
        <w:rPr>
          <w:b w:val="0"/>
          <w:bCs w:val="0"/>
          <w:sz w:val="28"/>
          <w:szCs w:val="28"/>
        </w:rPr>
      </w:r>
    </w:p>
    <w:p w14:paraId="3AD330A1">
      <w:pPr>
        <w:pStyle w:val="965"/>
        <w:numPr>
          <w:ilvl w:val="0"/>
          <w:numId w:val="10"/>
        </w:numPr>
        <w:pBdr/>
        <w:spacing/>
        <w:ind/>
        <w:jc w:val="both"/>
        <w:rPr>
          <w:b w:val="0"/>
          <w:bCs w:val="0"/>
          <w:sz w:val="24"/>
          <w:szCs w:val="24"/>
        </w:rPr>
      </w:pPr>
      <w:r>
        <w:rPr>
          <w:rFonts w:ascii="Times New Roman" w:hAnsi="Times New Roman" w:eastAsia="Times New Roman" w:cs="Times New Roman"/>
          <w:b w:val="0"/>
          <w:bCs w:val="0"/>
          <w:sz w:val="24"/>
          <w:szCs w:val="24"/>
          <w:highlight w:val="none"/>
        </w:rPr>
        <w:t xml:space="preserve">un réseau national de transmission et de transport ;</w:t>
      </w:r>
      <w:r>
        <w:rPr>
          <w:b w:val="0"/>
          <w:bCs w:val="0"/>
          <w:sz w:val="24"/>
          <w:szCs w:val="24"/>
        </w:rPr>
      </w:r>
      <w:r>
        <w:rPr>
          <w:b w:val="0"/>
          <w:bCs w:val="0"/>
          <w:sz w:val="24"/>
          <w:szCs w:val="24"/>
        </w:rPr>
      </w:r>
    </w:p>
    <w:p w14:paraId="4BB87663">
      <w:pPr>
        <w:pStyle w:val="965"/>
        <w:numPr>
          <w:ilvl w:val="0"/>
          <w:numId w:val="10"/>
        </w:numPr>
        <w:pBdr/>
        <w:spacing/>
        <w:ind/>
        <w:jc w:val="both"/>
        <w:rPr>
          <w:b w:val="0"/>
          <w:bCs w:val="0"/>
          <w:sz w:val="24"/>
          <w:szCs w:val="24"/>
        </w:rPr>
      </w:pPr>
      <w:r>
        <w:rPr>
          <w:rFonts w:ascii="Times New Roman" w:hAnsi="Times New Roman" w:eastAsia="Times New Roman" w:cs="Times New Roman"/>
          <w:b w:val="0"/>
          <w:bCs w:val="0"/>
          <w:sz w:val="24"/>
          <w:szCs w:val="24"/>
          <w:highlight w:val="none"/>
        </w:rPr>
        <w:t xml:space="preserve">des infrastructures de transmission par fibre optique ;</w:t>
      </w:r>
      <w:r>
        <w:rPr>
          <w:b w:val="0"/>
          <w:bCs w:val="0"/>
          <w:sz w:val="24"/>
          <w:szCs w:val="24"/>
        </w:rPr>
      </w:r>
      <w:r>
        <w:rPr>
          <w:b w:val="0"/>
          <w:bCs w:val="0"/>
          <w:sz w:val="24"/>
          <w:szCs w:val="24"/>
        </w:rPr>
      </w:r>
    </w:p>
    <w:p w14:paraId="2DA57FB9">
      <w:pPr>
        <w:pStyle w:val="965"/>
        <w:numPr>
          <w:ilvl w:val="0"/>
          <w:numId w:val="10"/>
        </w:numPr>
        <w:pBdr/>
        <w:spacing/>
        <w:ind/>
        <w:jc w:val="both"/>
        <w:rPr>
          <w:b w:val="0"/>
          <w:bCs w:val="0"/>
          <w:sz w:val="24"/>
          <w:szCs w:val="24"/>
        </w:rPr>
      </w:pPr>
      <w:r>
        <w:rPr>
          <w:rFonts w:ascii="Times New Roman" w:hAnsi="Times New Roman" w:eastAsia="Times New Roman" w:cs="Times New Roman"/>
          <w:b w:val="0"/>
          <w:bCs w:val="0"/>
          <w:sz w:val="24"/>
          <w:szCs w:val="24"/>
          <w:highlight w:val="none"/>
        </w:rPr>
        <w:t xml:space="preserve">des infrastructures de téléphonie fixe et d’accès à Internet ;</w:t>
      </w:r>
      <w:r>
        <w:rPr>
          <w:b w:val="0"/>
          <w:bCs w:val="0"/>
          <w:sz w:val="24"/>
          <w:szCs w:val="24"/>
        </w:rPr>
      </w:r>
      <w:r>
        <w:rPr>
          <w:b w:val="0"/>
          <w:bCs w:val="0"/>
          <w:sz w:val="24"/>
          <w:szCs w:val="24"/>
        </w:rPr>
      </w:r>
    </w:p>
    <w:p w14:paraId="20FA1B8D">
      <w:pPr>
        <w:pStyle w:val="965"/>
        <w:numPr>
          <w:ilvl w:val="0"/>
          <w:numId w:val="10"/>
        </w:numPr>
        <w:pBdr/>
        <w:spacing/>
        <w:ind/>
        <w:jc w:val="both"/>
        <w:rPr>
          <w:b w:val="0"/>
          <w:bCs w:val="0"/>
          <w:sz w:val="24"/>
          <w:szCs w:val="24"/>
        </w:rPr>
      </w:pPr>
      <w:r>
        <w:rPr>
          <w:rFonts w:ascii="Times New Roman" w:hAnsi="Times New Roman" w:eastAsia="Times New Roman" w:cs="Times New Roman"/>
          <w:b w:val="0"/>
          <w:bCs w:val="0"/>
          <w:sz w:val="24"/>
          <w:szCs w:val="24"/>
          <w:highlight w:val="none"/>
        </w:rPr>
        <w:t xml:space="preserve">des infrastructures de télécommunications mobiles ;</w:t>
      </w:r>
      <w:r>
        <w:rPr>
          <w:b w:val="0"/>
          <w:bCs w:val="0"/>
          <w:sz w:val="24"/>
          <w:szCs w:val="24"/>
        </w:rPr>
      </w:r>
      <w:r>
        <w:rPr>
          <w:b w:val="0"/>
          <w:bCs w:val="0"/>
          <w:sz w:val="24"/>
          <w:szCs w:val="24"/>
        </w:rPr>
      </w:r>
    </w:p>
    <w:p w14:paraId="54F9E5B3">
      <w:pPr>
        <w:pStyle w:val="965"/>
        <w:numPr>
          <w:ilvl w:val="0"/>
          <w:numId w:val="10"/>
        </w:numPr>
        <w:pBdr/>
        <w:spacing/>
        <w:ind/>
        <w:jc w:val="both"/>
        <w:rPr>
          <w:b w:val="0"/>
          <w:bCs w:val="0"/>
          <w:sz w:val="24"/>
          <w:szCs w:val="24"/>
        </w:rPr>
      </w:pPr>
      <w:r>
        <w:rPr>
          <w:rFonts w:ascii="Times New Roman" w:hAnsi="Times New Roman" w:eastAsia="Times New Roman" w:cs="Times New Roman"/>
          <w:b w:val="0"/>
          <w:bCs w:val="0"/>
          <w:sz w:val="24"/>
          <w:szCs w:val="24"/>
          <w:highlight w:val="none"/>
        </w:rPr>
        <w:t xml:space="preserve">des infrastructures de transmission par satellite ;</w:t>
      </w:r>
      <w:r>
        <w:rPr>
          <w:b w:val="0"/>
          <w:bCs w:val="0"/>
          <w:sz w:val="24"/>
          <w:szCs w:val="24"/>
        </w:rPr>
      </w:r>
      <w:r>
        <w:rPr>
          <w:b w:val="0"/>
          <w:bCs w:val="0"/>
          <w:sz w:val="24"/>
          <w:szCs w:val="24"/>
        </w:rPr>
      </w:r>
    </w:p>
    <w:p w14:paraId="58B65459">
      <w:pPr>
        <w:pStyle w:val="965"/>
        <w:numPr>
          <w:ilvl w:val="0"/>
          <w:numId w:val="10"/>
        </w:numPr>
        <w:pBdr/>
        <w:spacing/>
        <w:ind/>
        <w:jc w:val="both"/>
        <w:rPr>
          <w:b w:val="0"/>
          <w:bCs w:val="0"/>
          <w:sz w:val="24"/>
          <w:szCs w:val="24"/>
        </w:rPr>
      </w:pPr>
      <w:r>
        <w:rPr>
          <w:rFonts w:ascii="Times New Roman" w:hAnsi="Times New Roman" w:eastAsia="Times New Roman" w:cs="Times New Roman"/>
          <w:b w:val="0"/>
          <w:bCs w:val="0"/>
          <w:sz w:val="24"/>
          <w:szCs w:val="24"/>
          <w:highlight w:val="none"/>
        </w:rPr>
        <w:t xml:space="preserve">des équipements et infrastructures dédiés au transport et à l’acheminement des données.</w:t>
      </w:r>
      <w:r>
        <w:rPr>
          <w:b w:val="0"/>
          <w:bCs w:val="0"/>
          <w:sz w:val="24"/>
          <w:szCs w:val="24"/>
        </w:rPr>
      </w:r>
      <w:r>
        <w:rPr>
          <w:b w:val="0"/>
          <w:bCs w:val="0"/>
          <w:sz w:val="24"/>
          <w:szCs w:val="24"/>
        </w:rPr>
      </w:r>
    </w:p>
    <w:p w14:paraId="768633BA">
      <w:pPr>
        <w:pStyle w:val="965"/>
        <w:pBdr/>
        <w:spacing/>
        <w:ind w:firstLine="0" w:left="0"/>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8"/>
          <w:szCs w:val="28"/>
          <w:highlight w:val="none"/>
        </w:rPr>
        <w:t xml:space="preserve">L’ensemble de ces infrastructures constitue le support technique des différents services proposés par CAMTEL et nécessite des opérations régulières d’exploitation, de supervision et de maintenance afin d’assurer la continuité et la qualité des services.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0D492B34">
      <w:pPr>
        <w:pStyle w:val="965"/>
        <w:numPr>
          <w:ilvl w:val="0"/>
          <w:numId w:val="5"/>
        </w:numPr>
        <w:pBdr/>
        <w:spacing/>
        <w:ind/>
        <w:jc w:val="both"/>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lang w:val="fr-FR"/>
        </w:rPr>
        <w:t xml:space="preserve">Produits et services offerts par CAMTEL</w:t>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14:paraId="27FED2E4">
      <w:pPr>
        <w:pStyle w:val="965"/>
        <w:pBdr/>
        <w:spacing/>
        <w:ind/>
        <w:jc w:val="both"/>
        <w:rPr/>
      </w:pPr>
      <w:r>
        <w:rPr>
          <w:rFonts w:ascii="Times New Roman" w:hAnsi="Times New Roman" w:eastAsia="Times New Roman" w:cs="Times New Roman"/>
          <w:sz w:val="28"/>
          <w:szCs w:val="28"/>
          <w:highlight w:val="none"/>
        </w:rPr>
        <w:t xml:space="preserve">CAMTEL propose plusieurs catégories de services destinées aux particuliers, aux entreprises et aux institutions. Parmi celles-ci figurent les services mobiles sous la marque </w:t>
      </w:r>
      <w:r>
        <w:rPr>
          <w:rFonts w:ascii="Times New Roman" w:hAnsi="Times New Roman" w:eastAsia="Times New Roman" w:cs="Times New Roman"/>
          <w:b/>
          <w:bCs/>
          <w:sz w:val="28"/>
          <w:szCs w:val="28"/>
          <w:highlight w:val="none"/>
          <w:lang w:val="fr-FR"/>
        </w:rPr>
        <w:t xml:space="preserve">&lt;&lt; </w:t>
      </w:r>
      <w:r>
        <w:rPr>
          <w:rFonts w:ascii="Times New Roman" w:hAnsi="Times New Roman" w:eastAsia="Times New Roman" w:cs="Times New Roman"/>
          <w:b/>
          <w:bCs/>
          <w:sz w:val="28"/>
          <w:szCs w:val="28"/>
          <w:highlight w:val="none"/>
        </w:rPr>
        <w:t xml:space="preserve">blue</w:t>
      </w:r>
      <w:r>
        <w:rPr>
          <w:rFonts w:ascii="Times New Roman" w:hAnsi="Times New Roman" w:eastAsia="Times New Roman" w:cs="Times New Roman"/>
          <w:b/>
          <w:bCs/>
          <w:sz w:val="28"/>
          <w:szCs w:val="28"/>
          <w:highlight w:val="none"/>
          <w:lang w:val="fr-FR"/>
        </w:rPr>
        <w:t xml:space="preserve"> &gt;&gt;</w:t>
      </w:r>
      <w:r>
        <w:rPr>
          <w:rFonts w:ascii="Times New Roman" w:hAnsi="Times New Roman" w:eastAsia="Times New Roman" w:cs="Times New Roman"/>
          <w:sz w:val="28"/>
          <w:szCs w:val="28"/>
          <w:highlight w:val="none"/>
        </w:rPr>
        <w:t xml:space="preserve">, comprenant notamment les appels, les SMS et l’Internet mobile </w:t>
      </w:r>
      <w:r>
        <w:rPr>
          <w:rFonts w:hint="default" w:ascii="Times New Roman" w:hAnsi="Times New Roman" w:eastAsia="Times New Roman" w:cs="Times New Roman"/>
          <w:sz w:val="28"/>
          <w:szCs w:val="28"/>
          <w:highlight w:val="none"/>
          <w:lang w:val="fr-FR"/>
        </w:rPr>
        <w:t xml:space="preserve">2G 3G </w:t>
      </w:r>
      <w:r>
        <w:rPr>
          <w:rFonts w:ascii="Times New Roman" w:hAnsi="Times New Roman" w:eastAsia="Times New Roman" w:cs="Times New Roman"/>
          <w:sz w:val="28"/>
          <w:szCs w:val="28"/>
          <w:highlight w:val="none"/>
        </w:rPr>
        <w:t xml:space="preserve">4G.</w:t>
      </w:r>
      <w:r/>
    </w:p>
    <w:p w14:paraId="564E659F">
      <w:pPr>
        <w:pStyle w:val="965"/>
        <w:pBdr/>
        <w:spacing/>
        <w:ind/>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 xml:space="preserve">L’entreprise propose également des services fixes, notamment la téléph</w:t>
      </w:r>
      <w:r>
        <w:rPr>
          <w:rFonts w:ascii="Times New Roman" w:hAnsi="Times New Roman" w:eastAsia="Times New Roman" w:cs="Times New Roman"/>
          <w:sz w:val="28"/>
          <w:szCs w:val="28"/>
          <w:highlight w:val="none"/>
        </w:rPr>
        <w:t xml:space="preserve">onie fixe, l’accès à Internet par fibre optique et différentes solutions IP. Pour les entreprises et les opérateurs, CAMTEL fournit également des solutions de transport et de transmission de données, notamment à travers des liaisons fibre, DWDM et IP/MPLS.</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58141E6F">
      <w:pPr>
        <w:pStyle w:val="965"/>
        <w:pBdr/>
        <w:spacing/>
        <w:ind/>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4A0E3EFA">
      <w:pPr>
        <w:pStyle w:val="965"/>
        <w:pBdr/>
        <w:spacing/>
        <w:ind/>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41D36DA7">
      <w:pPr>
        <w:pStyle w:val="965"/>
        <w:pBdr/>
        <w:spacing/>
        <w:ind/>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2E52E74B">
      <w:pPr>
        <w:pStyle w:val="965"/>
        <w:pBdr/>
        <w:spacing/>
        <w:ind/>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0283D5DA">
      <w:pPr>
        <w:pStyle w:val="965"/>
        <w:pBdr/>
        <w:spacing/>
        <w:ind/>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3233313D">
      <w:pPr>
        <w:pStyle w:val="965"/>
        <w:pBdr/>
        <w:spacing/>
        <w:ind/>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102D4341">
      <w:pPr>
        <w:pStyle w:val="965"/>
        <w:pBdr/>
        <w:spacing/>
        <w:ind/>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5E28F4F8">
      <w:pPr>
        <w:pStyle w:val="965"/>
        <w:pBdr/>
        <w:spacing/>
        <w:ind/>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6FCE8D43">
      <w:pPr>
        <w:pStyle w:val="965"/>
        <w:pBdr/>
        <w:spacing/>
        <w:ind/>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0B55AE75">
      <w:pPr>
        <w:pStyle w:val="965"/>
        <w:pBdr/>
        <w:spacing/>
        <w:ind/>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6F214386">
      <w:pPr>
        <w:pStyle w:val="965"/>
        <w:pBdr/>
        <w:spacing/>
        <w:ind/>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6E7BA815">
      <w:pPr>
        <w:pStyle w:val="965"/>
        <w:pBdr/>
        <w:spacing/>
        <w:ind/>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br w:type="page" w:clear="all"/>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00B4BBED">
      <w:pPr>
        <w:pBdr>
          <w:top w:val="none" w:color="000000" w:sz="0" w:space="0"/>
          <w:left w:val="none" w:color="000000" w:sz="0" w:space="0"/>
          <w:bottom w:val="none" w:color="000000" w:sz="0" w:space="0"/>
          <w:right w:val="none" w:color="000000" w:sz="0" w:space="0"/>
        </w:pBdr>
        <w:spacing/>
        <w:ind w:right="0" w:firstLine="0" w:left="0"/>
        <w:rPr>
          <w:rFonts w:ascii="Times New Roman" w:hAnsi="Times New Roman" w:eastAsia="Times New Roman" w:cs="Times New Roman"/>
          <w:color w:val="5b9bd5"/>
          <w:sz w:val="32"/>
          <w:szCs w:val="32"/>
          <w:highlight w:val="none"/>
        </w:rPr>
      </w:pPr>
      <w:r>
        <w:rPr>
          <w:rFonts w:ascii="Times New Roman" w:hAnsi="Times New Roman" w:eastAsia="Times New Roman" w:cs="Times New Roman"/>
          <w:b/>
          <w:color w:val="5b9bd5"/>
          <w:sz w:val="32"/>
          <w:szCs w:val="32"/>
        </w:rPr>
        <w:t xml:space="preserve">II. PRÉSENTATION DE LA REPRÉSENTATION RÉGIONALE DE CAMTEL DE L'EXTRÊME-NORD</w:t>
      </w:r>
      <w:r>
        <w:rPr>
          <w:rFonts w:ascii="Times New Roman" w:hAnsi="Times New Roman" w:eastAsia="Times New Roman" w:cs="Times New Roman"/>
          <w:color w:val="5b9bd5"/>
          <w:sz w:val="32"/>
          <w:szCs w:val="32"/>
          <w:highlight w:val="none"/>
        </w:rPr>
      </w:r>
      <w:r>
        <w:rPr>
          <w:rFonts w:ascii="Times New Roman" w:hAnsi="Times New Roman" w:eastAsia="Times New Roman" w:cs="Times New Roman"/>
          <w:color w:val="5b9bd5"/>
          <w:sz w:val="32"/>
          <w:szCs w:val="32"/>
          <w:highlight w:val="none"/>
        </w:rPr>
      </w:r>
    </w:p>
    <w:p w14:paraId="33344CAC">
      <w:pPr>
        <w:pStyle w:val="965"/>
        <w:numPr>
          <w:ilvl w:val="0"/>
          <w:numId w:val="11"/>
        </w:numPr>
        <w:pBdr/>
        <w:spacing/>
        <w:ind/>
        <w:jc w:val="both"/>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lang w:val="fr-FR"/>
        </w:rPr>
        <w:t xml:space="preserve">Localisation et Site</w:t>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14:paraId="74CD6103">
      <w:pPr>
        <w:pStyle w:val="965"/>
        <w:pBdr/>
        <w:spacing/>
        <w:ind w:firstLine="0" w:left="0"/>
        <w:jc w:val="both"/>
        <w:rPr/>
      </w:pPr>
      <w:r>
        <w:rPr>
          <w:rFonts w:ascii="Times New Roman" w:hAnsi="Times New Roman" w:eastAsia="Times New Roman" w:cs="Times New Roman"/>
          <w:b w:val="0"/>
          <w:bCs w:val="0"/>
          <w:sz w:val="28"/>
          <w:szCs w:val="28"/>
          <w:highlight w:val="none"/>
          <w:lang w:val="fr-FR"/>
        </w:rPr>
        <w:t xml:space="preserve">La Direction Régionale de l’</w:t>
      </w:r>
      <w:r>
        <w:rPr>
          <w:rFonts w:ascii="Times New Roman" w:hAnsi="Times New Roman" w:eastAsia="Times New Roman" w:cs="Times New Roman"/>
          <w:b w:val="0"/>
          <w:bCs w:val="0"/>
          <w:sz w:val="28"/>
          <w:szCs w:val="28"/>
          <w:highlight w:val="none"/>
          <w:lang w:val="fr-FR"/>
        </w:rPr>
        <w:t xml:space="preserve">Extrême-Nord de CAMTEL est située à Maroua, chef-lieu de la région de l’Extrême-Nord du Cameroun. Elle constitue l’une des représentations régionales de l’entreprise et participe à la mise en œuvre de ses activités dans cette partie du territoire national.</w:t>
      </w:r>
      <w:r/>
    </w:p>
    <w:p w14:paraId="7D772767">
      <w:pPr>
        <w:pStyle w:val="965"/>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lang w:val="fr-FR"/>
        </w:rPr>
        <w:t xml:space="preserve">Sur le plan technique, cette direction contribue notamment à l’exploitation, au suivi et à la maintenance des infrastructures et des services de téléco</w:t>
      </w:r>
      <w:r>
        <w:rPr>
          <w:rFonts w:ascii="Times New Roman" w:hAnsi="Times New Roman" w:eastAsia="Times New Roman" w:cs="Times New Roman"/>
          <w:b w:val="0"/>
          <w:bCs w:val="0"/>
          <w:sz w:val="28"/>
          <w:szCs w:val="28"/>
          <w:highlight w:val="none"/>
          <w:lang w:val="fr-FR"/>
        </w:rPr>
        <w:t xml:space="preserve">mmunications de CAMTEL dans la région. Elle intervient ainsi dans le suivi du fonctionnement des équipements et des réseaux, ainsi que dans la prise en charge des différents problèmes techniques pouvant affecter la disponibilité et la qualité des services.</w:t>
      </w:r>
      <w:r>
        <mc:AlternateContent>
          <mc:Choice Requires="wpg">
            <w:drawing>
              <wp:anchor xmlns:wp="http://schemas.openxmlformats.org/drawingml/2006/wordprocessingDrawing" xmlns:wp14="http://schemas.microsoft.com/office/word/2010/wordprocessingDrawing" distT="0" distB="0" distL="114935" distR="114935" simplePos="0" relativeHeight="251668480" behindDoc="0" locked="0" layoutInCell="1" allowOverlap="1">
                <wp:simplePos x="0" y="0"/>
                <wp:positionH relativeFrom="column">
                  <wp:posOffset>2133600</wp:posOffset>
                </wp:positionH>
                <wp:positionV relativeFrom="paragraph">
                  <wp:posOffset>2635250</wp:posOffset>
                </wp:positionV>
                <wp:extent cx="878840" cy="901065"/>
                <wp:effectExtent l="6350" t="6350" r="6350" b="6350"/>
                <wp:wrapNone/>
                <wp:docPr id="13" name="Ellipse 14"/>
                <wp:cNvGraphicFramePr/>
                <a:graphic xmlns:a="http://schemas.openxmlformats.org/drawingml/2006/main">
                  <a:graphicData uri="http://schemas.microsoft.com/office/word/2010/wordprocessingShape">
                    <wps:wsp>
                      <wps:cNvPr id="0" name=""/>
                      <wps:cNvSpPr/>
                      <wps:spPr bwMode="auto">
                        <a:xfrm>
                          <a:off x="0" y="0"/>
                          <a:ext cx="878681" cy="900892"/>
                        </a:xfrm>
                        <a:prstGeom prst="ellipse">
                          <a:avLst/>
                        </a:prstGeom>
                        <a:solidFill>
                          <a:schemeClr val="accent1">
                            <a:alpha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2" o:spid="_x0000_s12" o:spt="3" type="#_x0000_t3" style="position:absolute;z-index:251668480;o:allowoverlap:true;o:allowincell:true;mso-position-horizontal-relative:text;margin-left:168.00pt;mso-position-horizontal:absolute;mso-position-vertical-relative:text;margin-top:207.50pt;mso-position-vertical:absolute;width:69.20pt;height:70.95pt;mso-wrap-distance-left:9.05pt;mso-wrap-distance-top:0.00pt;mso-wrap-distance-right:9.05pt;mso-wrap-distance-bottom:0.00pt;visibility:visible;" fillcolor="#5B9BD5" strokecolor="#2D4D6A" strokeweight="1.00pt">
                <v:fill opacity="26214f"/>
              </v:shape>
            </w:pict>
          </mc:Fallback>
        </mc:AlternateContent>
      </w:r>
      <w:r>
        <w:rPr>
          <w:rFonts w:ascii="Times New Roman" w:hAnsi="Times New Roman" w:eastAsia="Times New Roman" w:cs="Times New Roman"/>
          <w:b w:val="0"/>
          <w:bCs w:val="0"/>
          <w:sz w:val="28"/>
          <w:szCs w:val="28"/>
          <w:highlight w:val="none"/>
          <w:lang w:val="fr-FR"/>
        </w:rPr>
        <mc:AlternateContent>
          <mc:Choice Requires="wpg">
            <w:drawing>
              <wp:inline xmlns:wp="http://schemas.openxmlformats.org/drawingml/2006/wordprocessingDrawing" distT="0" distB="0" distL="0" distR="0">
                <wp:extent cx="6119495" cy="4330065"/>
                <wp:effectExtent l="0" t="0" r="0" b="0"/>
                <wp:docPr id="1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a:picLocks noChangeAspect="1"/>
                        </pic:cNvPicPr>
                        <pic:nvPr/>
                      </pic:nvPicPr>
                      <pic:blipFill rotWithShape="1">
                        <a:blip r:embed="rId16"/>
                        <a:stretch/>
                      </pic:blipFill>
                      <pic:spPr bwMode="auto">
                        <a:xfrm>
                          <a:off x="0" y="0"/>
                          <a:ext cx="6120000" cy="43301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81.85pt;height:340.95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14:paraId="72DFAC4F">
      <w:pPr>
        <w:pStyle w:val="965"/>
        <w:pBdr/>
        <w:spacing/>
        <w:ind w:firstLine="0" w:left="0"/>
        <w:jc w:val="center"/>
        <w:rPr>
          <w:rFonts w:ascii="Times New Roman" w:hAnsi="Times New Roman" w:eastAsia="Times New Roman" w:cs="Times New Roman"/>
          <w:b w:val="0"/>
          <w:bCs w:val="0"/>
          <w:sz w:val="28"/>
          <w:szCs w:val="28"/>
          <w:highlight w:val="none"/>
          <w:lang w:val="fr-FR"/>
        </w:rPr>
      </w:pPr>
      <w:r>
        <w:rPr>
          <w:rFonts w:ascii="Times New Roman" w:hAnsi="Times New Roman" w:eastAsia="Times New Roman" w:cs="Times New Roman"/>
          <w:b w:val="0"/>
          <w:bCs w:val="0"/>
          <w:sz w:val="28"/>
          <w:szCs w:val="28"/>
          <w:highlight w:val="none"/>
          <w:lang w:val="fr-FR"/>
        </w:rPr>
        <w:t xml:space="preserve">Fig2 :Vue satellite de Camtel Maroua</w:t>
      </w:r>
      <w:r>
        <w:rPr>
          <w:rFonts w:ascii="Times New Roman" w:hAnsi="Times New Roman" w:eastAsia="Times New Roman" w:cs="Times New Roman"/>
          <w:b w:val="0"/>
          <w:bCs w:val="0"/>
          <w:sz w:val="28"/>
          <w:szCs w:val="28"/>
          <w:highlight w:val="none"/>
          <w:lang w:val="fr-FR"/>
        </w:rPr>
      </w:r>
      <w:r>
        <w:rPr>
          <w:rFonts w:ascii="Times New Roman" w:hAnsi="Times New Roman" w:eastAsia="Times New Roman" w:cs="Times New Roman"/>
          <w:b w:val="0"/>
          <w:bCs w:val="0"/>
          <w:sz w:val="28"/>
          <w:szCs w:val="28"/>
          <w:highlight w:val="none"/>
          <w:lang w:val="fr-FR"/>
        </w:rPr>
      </w:r>
    </w:p>
    <w:p w14:paraId="140ED27B">
      <w:pPr>
        <w:pStyle w:val="965"/>
        <w:numPr>
          <w:ilvl w:val="0"/>
          <w:numId w:val="11"/>
        </w:numPr>
        <w:pBdr/>
        <w:spacing/>
        <w:ind/>
        <w:jc w:val="both"/>
        <w:rPr/>
      </w:pPr>
      <w:r>
        <w:rPr>
          <w:rFonts w:ascii="Times New Roman" w:hAnsi="Times New Roman" w:eastAsia="Times New Roman" w:cs="Times New Roman"/>
          <w:b/>
          <w:bCs/>
          <w:sz w:val="32"/>
          <w:szCs w:val="32"/>
          <w:highlight w:val="none"/>
          <w:lang w:val="fr-FR"/>
        </w:rPr>
        <w:t xml:space="preserve">Organisation de la direction</w:t>
      </w:r>
      <w:r/>
    </w:p>
    <w:p w14:paraId="5B0E1C58">
      <w:pPr>
        <w:pStyle w:val="965"/>
        <w:pBdr/>
        <w:spacing/>
        <w:ind w:firstLine="0" w:left="0"/>
        <w:jc w:val="both"/>
        <w:rPr/>
      </w:pPr>
      <w:r>
        <w:rPr>
          <w:rFonts w:ascii="Times New Roman" w:hAnsi="Times New Roman" w:eastAsia="Times New Roman" w:cs="Times New Roman"/>
          <w:b w:val="0"/>
          <w:bCs w:val="0"/>
          <w:sz w:val="28"/>
          <w:szCs w:val="28"/>
          <w:highlight w:val="none"/>
          <w:lang w:val="fr-FR"/>
        </w:rPr>
        <w:t xml:space="preserve">Sur le plan technique, </w:t>
      </w:r>
      <w:r>
        <w:rPr>
          <w:rFonts w:ascii="Times New Roman" w:hAnsi="Times New Roman" w:eastAsia="Times New Roman" w:cs="Times New Roman"/>
          <w:b/>
          <w:bCs/>
          <w:sz w:val="28"/>
          <w:szCs w:val="28"/>
          <w:highlight w:val="none"/>
          <w:lang w:val="fr-FR"/>
        </w:rPr>
        <w:t xml:space="preserve">la Représentation Régionale de l’Extrême-Nord </w:t>
      </w:r>
      <w:r>
        <w:rPr>
          <w:rFonts w:ascii="Times New Roman" w:hAnsi="Times New Roman" w:eastAsia="Times New Roman" w:cs="Times New Roman"/>
          <w:b w:val="0"/>
          <w:bCs w:val="0"/>
          <w:sz w:val="28"/>
          <w:szCs w:val="28"/>
          <w:highlight w:val="none"/>
          <w:lang w:val="fr-FR"/>
        </w:rPr>
        <w:t xml:space="preserve">(RREN) s’organise autour de trois principaux volets : RREN-T, RREN-F et RREN-M, correspondant respectivement au Transport, au Fixe et au Mobile.</w:t>
      </w:r>
      <w:r/>
    </w:p>
    <w:p w14:paraId="1CF0EE15">
      <w:pPr>
        <w:pStyle w:val="965"/>
        <w:pBdr/>
        <w:spacing/>
        <w:ind w:firstLine="708" w:left="0"/>
        <w:jc w:val="both"/>
        <w:rPr>
          <w:b/>
          <w:bCs/>
        </w:rPr>
      </w:pPr>
      <w:r>
        <w:rPr>
          <w:rFonts w:ascii="Times New Roman" w:hAnsi="Times New Roman" w:eastAsia="Times New Roman" w:cs="Times New Roman"/>
          <w:b/>
          <w:bCs/>
          <w:sz w:val="28"/>
          <w:szCs w:val="28"/>
          <w:highlight w:val="none"/>
          <w:lang w:val="fr-FR"/>
        </w:rPr>
        <w:t xml:space="preserve">a. RREN-T : Transport</w:t>
      </w:r>
      <w:r>
        <w:rPr>
          <w:b/>
          <w:bCs/>
        </w:rPr>
      </w:r>
      <w:r>
        <w:rPr>
          <w:b/>
          <w:bCs/>
        </w:rPr>
      </w:r>
    </w:p>
    <w:p w14:paraId="76AA350C">
      <w:pPr>
        <w:pStyle w:val="965"/>
        <w:pBdr/>
        <w:spacing/>
        <w:ind w:firstLine="0" w:left="0"/>
        <w:jc w:val="both"/>
        <w:rPr/>
      </w:pPr>
      <w:r>
        <w:rPr>
          <w:rFonts w:ascii="Times New Roman" w:hAnsi="Times New Roman" w:eastAsia="Times New Roman" w:cs="Times New Roman"/>
          <w:b w:val="0"/>
          <w:bCs w:val="0"/>
          <w:sz w:val="28"/>
          <w:szCs w:val="28"/>
          <w:highlight w:val="none"/>
          <w:lang w:val="fr-FR"/>
        </w:rPr>
        <w:t xml:space="preserve">Placée sous la responsabilité de </w:t>
      </w:r>
      <w:r>
        <w:rPr>
          <w:rFonts w:ascii="Times New Roman" w:hAnsi="Times New Roman" w:eastAsia="Times New Roman" w:cs="Times New Roman"/>
          <w:b/>
          <w:bCs/>
          <w:sz w:val="28"/>
          <w:szCs w:val="28"/>
          <w:highlight w:val="none"/>
          <w:lang w:val="fr-FR"/>
        </w:rPr>
        <w:t xml:space="preserve">M. Wangso Dobekreo</w:t>
      </w:r>
      <w:r>
        <w:rPr>
          <w:rFonts w:ascii="Times New Roman" w:hAnsi="Times New Roman" w:eastAsia="Times New Roman" w:cs="Times New Roman"/>
          <w:b w:val="0"/>
          <w:bCs w:val="0"/>
          <w:sz w:val="28"/>
          <w:szCs w:val="28"/>
          <w:highlight w:val="none"/>
          <w:lang w:val="fr-FR"/>
        </w:rPr>
        <w:t xml:space="preserve">, la RREN-T est chargée de l'acheminement des flux de données et de la gestion des liaisons à haut débit. Ses missions principales consistent à :</w:t>
      </w:r>
      <w:r>
        <w:rPr>
          <w:rFonts w:ascii="Times New Roman" w:hAnsi="Times New Roman" w:eastAsia="Times New Roman" w:cs="Times New Roman"/>
          <w:b w:val="0"/>
          <w:bCs w:val="0"/>
          <w:sz w:val="28"/>
          <w:szCs w:val="28"/>
          <w:highlight w:val="none"/>
          <w:lang w:val="fr-FR"/>
        </w:rPr>
      </w:r>
    </w:p>
    <w:p w14:paraId="36E165E2">
      <w:pPr>
        <w:pStyle w:val="965"/>
        <w:numPr>
          <w:ilvl w:val="0"/>
          <w:numId w:val="12"/>
        </w:numPr>
        <w:pBdr/>
        <w:spacing/>
        <w:ind/>
        <w:jc w:val="both"/>
        <w:rPr/>
      </w:pPr>
      <w:r>
        <w:rPr>
          <w:rFonts w:ascii="Times New Roman" w:hAnsi="Times New Roman" w:eastAsia="Times New Roman" w:cs="Times New Roman"/>
          <w:b w:val="0"/>
          <w:bCs w:val="0"/>
          <w:sz w:val="28"/>
          <w:szCs w:val="28"/>
          <w:highlight w:val="none"/>
          <w:lang w:val="fr-FR"/>
        </w:rPr>
        <w:t xml:space="preserve">Exploiter, sécuriser et étendre le réseau de transmission du backbone national et international dans la région ;</w:t>
      </w:r>
      <w:r>
        <w:rPr>
          <w:rFonts w:ascii="Times New Roman" w:hAnsi="Times New Roman" w:eastAsia="Times New Roman" w:cs="Times New Roman"/>
          <w:b w:val="0"/>
          <w:bCs w:val="0"/>
          <w:sz w:val="28"/>
          <w:szCs w:val="28"/>
          <w:highlight w:val="none"/>
          <w:lang w:val="fr-FR"/>
        </w:rPr>
      </w:r>
    </w:p>
    <w:p w14:paraId="2372E900">
      <w:pPr>
        <w:pStyle w:val="965"/>
        <w:numPr>
          <w:ilvl w:val="0"/>
          <w:numId w:val="12"/>
        </w:numPr>
        <w:pBdr/>
        <w:spacing/>
        <w:ind/>
        <w:jc w:val="both"/>
        <w:rPr/>
      </w:pPr>
      <w:r>
        <w:rPr>
          <w:rFonts w:ascii="Times New Roman" w:hAnsi="Times New Roman" w:eastAsia="Times New Roman" w:cs="Times New Roman"/>
          <w:b w:val="0"/>
          <w:bCs w:val="0"/>
          <w:sz w:val="28"/>
          <w:szCs w:val="28"/>
          <w:highlight w:val="none"/>
          <w:lang w:val="fr-FR"/>
        </w:rPr>
        <w:t xml:space="preserve">Maintenir les infrastructures lourdes de transmission, notamment les liaisons par fibre optique (F.O.) et les faisceaux hertziens ;</w:t>
      </w:r>
      <w:r>
        <w:rPr>
          <w:rFonts w:ascii="Times New Roman" w:hAnsi="Times New Roman" w:eastAsia="Times New Roman" w:cs="Times New Roman"/>
          <w:b w:val="0"/>
          <w:bCs w:val="0"/>
          <w:sz w:val="28"/>
          <w:szCs w:val="28"/>
          <w:highlight w:val="none"/>
          <w:lang w:val="fr-FR"/>
        </w:rPr>
      </w:r>
    </w:p>
    <w:p w14:paraId="4D51D6C0">
      <w:pPr>
        <w:pStyle w:val="965"/>
        <w:numPr>
          <w:ilvl w:val="0"/>
          <w:numId w:val="12"/>
        </w:numPr>
        <w:pBdr/>
        <w:spacing/>
        <w:ind/>
        <w:jc w:val="both"/>
        <w:rPr/>
      </w:pPr>
      <w:r>
        <w:rPr>
          <w:rFonts w:ascii="Times New Roman" w:hAnsi="Times New Roman" w:eastAsia="Times New Roman" w:cs="Times New Roman"/>
          <w:b w:val="0"/>
          <w:bCs w:val="0"/>
          <w:sz w:val="28"/>
          <w:szCs w:val="28"/>
          <w:highlight w:val="none"/>
          <w:lang w:val="fr-FR"/>
        </w:rPr>
        <w:t xml:space="preserve">Assurer l'interconnexion du réseau national aux réseaux internationaux et fournir la capacité de transit aux opérateurs tiers.</w:t>
      </w:r>
      <w:r>
        <w:rPr>
          <w:rFonts w:ascii="Times New Roman" w:hAnsi="Times New Roman" w:eastAsia="Times New Roman" w:cs="Times New Roman"/>
          <w:b w:val="0"/>
          <w:bCs w:val="0"/>
          <w:sz w:val="28"/>
          <w:szCs w:val="28"/>
          <w:highlight w:val="none"/>
          <w:lang w:val="fr-FR"/>
        </w:rPr>
      </w:r>
      <w:r>
        <w:rPr>
          <w:rFonts w:ascii="Times New Roman" w:hAnsi="Times New Roman" w:eastAsia="Times New Roman" w:cs="Times New Roman"/>
          <w:b w:val="0"/>
          <w:bCs w:val="0"/>
          <w:sz w:val="28"/>
          <w:szCs w:val="28"/>
          <w:highlight w:val="none"/>
          <w:lang w:val="fr-FR"/>
        </w:rPr>
      </w:r>
      <w:r/>
    </w:p>
    <w:p w14:paraId="3202668D">
      <w:pPr>
        <w:pStyle w:val="965"/>
        <w:pBdr/>
        <w:spacing/>
        <w:ind w:firstLine="708" w:left="0"/>
        <w:jc w:val="both"/>
        <w:rPr>
          <w:b/>
          <w:bCs/>
        </w:rPr>
      </w:pPr>
      <w:r>
        <w:rPr>
          <w:rFonts w:ascii="Times New Roman" w:hAnsi="Times New Roman" w:eastAsia="Times New Roman" w:cs="Times New Roman"/>
          <w:b/>
          <w:bCs/>
          <w:sz w:val="28"/>
          <w:szCs w:val="28"/>
          <w:highlight w:val="none"/>
          <w:lang w:val="fr-FR"/>
        </w:rPr>
        <w:t xml:space="preserve">b. RREN-F : Fixe</w:t>
      </w:r>
      <w:r>
        <w:rPr>
          <w:b/>
          <w:bCs/>
        </w:rPr>
      </w:r>
      <w:r>
        <w:rPr>
          <w:b/>
          <w:bCs/>
        </w:rPr>
      </w:r>
    </w:p>
    <w:p w14:paraId="6124BF56">
      <w:pPr>
        <w:pStyle w:val="965"/>
        <w:pBdr/>
        <w:spacing/>
        <w:ind w:firstLine="0" w:left="0"/>
        <w:jc w:val="both"/>
        <w:rPr/>
      </w:pPr>
      <w:r>
        <w:rPr>
          <w:rFonts w:ascii="Times New Roman" w:hAnsi="Times New Roman" w:eastAsia="Times New Roman" w:cs="Times New Roman"/>
          <w:b w:val="0"/>
          <w:bCs w:val="0"/>
          <w:sz w:val="28"/>
          <w:szCs w:val="28"/>
          <w:highlight w:val="none"/>
          <w:lang w:val="fr-FR"/>
        </w:rPr>
        <w:t xml:space="preserve">Placée sous la responsabilité de </w:t>
      </w:r>
      <w:r>
        <w:rPr>
          <w:rFonts w:ascii="Times New Roman" w:hAnsi="Times New Roman" w:eastAsia="Times New Roman" w:cs="Times New Roman"/>
          <w:b/>
          <w:bCs/>
          <w:sz w:val="28"/>
          <w:szCs w:val="28"/>
          <w:highlight w:val="none"/>
          <w:lang w:val="fr-FR"/>
        </w:rPr>
        <w:t xml:space="preserve">M. G’hassimou Souaibou Abdoulaye</w:t>
      </w:r>
      <w:r>
        <w:rPr>
          <w:rFonts w:ascii="Times New Roman" w:hAnsi="Times New Roman" w:eastAsia="Times New Roman" w:cs="Times New Roman"/>
          <w:b w:val="0"/>
          <w:bCs w:val="0"/>
          <w:sz w:val="28"/>
          <w:szCs w:val="28"/>
          <w:highlight w:val="none"/>
          <w:lang w:val="fr-FR"/>
        </w:rPr>
        <w:t xml:space="preserve">, la RREN-F regroupe des structures clés telles que le CERAF, le CMRF, le CESIR et le SRAF. Elle assure le déploiement et la continuité des accès filaires à travers les missions suivantes :</w:t>
      </w:r>
      <w:r>
        <w:rPr>
          <w:rFonts w:ascii="Times New Roman" w:hAnsi="Times New Roman" w:eastAsia="Times New Roman" w:cs="Times New Roman"/>
          <w:b w:val="0"/>
          <w:bCs w:val="0"/>
          <w:sz w:val="28"/>
          <w:szCs w:val="28"/>
          <w:highlight w:val="none"/>
          <w:lang w:val="fr-FR"/>
        </w:rPr>
      </w:r>
    </w:p>
    <w:p w14:paraId="0B71C0D5">
      <w:pPr>
        <w:pStyle w:val="965"/>
        <w:numPr>
          <w:ilvl w:val="0"/>
          <w:numId w:val="13"/>
        </w:numPr>
        <w:pBdr/>
        <w:spacing/>
        <w:ind/>
        <w:jc w:val="both"/>
        <w:rPr/>
      </w:pPr>
      <w:r>
        <w:rPr>
          <w:rFonts w:ascii="Times New Roman" w:hAnsi="Times New Roman" w:eastAsia="Times New Roman" w:cs="Times New Roman"/>
          <w:b w:val="0"/>
          <w:bCs w:val="0"/>
          <w:sz w:val="28"/>
          <w:szCs w:val="28"/>
          <w:highlight w:val="none"/>
          <w:lang w:val="fr-FR"/>
        </w:rPr>
        <w:t xml:space="preserve">Gérer et développer l’accès Internet haut débit fixe à domicile et en entreprise (offres Fiber Connect / FTTH) ;</w:t>
      </w:r>
      <w:r>
        <w:rPr>
          <w:rFonts w:ascii="Times New Roman" w:hAnsi="Times New Roman" w:eastAsia="Times New Roman" w:cs="Times New Roman"/>
          <w:b w:val="0"/>
          <w:bCs w:val="0"/>
          <w:sz w:val="28"/>
          <w:szCs w:val="28"/>
          <w:highlight w:val="none"/>
          <w:lang w:val="fr-FR"/>
        </w:rPr>
      </w:r>
    </w:p>
    <w:p w14:paraId="4F7F1461">
      <w:pPr>
        <w:pStyle w:val="965"/>
        <w:numPr>
          <w:ilvl w:val="0"/>
          <w:numId w:val="13"/>
        </w:numPr>
        <w:pBdr/>
        <w:spacing/>
        <w:ind/>
        <w:jc w:val="both"/>
        <w:rPr/>
      </w:pPr>
      <w:r>
        <w:rPr>
          <w:rFonts w:ascii="Times New Roman" w:hAnsi="Times New Roman" w:eastAsia="Times New Roman" w:cs="Times New Roman"/>
          <w:b w:val="0"/>
          <w:bCs w:val="0"/>
          <w:sz w:val="28"/>
          <w:szCs w:val="28"/>
          <w:highlight w:val="none"/>
          <w:lang w:val="fr-FR"/>
        </w:rPr>
        <w:t xml:space="preserve">Assurer l’exploitation, le raccordement et la maintenance préventive et curative des réseaux d’accès filaires ;</w:t>
      </w:r>
      <w:r>
        <w:rPr>
          <w:rFonts w:ascii="Times New Roman" w:hAnsi="Times New Roman" w:eastAsia="Times New Roman" w:cs="Times New Roman"/>
          <w:b w:val="0"/>
          <w:bCs w:val="0"/>
          <w:sz w:val="28"/>
          <w:szCs w:val="28"/>
          <w:highlight w:val="none"/>
          <w:lang w:val="fr-FR"/>
        </w:rPr>
      </w:r>
    </w:p>
    <w:p w14:paraId="524DA5F4">
      <w:pPr>
        <w:pStyle w:val="965"/>
        <w:numPr>
          <w:ilvl w:val="0"/>
          <w:numId w:val="13"/>
        </w:numPr>
        <w:pBdr/>
        <w:spacing/>
        <w:ind/>
        <w:jc w:val="both"/>
        <w:rPr/>
      </w:pPr>
      <w:r>
        <w:rPr>
          <w:rFonts w:ascii="Times New Roman" w:hAnsi="Times New Roman" w:eastAsia="Times New Roman" w:cs="Times New Roman"/>
          <w:b w:val="0"/>
          <w:bCs w:val="0"/>
          <w:sz w:val="28"/>
          <w:szCs w:val="28"/>
          <w:highlight w:val="none"/>
          <w:lang w:val="fr-FR"/>
        </w:rPr>
        <w:t xml:space="preserve">Garantir la qualité des services de téléphonie et de connectivité du réseau fixe.</w:t>
      </w:r>
      <w:r>
        <w:rPr>
          <w:rFonts w:ascii="Times New Roman" w:hAnsi="Times New Roman" w:eastAsia="Times New Roman" w:cs="Times New Roman"/>
          <w:b w:val="0"/>
          <w:bCs w:val="0"/>
          <w:sz w:val="28"/>
          <w:szCs w:val="28"/>
          <w:highlight w:val="none"/>
          <w:lang w:val="fr-FR"/>
        </w:rPr>
      </w:r>
      <w:r>
        <w:rPr>
          <w:rFonts w:ascii="Times New Roman" w:hAnsi="Times New Roman" w:eastAsia="Times New Roman" w:cs="Times New Roman"/>
          <w:b w:val="0"/>
          <w:bCs w:val="0"/>
          <w:sz w:val="28"/>
          <w:szCs w:val="28"/>
          <w:highlight w:val="none"/>
          <w:lang w:val="fr-FR"/>
        </w:rPr>
      </w:r>
      <w:r/>
    </w:p>
    <w:p w14:paraId="0F78C89A">
      <w:pPr>
        <w:pStyle w:val="965"/>
        <w:pBdr/>
        <w:spacing/>
        <w:ind w:firstLine="0" w:left="720"/>
        <w:jc w:val="both"/>
        <w:rPr/>
      </w:pPr>
      <w:r>
        <w:rPr>
          <w:rFonts w:ascii="Times New Roman" w:hAnsi="Times New Roman" w:eastAsia="Times New Roman" w:cs="Times New Roman"/>
          <w:b w:val="0"/>
          <w:bCs w:val="0"/>
          <w:sz w:val="28"/>
          <w:szCs w:val="28"/>
          <w:highlight w:val="none"/>
          <w:lang w:val="fr-FR"/>
        </w:rPr>
      </w:r>
      <w:r>
        <w:rPr>
          <w:rFonts w:ascii="Times New Roman" w:hAnsi="Times New Roman" w:eastAsia="Times New Roman" w:cs="Times New Roman"/>
          <w:b w:val="0"/>
          <w:bCs w:val="0"/>
          <w:sz w:val="28"/>
          <w:szCs w:val="28"/>
          <w:highlight w:val="none"/>
          <w:lang w:val="fr-FR"/>
        </w:rPr>
      </w:r>
      <w:r>
        <w:rPr>
          <w:rFonts w:ascii="Times New Roman" w:hAnsi="Times New Roman" w:eastAsia="Times New Roman" w:cs="Times New Roman"/>
          <w:b w:val="0"/>
          <w:bCs w:val="0"/>
          <w:sz w:val="28"/>
          <w:szCs w:val="28"/>
          <w:highlight w:val="none"/>
          <w:lang w:val="fr-FR"/>
        </w:rPr>
      </w:r>
    </w:p>
    <w:p w14:paraId="6C6DE76B">
      <w:pPr>
        <w:pStyle w:val="965"/>
        <w:pBdr/>
        <w:spacing/>
        <w:ind w:firstLine="708" w:left="0"/>
        <w:jc w:val="both"/>
        <w:rPr>
          <w:b/>
          <w:bCs/>
        </w:rPr>
      </w:pPr>
      <w:r>
        <w:rPr>
          <w:rFonts w:ascii="Times New Roman" w:hAnsi="Times New Roman" w:eastAsia="Times New Roman" w:cs="Times New Roman"/>
          <w:b/>
          <w:bCs/>
          <w:sz w:val="28"/>
          <w:szCs w:val="28"/>
          <w:highlight w:val="none"/>
          <w:lang w:val="fr-FR"/>
        </w:rPr>
        <w:t xml:space="preserve">c. RREN-M : Mobile</w:t>
      </w:r>
      <w:r>
        <w:rPr>
          <w:b/>
          <w:bCs/>
        </w:rPr>
      </w:r>
      <w:r>
        <w:rPr>
          <w:b/>
          <w:bCs/>
        </w:rPr>
      </w:r>
    </w:p>
    <w:p w14:paraId="7F50CAEA">
      <w:pPr>
        <w:pStyle w:val="965"/>
        <w:pBdr/>
        <w:spacing/>
        <w:ind w:firstLine="0" w:left="0"/>
        <w:jc w:val="both"/>
        <w:rPr/>
      </w:pPr>
      <w:r>
        <w:rPr>
          <w:rFonts w:ascii="Times New Roman" w:hAnsi="Times New Roman" w:eastAsia="Times New Roman" w:cs="Times New Roman"/>
          <w:b w:val="0"/>
          <w:bCs w:val="0"/>
          <w:sz w:val="28"/>
          <w:szCs w:val="28"/>
          <w:highlight w:val="none"/>
          <w:lang w:val="fr-FR"/>
        </w:rPr>
        <w:t xml:space="preserve">Sous la direction de </w:t>
      </w:r>
      <w:r>
        <w:rPr>
          <w:rFonts w:ascii="Times New Roman" w:hAnsi="Times New Roman" w:eastAsia="Times New Roman" w:cs="Times New Roman"/>
          <w:b/>
          <w:bCs/>
          <w:sz w:val="28"/>
          <w:szCs w:val="28"/>
          <w:highlight w:val="none"/>
          <w:lang w:val="fr-FR"/>
        </w:rPr>
        <w:t xml:space="preserve">M. LYEB Hyacinthe Christian</w:t>
      </w:r>
      <w:r>
        <w:rPr>
          <w:rFonts w:ascii="Times New Roman" w:hAnsi="Times New Roman" w:eastAsia="Times New Roman" w:cs="Times New Roman"/>
          <w:b w:val="0"/>
          <w:bCs w:val="0"/>
          <w:sz w:val="28"/>
          <w:szCs w:val="28"/>
          <w:highlight w:val="none"/>
          <w:lang w:val="fr-FR"/>
        </w:rPr>
        <w:t xml:space="preserve">, la RREN-M pilote l’ensemble des activités du réseau radio cellulaire. Elle intègre notamment le Service Installation et Support Niveau 1 (SISN-1) et s'attache à :</w:t>
      </w:r>
      <w:r>
        <w:rPr>
          <w:rFonts w:ascii="Times New Roman" w:hAnsi="Times New Roman" w:eastAsia="Times New Roman" w:cs="Times New Roman"/>
          <w:b w:val="0"/>
          <w:bCs w:val="0"/>
          <w:sz w:val="28"/>
          <w:szCs w:val="28"/>
          <w:highlight w:val="none"/>
          <w:lang w:val="fr-FR"/>
        </w:rPr>
      </w:r>
    </w:p>
    <w:p w14:paraId="34392EA3">
      <w:pPr>
        <w:pStyle w:val="965"/>
        <w:numPr>
          <w:ilvl w:val="0"/>
          <w:numId w:val="14"/>
        </w:numPr>
        <w:pBdr/>
        <w:spacing/>
        <w:ind/>
        <w:jc w:val="both"/>
        <w:rPr/>
      </w:pPr>
      <w:r>
        <w:rPr>
          <w:rFonts w:ascii="Times New Roman" w:hAnsi="Times New Roman" w:eastAsia="Times New Roman" w:cs="Times New Roman"/>
          <w:b w:val="0"/>
          <w:bCs w:val="0"/>
          <w:sz w:val="28"/>
          <w:szCs w:val="28"/>
          <w:highlight w:val="none"/>
          <w:lang w:val="fr-FR"/>
        </w:rPr>
        <w:t xml:space="preserve">Piloter et valoriser l’image de la marque commerciale mobile de l’opérateur (Blue) ;</w:t>
      </w:r>
      <w:r>
        <w:rPr>
          <w:rFonts w:ascii="Times New Roman" w:hAnsi="Times New Roman" w:eastAsia="Times New Roman" w:cs="Times New Roman"/>
          <w:b w:val="0"/>
          <w:bCs w:val="0"/>
          <w:sz w:val="28"/>
          <w:szCs w:val="28"/>
          <w:highlight w:val="none"/>
          <w:lang w:val="fr-FR"/>
        </w:rPr>
      </w:r>
    </w:p>
    <w:p w14:paraId="5BC012D0">
      <w:pPr>
        <w:pStyle w:val="965"/>
        <w:numPr>
          <w:ilvl w:val="0"/>
          <w:numId w:val="14"/>
        </w:numPr>
        <w:pBdr/>
        <w:spacing/>
        <w:ind/>
        <w:jc w:val="both"/>
        <w:rPr/>
      </w:pPr>
      <w:r>
        <w:rPr>
          <w:rFonts w:ascii="Times New Roman" w:hAnsi="Times New Roman" w:eastAsia="Times New Roman" w:cs="Times New Roman"/>
          <w:b w:val="0"/>
          <w:bCs w:val="0"/>
          <w:sz w:val="28"/>
          <w:szCs w:val="28"/>
          <w:highlight w:val="none"/>
          <w:lang w:val="fr-FR"/>
        </w:rPr>
        <w:t xml:space="preserve">Commercialiser et exploiter les offres de téléphonie 4G, les forfaits Internet mobile et les services destinés au grand public ;</w:t>
      </w:r>
      <w:r>
        <w:rPr>
          <w:rFonts w:ascii="Times New Roman" w:hAnsi="Times New Roman" w:eastAsia="Times New Roman" w:cs="Times New Roman"/>
          <w:b w:val="0"/>
          <w:bCs w:val="0"/>
          <w:sz w:val="28"/>
          <w:szCs w:val="28"/>
          <w:highlight w:val="none"/>
          <w:lang w:val="fr-FR"/>
        </w:rPr>
      </w:r>
    </w:p>
    <w:p w14:paraId="5F1BDD68">
      <w:pPr>
        <w:pStyle w:val="965"/>
        <w:numPr>
          <w:ilvl w:val="0"/>
          <w:numId w:val="14"/>
        </w:numPr>
        <w:pBdr/>
        <w:spacing/>
        <w:ind/>
        <w:jc w:val="both"/>
        <w:rPr>
          <w:rFonts w:ascii="Times New Roman" w:hAnsi="Times New Roman" w:eastAsia="Times New Roman" w:cs="Times New Roman"/>
          <w:b w:val="0"/>
          <w:bCs w:val="0"/>
          <w:sz w:val="28"/>
          <w:szCs w:val="28"/>
          <w:highlight w:val="none"/>
          <w:lang w:val="fr-FR"/>
        </w:rPr>
      </w:pPr>
      <w:r>
        <w:rPr>
          <w:rFonts w:ascii="Times New Roman" w:hAnsi="Times New Roman" w:eastAsia="Times New Roman" w:cs="Times New Roman"/>
          <w:b w:val="0"/>
          <w:bCs w:val="0"/>
          <w:sz w:val="28"/>
          <w:szCs w:val="28"/>
          <w:highlight w:val="none"/>
          <w:lang w:val="fr-FR"/>
        </w:rPr>
        <w:t xml:space="preserve">Assurer la gestion de la proximité client et le support technique de premier niveau.</w:t>
      </w:r>
      <w:r>
        <w:rPr>
          <w:rFonts w:ascii="Times New Roman" w:hAnsi="Times New Roman" w:eastAsia="Times New Roman" w:cs="Times New Roman"/>
          <w:b w:val="0"/>
          <w:bCs w:val="0"/>
          <w:sz w:val="28"/>
          <w:szCs w:val="28"/>
          <w:highlight w:val="none"/>
          <w:lang w:val="fr-FR"/>
        </w:rPr>
      </w:r>
      <w:r>
        <w:rPr>
          <w:rFonts w:ascii="Times New Roman" w:hAnsi="Times New Roman" w:eastAsia="Times New Roman" w:cs="Times New Roman"/>
          <w:b w:val="0"/>
          <w:bCs w:val="0"/>
          <w:sz w:val="28"/>
          <w:szCs w:val="28"/>
          <w:highlight w:val="none"/>
          <w:lang w:val="fr-FR"/>
        </w:rPr>
      </w:r>
      <w:r>
        <w:rPr>
          <w:rFonts w:ascii="Times New Roman" w:hAnsi="Times New Roman" w:eastAsia="Times New Roman" w:cs="Times New Roman"/>
          <w:b w:val="0"/>
          <w:bCs w:val="0"/>
          <w:sz w:val="28"/>
          <w:szCs w:val="28"/>
          <w:highlight w:val="none"/>
          <w:lang w:val="fr-FR"/>
        </w:rPr>
      </w:r>
    </w:p>
    <w:p w14:paraId="015B7AC1">
      <w:pPr>
        <w:pStyle w:val="965"/>
        <w:pBdr/>
        <w:spacing/>
        <w:ind w:firstLine="0" w:left="0"/>
        <w:jc w:val="center"/>
        <w:rPr>
          <w:rFonts w:ascii="Times New Roman" w:hAnsi="Times New Roman" w:eastAsia="Times New Roman" w:cs="Times New Roman"/>
          <w:b w:val="0"/>
          <w:bCs w:val="0"/>
          <w:sz w:val="28"/>
          <w:szCs w:val="28"/>
          <w:highlight w:val="none"/>
          <w:lang w:val="fr-FR" w:bidi="fr-FR"/>
        </w:rPr>
      </w:pPr>
      <w:r>
        <mc:AlternateContent>
          <mc:Choice Requires="wpg">
            <w:drawing>
              <wp:inline xmlns:wp="http://schemas.openxmlformats.org/drawingml/2006/wordprocessingDrawing" distT="0" distB="0" distL="0" distR="0">
                <wp:extent cx="5187950" cy="3890645"/>
                <wp:effectExtent l="0" t="0" r="0" b="0"/>
                <wp:docPr id="1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a:picLocks noChangeAspect="1"/>
                        </pic:cNvPicPr>
                        <pic:nvPr/>
                      </pic:nvPicPr>
                      <pic:blipFill rotWithShape="1">
                        <a:blip r:embed="rId17"/>
                        <a:stretch/>
                      </pic:blipFill>
                      <pic:spPr bwMode="auto">
                        <a:xfrm>
                          <a:off x="0" y="0"/>
                          <a:ext cx="5188160" cy="38911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08.50pt;height:306.35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b w:val="0"/>
          <w:bCs w:val="0"/>
          <w:sz w:val="28"/>
          <w:szCs w:val="28"/>
          <w:highlight w:val="none"/>
          <w:lang w:val="fr-FR" w:bidi="fr-FR"/>
        </w:rPr>
      </w:r>
      <w:r>
        <w:rPr>
          <w:rFonts w:ascii="Times New Roman" w:hAnsi="Times New Roman" w:eastAsia="Times New Roman" w:cs="Times New Roman"/>
          <w:b w:val="0"/>
          <w:bCs w:val="0"/>
          <w:sz w:val="28"/>
          <w:szCs w:val="28"/>
          <w:highlight w:val="none"/>
          <w:lang w:val="fr-FR" w:bidi="fr-FR"/>
        </w:rPr>
      </w:r>
    </w:p>
    <w:p w14:paraId="219E229A">
      <w:pPr>
        <w:pStyle w:val="965"/>
        <w:pBdr/>
        <w:spacing/>
        <w:ind w:firstLine="0" w:left="0"/>
        <w:jc w:val="center"/>
        <w:rPr>
          <w:rFonts w:ascii="Times New Roman" w:hAnsi="Times New Roman" w:eastAsia="Times New Roman" w:cs="Times New Roman"/>
          <w:b w:val="0"/>
          <w:bCs w:val="0"/>
          <w:sz w:val="28"/>
          <w:szCs w:val="28"/>
          <w:highlight w:val="none"/>
          <w:lang w:val="fr-FR"/>
        </w:rPr>
      </w:pPr>
      <w:r>
        <w:rPr>
          <w:rFonts w:ascii="Times New Roman" w:hAnsi="Times New Roman" w:eastAsia="Times New Roman" w:cs="Times New Roman"/>
          <w:b w:val="0"/>
          <w:bCs w:val="0"/>
          <w:sz w:val="28"/>
          <w:szCs w:val="28"/>
          <w:highlight w:val="none"/>
          <w:lang w:val="fr-FR" w:bidi="fr-FR"/>
        </w:rPr>
        <w:t xml:space="preserve">Fig3 :</w:t>
      </w:r>
      <w:r>
        <w:rPr>
          <w:rFonts w:ascii="Times New Roman" w:hAnsi="Times New Roman" w:eastAsia="Times New Roman" w:cs="Times New Roman"/>
          <w:b w:val="0"/>
          <w:bCs w:val="0"/>
          <w:sz w:val="28"/>
          <w:szCs w:val="28"/>
          <w:highlight w:val="none"/>
          <w:lang w:val="fr-FR"/>
        </w:rPr>
      </w:r>
      <w:r>
        <w:rPr>
          <w:rFonts w:ascii="Times New Roman" w:hAnsi="Times New Roman" w:eastAsia="Times New Roman" w:cs="Times New Roman"/>
          <w:b w:val="0"/>
          <w:bCs w:val="0"/>
          <w:sz w:val="28"/>
          <w:szCs w:val="28"/>
          <w:highlight w:val="none"/>
          <w:lang w:val="fr-FR"/>
        </w:rPr>
      </w:r>
    </w:p>
    <w:p w14:paraId="01FEFFCF">
      <w:pPr>
        <w:pStyle w:val="965"/>
        <w:pBdr/>
        <w:spacing/>
        <w:ind w:firstLine="0" w:left="0"/>
        <w:jc w:val="both"/>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szCs w:val="28"/>
          <w:highlight w:val="none"/>
          <w:lang w:val="fr-FR"/>
        </w:rPr>
        <w:t xml:space="preserve">C’est au niveau de la RREN-M que s’inscrit principalement notre </w:t>
      </w:r>
      <w:r>
        <w:rPr>
          <w:rFonts w:ascii="Times New Roman" w:hAnsi="Times New Roman" w:eastAsia="Times New Roman" w:cs="Times New Roman"/>
          <w:b w:val="0"/>
          <w:bCs w:val="0"/>
          <w:sz w:val="28"/>
          <w:szCs w:val="28"/>
          <w:highlight w:val="none"/>
          <w:lang w:val="fr-FR"/>
        </w:rPr>
        <w:t xml:space="preserve">travail durant ce stage. L’observation de son fonctionnement nous a notamment permis de nous intéresser au traitement et au suivi des incidents techniques, dont la gestion constituera le principal sujet des activités présentées dans la suite de ce rapport.</w: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14:paraId="6E61F949">
      <w:pPr>
        <w:pStyle w:val="965"/>
        <w:pBdr/>
        <w:spacing/>
        <w:ind w:firstLine="708" w:left="0"/>
        <w:jc w:val="left"/>
        <w:rPr>
          <w:rFonts w:ascii="Times New Roman" w:hAnsi="Times New Roman" w:eastAsia="Times New Roman" w:cs="Times New Roman"/>
          <w:b w:val="0"/>
          <w:bCs w:val="0"/>
          <w:sz w:val="28"/>
          <w:szCs w:val="28"/>
          <w:highlight w:val="none"/>
        </w:rPr>
      </w:pPr>
      <w:r/>
      <w:bookmarkStart w:id="0" w:name="_GoBack"/>
      <w:r/>
      <w:bookmarkEnd w:id="0"/>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sectPr>
      <w:headerReference w:type="default" r:id="rId9"/>
      <w:headerReference w:type="first" r:id="rId10"/>
      <w:footerReference w:type="default" r:id="rId11"/>
      <w:footerReference w:type="first" r:id="rId12"/>
      <w:footnotePr/>
      <w:endnotePr/>
      <w:type w:val="nextPage"/>
      <w:pgSz w:h="16838" w:orient="portrait" w:w="11906"/>
      <w:pgMar w:top="1134" w:right="1134" w:bottom="1134" w:left="1134" w:header="709" w:footer="709" w:gutter="0"/>
      <w:pgNumType w:start="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701B513">
    <w:pPr>
      <w:pStyle w:val="803"/>
      <w:pBdr/>
      <w:shd w:val="clear" w:color="ffffff" w:themeColor="background1" w:fill="ffffff" w:themeFill="background1"/>
      <w:spacing/>
      <w:ind/>
      <w:jc w:val="center"/>
      <w:rPr>
        <w:color w:val="5b9bd5"/>
        <w:sz w:val="28"/>
        <w:szCs w:val="28"/>
      </w:rPr>
    </w:pPr>
    <w:r>
      <w:fldChar w:fldCharType="begin"/>
    </w:r>
    <w:r>
      <w:instrText xml:space="preserve">PAGE \* MERGEFORMAT</w:instrText>
    </w:r>
    <w:r>
      <w:fldChar w:fldCharType="separate"/>
    </w:r>
    <w:r>
      <w:rPr>
        <w:color w:val="5b9bd5"/>
        <w:sz w:val="28"/>
        <w:szCs w:val="28"/>
      </w:rPr>
      <w:t xml:space="preserve">1</w:t>
    </w:r>
    <w:r>
      <w:rPr>
        <w:color w:val="5b9bd5"/>
        <w:sz w:val="28"/>
        <w:szCs w:val="28"/>
      </w:rPr>
      <w:fldChar w:fldCharType="end"/>
    </w:r>
    <w:r>
      <w:rPr>
        <w:color w:val="5b9bd5"/>
        <w:sz w:val="28"/>
        <w:szCs w:val="28"/>
      </w:rPr>
    </w:r>
    <w:r>
      <w:rPr>
        <w:color w:val="5b9bd5"/>
        <w:sz w:val="28"/>
        <w:szCs w:val="28"/>
      </w:rPr>
    </w:r>
  </w:p>
  <w:p w14:paraId="4FE4CAF5">
    <w:pPr>
      <w:pStyle w:val="803"/>
      <w:pBdr/>
      <w:spacing/>
      <w:ind/>
      <w:jc w:val="right"/>
      <w:rPr/>
    </w:pPr>
    <w:r>
      <w:tab/>
    </w:r>
    <w:r>
      <w:rPr>
        <w:rFonts w:ascii="Arial" w:hAnsi="Arial" w:eastAsia="Arial" w:cs="Arial"/>
        <w:color w:val="bfbfbf" w:themeColor="background1" w:themeShade="BF"/>
        <w:sz w:val="24"/>
        <w:szCs w:val="24"/>
      </w:rPr>
      <w:t xml:space="preserve">Rédigé par</w:t>
    </w:r>
    <w:r>
      <w:rPr>
        <w:color w:val="bfbfbf" w:themeColor="background1" w:themeShade="BF"/>
      </w:rPr>
      <w:t xml:space="preserve"> : Hinmaka Nyeyambe</w: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7CAE74D">
    <w:pPr>
      <w:pStyle w:val="80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line="276" w:lineRule="auto"/>
        <w:ind/>
        <w:rPr/>
      </w:pPr>
      <w:r>
        <w:separator/>
      </w:r>
      <w:r/>
    </w:p>
  </w:footnote>
  <w:footnote w:type="continuationSeparator" w:id="0">
    <w:p>
      <w:pPr>
        <w:pBdr/>
        <w:spacing w:after="0" w:before="0" w:line="276"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9F5DFCD">
    <w:pPr>
      <w:pStyle w:val="804"/>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91A4313">
    <w:pPr>
      <w:pStyle w:val="80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3208E"/>
    <w:lvl w:ilvl="0">
      <w:isLgl w:val="false"/>
      <w:lvlJc w:val="left"/>
      <w:lvlText w:val="•"/>
      <w:numFmt w:val="bullet"/>
      <w:pPr>
        <w:pBdr/>
        <w:spacing/>
        <w:ind w:hanging="260" w:left="48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6CFCCA1"/>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15221DA1"/>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1C6CD8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2BE66F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CD3159D"/>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2F29DE1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5A2BAB4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nsid w:val="796E84A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79988B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7C5DF4A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nsid w:val="163FD9B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0F95F0D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1C3089B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5"/>
  </w:num>
  <w:num w:numId="2">
    <w:abstractNumId w:val="1"/>
  </w:num>
  <w:num w:numId="3">
    <w:abstractNumId w:val="2"/>
  </w:num>
  <w:num w:numId="4">
    <w:abstractNumId w:val="0"/>
    <w:lvlOverride w:ilvl="0">
      <w:startOverride w:val="1"/>
    </w:lvlOverride>
  </w:num>
  <w:num w:numId="5">
    <w:abstractNumId w:val="7"/>
  </w:num>
  <w:num w:numId="6">
    <w:abstractNumId w:val="4"/>
  </w:num>
  <w:num w:numId="7">
    <w:abstractNumId w:val="6"/>
  </w:num>
  <w:num w:numId="8">
    <w:abstractNumId w:val="9"/>
  </w:num>
  <w:num w:numId="9">
    <w:abstractNumId w:val="3"/>
  </w:num>
  <w:num w:numId="10">
    <w:abstractNumId w:val="8"/>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numbering" w:styleId="774" w:default="1">
    <w:name w:val="No List"/>
    <w:uiPriority w:val="99"/>
    <w:semiHidden/>
    <w:unhideWhenUsed/>
    <w:pPr>
      <w:pBdr/>
      <w:spacing/>
      <w:ind/>
    </w:pPr>
  </w:style>
  <w:style w:type="paragraph" w:styleId="775" w:default="1">
    <w:name w:val="Normal"/>
    <w:uiPriority w:val="0"/>
    <w:qFormat/>
    <w:pPr>
      <w:pBdr/>
      <w:spacing w:after="200" w:afterAutospacing="0" w:before="0" w:beforeAutospacing="0" w:line="276" w:lineRule="auto"/>
      <w:ind/>
    </w:pPr>
    <w:rPr>
      <w:rFonts w:hint="default" w:asciiTheme="minorHAnsi" w:hAnsiTheme="minorHAnsi" w:eastAsiaTheme="minorHAnsi" w:cstheme="minorBidi"/>
      <w:sz w:val="22"/>
      <w:szCs w:val="22"/>
      <w:lang w:val="fr-FR" w:eastAsia="en-US" w:bidi="ar-SA"/>
    </w:rPr>
  </w:style>
  <w:style w:type="paragraph" w:styleId="776">
    <w:name w:val="Heading 1"/>
    <w:basedOn w:val="775"/>
    <w:next w:val="775"/>
    <w:link w:val="936"/>
    <w:uiPriority w:val="9"/>
    <w:qFormat/>
    <w:pPr>
      <w:keepNext w:val="true"/>
      <w:keepLines w:val="true"/>
      <w:pBdr/>
      <w:spacing w:after="80" w:before="360"/>
      <w:ind/>
      <w:outlineLvl w:val="0"/>
    </w:pPr>
    <w:rPr>
      <w:rFonts w:ascii="Arial" w:hAnsi="Arial" w:eastAsia="Arial" w:cs="Arial"/>
      <w:color w:val="2e75b6" w:themeColor="accent1" w:themeShade="BF"/>
      <w:sz w:val="40"/>
      <w:szCs w:val="40"/>
    </w:rPr>
  </w:style>
  <w:style w:type="paragraph" w:styleId="777">
    <w:name w:val="Heading 2"/>
    <w:basedOn w:val="775"/>
    <w:next w:val="775"/>
    <w:link w:val="937"/>
    <w:uiPriority w:val="9"/>
    <w:unhideWhenUsed/>
    <w:qFormat/>
    <w:pPr>
      <w:keepNext w:val="true"/>
      <w:keepLines w:val="true"/>
      <w:pBdr/>
      <w:spacing w:after="80" w:before="160"/>
      <w:ind/>
      <w:outlineLvl w:val="1"/>
    </w:pPr>
    <w:rPr>
      <w:rFonts w:ascii="Arial" w:hAnsi="Arial" w:eastAsia="Arial" w:cs="Arial"/>
      <w:color w:val="2e75b6" w:themeColor="accent1" w:themeShade="BF"/>
      <w:sz w:val="32"/>
      <w:szCs w:val="32"/>
    </w:rPr>
  </w:style>
  <w:style w:type="paragraph" w:styleId="778">
    <w:name w:val="Heading 3"/>
    <w:basedOn w:val="775"/>
    <w:next w:val="775"/>
    <w:link w:val="938"/>
    <w:uiPriority w:val="9"/>
    <w:unhideWhenUsed/>
    <w:qFormat/>
    <w:pPr>
      <w:keepNext w:val="true"/>
      <w:keepLines w:val="true"/>
      <w:pBdr/>
      <w:spacing w:after="80" w:before="160"/>
      <w:ind/>
      <w:outlineLvl w:val="2"/>
    </w:pPr>
    <w:rPr>
      <w:rFonts w:ascii="Arial" w:hAnsi="Arial" w:eastAsia="Arial" w:cs="Arial"/>
      <w:color w:val="2e75b6" w:themeColor="accent1" w:themeShade="BF"/>
      <w:sz w:val="28"/>
      <w:szCs w:val="28"/>
    </w:rPr>
  </w:style>
  <w:style w:type="paragraph" w:styleId="779">
    <w:name w:val="Heading 4"/>
    <w:basedOn w:val="775"/>
    <w:next w:val="775"/>
    <w:link w:val="939"/>
    <w:uiPriority w:val="9"/>
    <w:unhideWhenUsed/>
    <w:qFormat/>
    <w:pPr>
      <w:keepNext w:val="true"/>
      <w:keepLines w:val="true"/>
      <w:pBdr/>
      <w:spacing w:after="40" w:before="80"/>
      <w:ind/>
      <w:outlineLvl w:val="3"/>
    </w:pPr>
    <w:rPr>
      <w:rFonts w:ascii="Arial" w:hAnsi="Arial" w:eastAsia="Arial" w:cs="Arial"/>
      <w:i/>
      <w:iCs/>
      <w:color w:val="2e75b6" w:themeColor="accent1" w:themeShade="BF"/>
    </w:rPr>
  </w:style>
  <w:style w:type="paragraph" w:styleId="780">
    <w:name w:val="Heading 5"/>
    <w:basedOn w:val="775"/>
    <w:next w:val="775"/>
    <w:link w:val="940"/>
    <w:uiPriority w:val="9"/>
    <w:unhideWhenUsed/>
    <w:qFormat/>
    <w:pPr>
      <w:keepNext w:val="true"/>
      <w:keepLines w:val="true"/>
      <w:pBdr/>
      <w:spacing w:after="40" w:before="80"/>
      <w:ind/>
      <w:outlineLvl w:val="4"/>
    </w:pPr>
    <w:rPr>
      <w:rFonts w:ascii="Arial" w:hAnsi="Arial" w:eastAsia="Arial" w:cs="Arial"/>
      <w:color w:val="2e75b6" w:themeColor="accent1" w:themeShade="BF"/>
    </w:rPr>
  </w:style>
  <w:style w:type="paragraph" w:styleId="781">
    <w:name w:val="Heading 6"/>
    <w:basedOn w:val="775"/>
    <w:next w:val="775"/>
    <w:link w:val="941"/>
    <w:uiPriority w:val="9"/>
    <w:unhideWhenUsed/>
    <w:qFormat/>
    <w:pPr>
      <w:keepNext w:val="true"/>
      <w:keepLines w:val="true"/>
      <w:pBdr/>
      <w:spacing w:after="0" w:before="40"/>
      <w:ind/>
      <w:outlineLvl w:val="5"/>
    </w:pPr>
    <w:rPr>
      <w:rFonts w:ascii="Arial" w:hAnsi="Arial" w:eastAsia="Arial" w:cs="Arial"/>
      <w:i/>
      <w:iCs/>
      <w:color w:val="595959" w:themeColor="text1" w:themeTint="A6"/>
      <w14:textFill>
        <w14:solidFill>
          <w14:schemeClr w14:val="tx1">
            <w14:lumMod w14:val="65000"/>
            <w14:lumOff w14:val="35000"/>
          </w14:schemeClr>
        </w14:solidFill>
      </w14:textFill>
    </w:rPr>
  </w:style>
  <w:style w:type="paragraph" w:styleId="782">
    <w:name w:val="Heading 7"/>
    <w:basedOn w:val="775"/>
    <w:next w:val="775"/>
    <w:link w:val="942"/>
    <w:uiPriority w:val="9"/>
    <w:unhideWhenUsed/>
    <w:qFormat/>
    <w:pPr>
      <w:keepNext w:val="true"/>
      <w:keepLines w:val="true"/>
      <w:pBdr/>
      <w:spacing w:after="0" w:before="40"/>
      <w:ind/>
      <w:outlineLvl w:val="6"/>
    </w:pPr>
    <w:rPr>
      <w:rFonts w:ascii="Arial" w:hAnsi="Arial" w:eastAsia="Arial" w:cs="Arial"/>
      <w:color w:val="595959" w:themeColor="text1" w:themeTint="A6"/>
      <w14:textFill>
        <w14:solidFill>
          <w14:schemeClr w14:val="tx1">
            <w14:lumMod w14:val="65000"/>
            <w14:lumOff w14:val="35000"/>
          </w14:schemeClr>
        </w14:solidFill>
      </w14:textFill>
    </w:rPr>
  </w:style>
  <w:style w:type="paragraph" w:styleId="783">
    <w:name w:val="Heading 8"/>
    <w:basedOn w:val="775"/>
    <w:next w:val="775"/>
    <w:link w:val="943"/>
    <w:uiPriority w:val="9"/>
    <w:unhideWhenUsed/>
    <w:qFormat/>
    <w:pPr>
      <w:keepNext w:val="true"/>
      <w:keepLines w:val="true"/>
      <w:pBdr/>
      <w:spacing w:after="0"/>
      <w:ind/>
      <w:outlineLvl w:val="7"/>
    </w:pPr>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784">
    <w:name w:val="Heading 9"/>
    <w:basedOn w:val="775"/>
    <w:next w:val="775"/>
    <w:link w:val="944"/>
    <w:uiPriority w:val="9"/>
    <w:unhideWhenUsed/>
    <w:qFormat/>
    <w:pPr>
      <w:keepNext w:val="true"/>
      <w:keepLines w:val="true"/>
      <w:pBdr/>
      <w:spacing w:after="0"/>
      <w:ind/>
      <w:outlineLvl w:val="8"/>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styleId="785" w:default="1">
    <w:name w:val="Default Paragraph Font"/>
    <w:uiPriority w:val="1"/>
    <w:semiHidden/>
    <w:unhideWhenUsed/>
    <w:pPr>
      <w:pBdr/>
      <w:spacing/>
      <w:ind/>
    </w:pPr>
  </w:style>
  <w:style w:type="table" w:styleId="786"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87">
    <w:name w:val="Hyperlink"/>
    <w:basedOn w:val="785"/>
    <w:uiPriority w:val="99"/>
    <w:unhideWhenUsed/>
    <w:pPr>
      <w:pBdr/>
      <w:spacing/>
      <w:ind/>
    </w:pPr>
    <w:rPr>
      <w:color w:val="0563c1" w:themeColor="hyperlink"/>
      <w:u w:val="single"/>
      <w14:textFill>
        <w14:solidFill>
          <w14:schemeClr w14:val="hlink"/>
        </w14:solidFill>
      </w14:textFill>
    </w:rPr>
  </w:style>
  <w:style w:type="character" w:styleId="788">
    <w:name w:val="footnote reference"/>
    <w:basedOn w:val="785"/>
    <w:uiPriority w:val="99"/>
    <w:semiHidden/>
    <w:unhideWhenUsed/>
    <w:pPr>
      <w:pBdr/>
      <w:spacing/>
      <w:ind/>
    </w:pPr>
    <w:rPr>
      <w:vertAlign w:val="superscript"/>
    </w:rPr>
  </w:style>
  <w:style w:type="character" w:styleId="789">
    <w:name w:val="endnote reference"/>
    <w:basedOn w:val="785"/>
    <w:uiPriority w:val="99"/>
    <w:semiHidden/>
    <w:unhideWhenUsed/>
    <w:pPr>
      <w:pBdr/>
      <w:spacing/>
      <w:ind/>
    </w:pPr>
    <w:rPr>
      <w:vertAlign w:val="superscript"/>
    </w:rPr>
  </w:style>
  <w:style w:type="character" w:styleId="790">
    <w:name w:val="Strong"/>
    <w:basedOn w:val="785"/>
    <w:uiPriority w:val="22"/>
    <w:qFormat/>
    <w:pPr>
      <w:pBdr/>
      <w:spacing/>
      <w:ind/>
    </w:pPr>
    <w:rPr>
      <w:b/>
      <w:bCs/>
    </w:rPr>
  </w:style>
  <w:style w:type="character" w:styleId="791">
    <w:name w:val="Emphasis"/>
    <w:basedOn w:val="785"/>
    <w:uiPriority w:val="20"/>
    <w:qFormat/>
    <w:pPr>
      <w:pBdr/>
      <w:spacing/>
      <w:ind/>
    </w:pPr>
    <w:rPr>
      <w:i/>
      <w:iCs/>
    </w:rPr>
  </w:style>
  <w:style w:type="character" w:styleId="792">
    <w:name w:val="FollowedHyperlink"/>
    <w:basedOn w:val="785"/>
    <w:uiPriority w:val="99"/>
    <w:semiHidden/>
    <w:unhideWhenUsed/>
    <w:pPr>
      <w:pBdr/>
      <w:spacing/>
      <w:ind/>
    </w:pPr>
    <w:rPr>
      <w:color w:val="954f72" w:themeColor="followedHyperlink"/>
      <w:u w:val="single"/>
      <w14:textFill>
        <w14:solidFill>
          <w14:schemeClr w14:val="folHlink"/>
        </w14:solidFill>
      </w14:textFill>
    </w:rPr>
  </w:style>
  <w:style w:type="paragraph" w:styleId="793">
    <w:name w:val="toc 9"/>
    <w:basedOn w:val="775"/>
    <w:next w:val="775"/>
    <w:uiPriority w:val="39"/>
    <w:unhideWhenUsed/>
    <w:pPr>
      <w:pBdr/>
      <w:spacing w:after="100"/>
      <w:ind w:left="1760"/>
    </w:pPr>
  </w:style>
  <w:style w:type="paragraph" w:styleId="794">
    <w:name w:val="toc 5"/>
    <w:basedOn w:val="775"/>
    <w:next w:val="775"/>
    <w:uiPriority w:val="39"/>
    <w:unhideWhenUsed/>
    <w:pPr>
      <w:pBdr/>
      <w:spacing w:after="100"/>
      <w:ind w:left="880"/>
    </w:pPr>
  </w:style>
  <w:style w:type="paragraph" w:styleId="795">
    <w:name w:val="Subtitle"/>
    <w:basedOn w:val="775"/>
    <w:next w:val="775"/>
    <w:link w:val="946"/>
    <w:uiPriority w:val="11"/>
    <w:qFormat/>
    <w:pPr>
      <w:pBdr/>
      <w:spacing/>
      <w:ind/>
    </w:pPr>
    <w:rPr>
      <w:color w:val="595959" w:themeColor="text1" w:themeTint="A6"/>
      <w:spacing w:val="15"/>
      <w:sz w:val="28"/>
      <w:szCs w:val="28"/>
      <w14:textFill>
        <w14:solidFill>
          <w14:schemeClr w14:val="tx1">
            <w14:lumMod w14:val="65000"/>
            <w14:lumOff w14:val="35000"/>
          </w14:schemeClr>
        </w14:solidFill>
      </w14:textFill>
    </w:rPr>
  </w:style>
  <w:style w:type="paragraph" w:styleId="796">
    <w:name w:val="endnote text"/>
    <w:basedOn w:val="775"/>
    <w:link w:val="959"/>
    <w:uiPriority w:val="99"/>
    <w:semiHidden/>
    <w:unhideWhenUsed/>
    <w:pPr>
      <w:pBdr/>
      <w:spacing w:after="0" w:line="240" w:lineRule="auto"/>
      <w:ind/>
    </w:pPr>
    <w:rPr>
      <w:sz w:val="20"/>
      <w:szCs w:val="20"/>
    </w:rPr>
  </w:style>
  <w:style w:type="paragraph" w:styleId="797">
    <w:name w:val="footnote text"/>
    <w:basedOn w:val="775"/>
    <w:link w:val="958"/>
    <w:uiPriority w:val="99"/>
    <w:semiHidden/>
    <w:unhideWhenUsed/>
    <w:pPr>
      <w:pBdr/>
      <w:spacing w:after="0" w:line="240" w:lineRule="auto"/>
      <w:ind/>
    </w:pPr>
    <w:rPr>
      <w:sz w:val="20"/>
      <w:szCs w:val="20"/>
    </w:rPr>
  </w:style>
  <w:style w:type="paragraph" w:styleId="798">
    <w:name w:val="Caption"/>
    <w:basedOn w:val="775"/>
    <w:next w:val="775"/>
    <w:uiPriority w:val="35"/>
    <w:unhideWhenUsed/>
    <w:qFormat/>
    <w:pPr>
      <w:pBdr/>
      <w:spacing w:after="200" w:line="240" w:lineRule="auto"/>
      <w:ind/>
    </w:pPr>
    <w:rPr>
      <w:i/>
      <w:iCs/>
      <w:color w:val="44546a" w:themeColor="text2"/>
      <w:sz w:val="18"/>
      <w:szCs w:val="18"/>
      <w14:textFill>
        <w14:solidFill>
          <w14:schemeClr w14:val="tx2"/>
        </w14:solidFill>
      </w14:textFill>
    </w:rPr>
  </w:style>
  <w:style w:type="paragraph" w:styleId="799">
    <w:name w:val="toc 8"/>
    <w:basedOn w:val="775"/>
    <w:next w:val="775"/>
    <w:uiPriority w:val="39"/>
    <w:unhideWhenUsed/>
    <w:pPr>
      <w:pBdr/>
      <w:spacing w:after="100"/>
      <w:ind w:left="1540"/>
    </w:pPr>
  </w:style>
  <w:style w:type="paragraph" w:styleId="800">
    <w:name w:val="toc 4"/>
    <w:basedOn w:val="775"/>
    <w:next w:val="775"/>
    <w:uiPriority w:val="39"/>
    <w:unhideWhenUsed/>
    <w:pPr>
      <w:pBdr/>
      <w:spacing w:after="100"/>
      <w:ind w:left="660"/>
    </w:pPr>
  </w:style>
  <w:style w:type="paragraph" w:styleId="801">
    <w:name w:val="toc 7"/>
    <w:basedOn w:val="775"/>
    <w:next w:val="775"/>
    <w:uiPriority w:val="39"/>
    <w:unhideWhenUsed/>
    <w:pPr>
      <w:pBdr/>
      <w:spacing w:after="100"/>
      <w:ind w:left="1320"/>
    </w:pPr>
  </w:style>
  <w:style w:type="paragraph" w:styleId="802">
    <w:name w:val="toc 3"/>
    <w:basedOn w:val="775"/>
    <w:next w:val="775"/>
    <w:uiPriority w:val="39"/>
    <w:unhideWhenUsed/>
    <w:pPr>
      <w:pBdr/>
      <w:spacing w:after="100"/>
      <w:ind w:left="440"/>
    </w:pPr>
  </w:style>
  <w:style w:type="paragraph" w:styleId="803">
    <w:name w:val="Footer"/>
    <w:basedOn w:val="775"/>
    <w:link w:val="957"/>
    <w:uiPriority w:val="99"/>
    <w:unhideWhenUsed/>
    <w:pPr>
      <w:pBdr/>
      <w:tabs>
        <w:tab w:val="center" w:leader="none" w:pos="4844"/>
        <w:tab w:val="right" w:leader="none" w:pos="9689"/>
      </w:tabs>
      <w:spacing w:after="0" w:line="240" w:lineRule="auto"/>
      <w:ind/>
    </w:pPr>
  </w:style>
  <w:style w:type="paragraph" w:styleId="804">
    <w:name w:val="Header"/>
    <w:basedOn w:val="775"/>
    <w:link w:val="956"/>
    <w:uiPriority w:val="99"/>
    <w:unhideWhenUsed/>
    <w:pPr>
      <w:pBdr/>
      <w:tabs>
        <w:tab w:val="center" w:leader="none" w:pos="4844"/>
        <w:tab w:val="right" w:leader="none" w:pos="9689"/>
      </w:tabs>
      <w:spacing w:after="0" w:line="240" w:lineRule="auto"/>
      <w:ind/>
    </w:pPr>
  </w:style>
  <w:style w:type="paragraph" w:styleId="805">
    <w:name w:val="toc 6"/>
    <w:basedOn w:val="775"/>
    <w:next w:val="775"/>
    <w:uiPriority w:val="39"/>
    <w:unhideWhenUsed/>
    <w:pPr>
      <w:pBdr/>
      <w:spacing w:after="100"/>
      <w:ind w:left="1100"/>
    </w:pPr>
  </w:style>
  <w:style w:type="paragraph" w:styleId="806">
    <w:name w:val="toc 2"/>
    <w:basedOn w:val="775"/>
    <w:next w:val="775"/>
    <w:uiPriority w:val="39"/>
    <w:unhideWhenUsed/>
    <w:pPr>
      <w:pBdr/>
      <w:spacing w:after="100"/>
      <w:ind w:left="220"/>
    </w:pPr>
  </w:style>
  <w:style w:type="paragraph" w:styleId="807">
    <w:name w:val="table of figures"/>
    <w:basedOn w:val="775"/>
    <w:next w:val="775"/>
    <w:uiPriority w:val="99"/>
    <w:unhideWhenUsed/>
    <w:pPr>
      <w:pBdr/>
      <w:spacing w:after="0" w:afterAutospacing="0"/>
      <w:ind/>
    </w:pPr>
  </w:style>
  <w:style w:type="paragraph" w:styleId="808">
    <w:name w:val="Title"/>
    <w:basedOn w:val="775"/>
    <w:next w:val="775"/>
    <w:link w:val="945"/>
    <w:uiPriority w:val="10"/>
    <w:qFormat/>
    <w:pPr>
      <w:pBdr/>
      <w:spacing w:after="80" w:line="240" w:lineRule="auto"/>
      <w:ind/>
      <w:contextualSpacing w:val="true"/>
    </w:pPr>
    <w:rPr>
      <w:rFonts w:ascii="Arial" w:hAnsi="Arial" w:eastAsia="Arial" w:cs="Arial"/>
      <w:spacing w:val="-10"/>
      <w:sz w:val="56"/>
      <w:szCs w:val="56"/>
    </w:rPr>
  </w:style>
  <w:style w:type="paragraph" w:styleId="809">
    <w:name w:val="toc 1"/>
    <w:basedOn w:val="775"/>
    <w:next w:val="775"/>
    <w:uiPriority w:val="39"/>
    <w:unhideWhenUsed/>
    <w:pPr>
      <w:pBdr/>
      <w:spacing w:after="100"/>
      <w:ind/>
    </w:pPr>
  </w:style>
  <w:style w:type="table" w:styleId="810">
    <w:name w:val="Table Grid"/>
    <w:basedOn w:val="786"/>
    <w:uiPriority w:val="59"/>
    <w:qFormat/>
    <w:pPr>
      <w:pBdr/>
      <w:spacing w:after="0" w:line="240" w:lineRule="auto"/>
      <w:ind/>
    </w:pPr>
    <w:tblPr>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Table Grid Light"/>
    <w:basedOn w:val="786"/>
    <w:uiPriority w:val="59"/>
    <w:qFormat/>
    <w:pPr>
      <w:pBdr/>
      <w:spacing w:after="0" w:line="240" w:lineRule="auto"/>
      <w:ind/>
    </w:pPr>
    <w:tblPr>
      <w:tblCellMar>
        <w:left w:w="108" w:type="dxa"/>
        <w:top w:w="0" w:type="dxa"/>
        <w:right w:w="108" w:type="dxa"/>
        <w:bottom w:w="0" w:type="dxa"/>
      </w:tblCellMa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Plain Table 1"/>
    <w:basedOn w:val="786"/>
    <w:uiPriority w:val="59"/>
    <w:pPr>
      <w:pBdr/>
      <w:spacing w:after="0" w:line="240" w:lineRule="auto"/>
      <w:ind/>
    </w:pPr>
    <w:tblPr>
      <w:tblCellMar>
        <w:left w:w="108" w:type="dxa"/>
        <w:top w:w="0" w:type="dxa"/>
        <w:right w:w="108" w:type="dxa"/>
        <w:bottom w:w="0" w:type="dxa"/>
      </w:tblCellMa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cPr>
      <w:tcBorders/>
    </w:tcPr>
    <w:tblStylePr w:type="band1Horz">
      <w:pPr>
        <w:pBdr/>
        <w:spacing/>
        <w:ind/>
      </w:pPr>
      <w:tblPr>
        <w:tblBorders/>
      </w:tblPr>
      <w:tcPr>
        <w:shd w:val="clear" w:color="f1f1f1" w:themeColor="text1" w:themeTint="0D" w:fill="f1f1f1" w:themeFill="text1" w:themeFillTint="0D"/>
        <w:tcBorders/>
      </w:tcPr>
    </w:tblStylePr>
    <w:tblStylePr w:type="band1Vert">
      <w:pPr>
        <w:pBdr/>
        <w:spacing/>
        <w:ind/>
      </w:pPr>
      <w:tblPr>
        <w:tblBorders/>
      </w:tblPr>
      <w:tcPr>
        <w:shd w:val="clear" w:color="f1f1f1" w:themeColor="text1" w:themeTint="0D" w:fill="f1f1f1"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Plain Table 2"/>
    <w:basedOn w:val="786"/>
    <w:uiPriority w:val="59"/>
    <w:qFormat/>
    <w:pPr>
      <w:pBdr/>
      <w:spacing w:after="0" w:line="240" w:lineRule="auto"/>
      <w:ind/>
    </w:pPr>
    <w:tblPr>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Plain Table 3"/>
    <w:basedOn w:val="786"/>
    <w:uiPriority w:val="99"/>
    <w:qFormat/>
    <w:pPr>
      <w:pBdr/>
      <w:spacing w:after="0" w:line="240" w:lineRule="auto"/>
      <w:ind/>
    </w:pPr>
    <w:tblPr>
      <w:tblBorders/>
    </w:tblPr>
    <w:tcPr>
      <w:tcBorders/>
    </w:tcPr>
    <w:tblStylePr w:type="band1Horz">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1Vert">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Plain Table 4"/>
    <w:basedOn w:val="786"/>
    <w:uiPriority w:val="99"/>
    <w:qFormat/>
    <w:pPr>
      <w:pBdr/>
      <w:spacing w:after="0" w:line="240" w:lineRule="auto"/>
      <w:ind/>
    </w:pPr>
    <w:tblPr>
      <w:tblBorders/>
    </w:tblPr>
    <w:tcPr>
      <w:tcBorders/>
    </w:tcPr>
    <w:tblStylePr w:type="band1Horz">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1Vert">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Plain Table 5"/>
    <w:basedOn w:val="786"/>
    <w:uiPriority w:val="99"/>
    <w:qFormat/>
    <w:pPr>
      <w:pBdr/>
      <w:spacing w:after="0" w:line="240" w:lineRule="auto"/>
      <w:ind/>
    </w:pPr>
    <w:tblPr>
      <w:tblBorders/>
    </w:tblPr>
    <w:tcPr>
      <w:tcBorders/>
    </w:tcPr>
    <w:tblStylePr w:type="band1Horz">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1Vert">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Grid Table 1 Light"/>
    <w:basedOn w:val="786"/>
    <w:uiPriority w:val="99"/>
    <w:qFormat/>
    <w:pPr>
      <w:pBdr/>
      <w:spacing w:after="0" w:line="240" w:lineRule="auto"/>
      <w:ind/>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96969"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Grid Table 1 Light - Accent 1"/>
    <w:basedOn w:val="786"/>
    <w:uiPriority w:val="99"/>
    <w:qFormat/>
    <w:pPr>
      <w:pBdr/>
      <w:spacing w:after="0" w:line="240" w:lineRule="auto"/>
      <w:ind/>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f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Grid Table 1 Light - Accent 2"/>
    <w:basedOn w:val="786"/>
    <w:uiPriority w:val="99"/>
    <w:pPr>
      <w:pBdr/>
      <w:spacing w:after="0" w:line="240" w:lineRule="auto"/>
      <w:ind/>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3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Grid Table 1 Light - Accent 3"/>
    <w:basedOn w:val="786"/>
    <w:uiPriority w:val="99"/>
    <w:pPr>
      <w:pBdr/>
      <w:spacing w:after="0" w:line="240" w:lineRule="auto"/>
      <w:ind/>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Grid Table 1 Light - Accent 4"/>
    <w:basedOn w:val="786"/>
    <w:uiPriority w:val="99"/>
    <w:pPr>
      <w:pBdr/>
      <w:spacing w:after="0" w:line="240" w:lineRule="auto"/>
      <w:ind/>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9"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Grid Table 1 Light - Accent 5"/>
    <w:basedOn w:val="786"/>
    <w:uiPriority w:val="99"/>
    <w:pPr>
      <w:pBdr/>
      <w:spacing w:after="0" w:line="240" w:lineRule="auto"/>
      <w:ind/>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Grid Table 1 Light - Accent 6"/>
    <w:basedOn w:val="786"/>
    <w:uiPriority w:val="99"/>
    <w:pPr>
      <w:pBdr/>
      <w:spacing w:after="0" w:line="240" w:lineRule="auto"/>
      <w:ind/>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Grid Table 2"/>
    <w:basedOn w:val="786"/>
    <w:uiPriority w:val="99"/>
    <w:pPr>
      <w:pBdr/>
      <w:spacing w:after="0" w:line="240" w:lineRule="auto"/>
      <w:ind/>
    </w:pPr>
    <w:tblPr>
      <w:tblBorders>
        <w:bottom w:val="single" w:color="696969" w:themeColor="text1" w:themeTint="95" w:sz="4" w:space="0"/>
        <w:insideH w:val="single" w:color="696969" w:themeColor="text1" w:themeTint="95" w:sz="4" w:space="0"/>
        <w:insideV w:val="single" w:color="696969" w:themeColor="text1" w:themeTint="95" w:sz="4" w:space="0"/>
      </w:tblBorders>
    </w:tblPr>
    <w:tcPr>
      <w:tcBorders/>
    </w:tcPr>
    <w:tblStylePr w:type="band1Horz">
      <w:rPr>
        <w:rFonts w:ascii="Arial" w:hAnsi="Arial"/>
        <w:color w:val="404040"/>
        <w:sz w:val="22"/>
      </w:rPr>
      <w:pPr>
        <w:pBdr/>
        <w:spacing/>
        <w:ind/>
      </w:pPr>
      <w:tblPr>
        <w:tblBorders/>
      </w:tblPr>
      <w:tcPr>
        <w:shd w:val="clear" w:color="cacaca" w:themeColor="text1" w:themeTint="34" w:fill="cacaca" w:themeFill="text1" w:themeFillTint="34"/>
        <w:tcBorders/>
      </w:tcPr>
    </w:tblStylePr>
    <w:tblStylePr w:type="band1Vert">
      <w:rPr>
        <w:rFonts w:ascii="Arial" w:hAnsi="Arial"/>
        <w:color w:val="404040"/>
        <w:sz w:val="22"/>
      </w:rPr>
      <w:pPr>
        <w:pBdr/>
        <w:spacing/>
        <w:ind/>
      </w:pPr>
      <w:tblPr>
        <w:tblBorders/>
      </w:tblPr>
      <w:tcPr>
        <w:shd w:val="clear" w:color="cacaca" w:themeColor="text1" w:themeTint="34" w:fill="cacaca"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96969"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96969"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Grid Table 2 - Accent 1"/>
    <w:basedOn w:val="786"/>
    <w:uiPriority w:val="99"/>
    <w:pPr>
      <w:pBdr/>
      <w:spacing w:after="0" w:line="240" w:lineRule="auto"/>
      <w:ind/>
    </w:pPr>
    <w:tblPr>
      <w:tblBorders>
        <w:bottom w:val="single" w:color="68a3d8" w:themeColor="accent1" w:themeTint="EA" w:sz="4" w:space="0"/>
        <w:insideH w:val="single" w:color="68a3d8" w:themeColor="accent1" w:themeTint="EA" w:sz="4" w:space="0"/>
        <w:insideV w:val="single" w:color="68a3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3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3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Grid Table 2 - Accent 2"/>
    <w:basedOn w:val="786"/>
    <w:uiPriority w:val="99"/>
    <w:pPr>
      <w:pBdr/>
      <w:spacing w:after="0" w:line="240" w:lineRule="auto"/>
      <w:ind/>
    </w:pPr>
    <w:tblPr>
      <w:tblBorders>
        <w:bottom w:val="single" w:color="f4b285" w:themeColor="accent2" w:themeTint="97" w:sz="4" w:space="0"/>
        <w:insideH w:val="single" w:color="f4b285" w:themeColor="accent2" w:themeTint="97" w:sz="4" w:space="0"/>
        <w:insideV w:val="single" w:color="f4b285"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2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2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Grid Table 2 - Accent 3"/>
    <w:basedOn w:val="786"/>
    <w:uiPriority w:val="99"/>
    <w:pPr>
      <w:pBdr/>
      <w:spacing w:after="0" w:line="240" w:lineRule="auto"/>
      <w:ind/>
    </w:pPr>
    <w:tblPr>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Grid Table 2 - Accent 4"/>
    <w:basedOn w:val="786"/>
    <w:uiPriority w:val="99"/>
    <w:pPr>
      <w:pBdr/>
      <w:spacing w:after="0" w:line="240" w:lineRule="auto"/>
      <w:ind/>
    </w:pPr>
    <w:tblPr>
      <w:tblBorders>
        <w:bottom w:val="single" w:color="ffd864" w:themeColor="accent4" w:themeTint="9A" w:sz="4" w:space="0"/>
        <w:insideH w:val="single" w:color="ffd864" w:themeColor="accent4" w:themeTint="9A" w:sz="4" w:space="0"/>
        <w:insideV w:val="single" w:color="ffd864" w:themeColor="accent4" w:themeTint="9A" w:sz="4" w:space="0"/>
      </w:tblBorders>
    </w:tblPr>
    <w:tcPr>
      <w:tcBorders/>
    </w:tcPr>
    <w:tblStylePr w:type="band1Horz">
      <w:rPr>
        <w:rFonts w:ascii="Arial" w:hAnsi="Arial"/>
        <w:color w:val="404040"/>
        <w:sz w:val="22"/>
      </w:rPr>
      <w:pPr>
        <w:pBdr/>
        <w:spacing/>
        <w:ind/>
      </w:pPr>
      <w:tblPr>
        <w:tblBorders/>
      </w:tblPr>
      <w:tcPr>
        <w:shd w:val="clear" w:color="fef2ca" w:themeColor="accent4" w:themeTint="34" w:fill="fef2ca" w:themeFill="accent4" w:themeFillTint="34"/>
        <w:tcBorders/>
      </w:tcPr>
    </w:tblStylePr>
    <w:tblStylePr w:type="band1Vert">
      <w:rPr>
        <w:rFonts w:ascii="Arial" w:hAnsi="Arial"/>
        <w:color w:val="404040"/>
        <w:sz w:val="22"/>
      </w:rPr>
      <w:pPr>
        <w:pBdr/>
        <w:spacing/>
        <w:ind/>
      </w:pPr>
      <w:tblPr>
        <w:tblBorders/>
      </w:tblPr>
      <w:tcPr>
        <w:shd w:val="clear" w:color="fef2ca" w:themeColor="accent4" w:themeTint="34" w:fill="fef2ca"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4"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4"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Grid Table 2 - Accent 5"/>
    <w:basedOn w:val="786"/>
    <w:uiPriority w:val="99"/>
    <w:pPr>
      <w:pBdr/>
      <w:spacing w:after="0" w:line="240" w:lineRule="auto"/>
      <w:ind/>
    </w:pPr>
    <w:tblPr>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2" w:themeColor="accent5" w:themeTint="34" w:fill="d8e2f2" w:themeFill="accent5" w:themeFillTint="34"/>
        <w:tcBorders/>
      </w:tcPr>
    </w:tblStylePr>
    <w:tblStylePr w:type="band1Vert">
      <w:rPr>
        <w:rFonts w:ascii="Arial" w:hAnsi="Arial"/>
        <w:color w:val="404040"/>
        <w:sz w:val="22"/>
      </w:rPr>
      <w:pPr>
        <w:pBdr/>
        <w:spacing/>
        <w:ind/>
      </w:pPr>
      <w:tblPr>
        <w:tblBorders/>
      </w:tblPr>
      <w:tcPr>
        <w:shd w:val="clear" w:color="d8e2f2" w:themeColor="accent5" w:themeTint="34" w:fill="d8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Grid Table 2 - Accent 6"/>
    <w:basedOn w:val="786"/>
    <w:uiPriority w:val="99"/>
    <w:pPr>
      <w:pBdr/>
      <w:spacing w:after="0" w:line="240" w:lineRule="auto"/>
      <w:ind/>
    </w:pPr>
    <w:tblPr>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Grid Table 3"/>
    <w:basedOn w:val="786"/>
    <w:uiPriority w:val="99"/>
    <w:pPr>
      <w:pBdr/>
      <w:spacing w:after="0" w:line="240" w:lineRule="auto"/>
      <w:ind/>
    </w:pPr>
    <w:tblPr>
      <w:tblBorders>
        <w:bottom w:val="single" w:color="696969" w:themeColor="text1" w:themeTint="95" w:sz="4" w:space="0"/>
        <w:insideH w:val="single" w:color="696969" w:themeColor="text1" w:themeTint="95" w:sz="4" w:space="0"/>
        <w:insideV w:val="single" w:color="696969" w:themeColor="text1" w:themeTint="95" w:sz="4" w:space="0"/>
      </w:tblBorders>
    </w:tblPr>
    <w:tcPr>
      <w:tcBorders/>
    </w:tcPr>
    <w:tblStylePr w:type="band1Horz">
      <w:rPr>
        <w:rFonts w:ascii="Arial" w:hAnsi="Arial"/>
        <w:color w:val="404040"/>
        <w:sz w:val="22"/>
      </w:rPr>
      <w:pPr>
        <w:pBdr/>
        <w:spacing/>
        <w:ind/>
      </w:pPr>
      <w:tblPr>
        <w:tblBorders/>
      </w:tblPr>
      <w:tcPr>
        <w:shd w:val="clear" w:color="cacaca" w:themeColor="text1" w:themeTint="34" w:fill="cacaca" w:themeFill="text1" w:themeFillTint="34"/>
        <w:tcBorders/>
      </w:tcPr>
    </w:tblStylePr>
    <w:tblStylePr w:type="band1Vert">
      <w:rPr>
        <w:rFonts w:ascii="Arial" w:hAnsi="Arial"/>
        <w:color w:val="404040"/>
        <w:sz w:val="22"/>
      </w:rPr>
      <w:pPr>
        <w:pBdr/>
        <w:spacing/>
        <w:ind/>
      </w:pPr>
      <w:tblPr>
        <w:tblBorders/>
      </w:tblPr>
      <w:tcPr>
        <w:shd w:val="clear" w:color="cacaca" w:themeColor="text1" w:themeTint="34" w:fill="cacaca"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Grid Table 3 - Accent 1"/>
    <w:basedOn w:val="786"/>
    <w:uiPriority w:val="99"/>
    <w:pPr>
      <w:pBdr/>
      <w:spacing w:after="0" w:line="240" w:lineRule="auto"/>
      <w:ind/>
    </w:pPr>
    <w:tblPr>
      <w:tblBorders>
        <w:bottom w:val="single" w:color="68a3d8" w:themeColor="accent1" w:themeTint="EA" w:sz="4" w:space="0"/>
        <w:insideH w:val="single" w:color="68a3d8" w:themeColor="accent1" w:themeTint="EA" w:sz="4" w:space="0"/>
        <w:insideV w:val="single" w:color="68a3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Grid Table 3 - Accent 2"/>
    <w:basedOn w:val="786"/>
    <w:uiPriority w:val="99"/>
    <w:pPr>
      <w:pBdr/>
      <w:spacing w:after="0" w:line="240" w:lineRule="auto"/>
      <w:ind/>
    </w:pPr>
    <w:tblPr>
      <w:tblBorders>
        <w:bottom w:val="single" w:color="f4b285" w:themeColor="accent2" w:themeTint="97" w:sz="4" w:space="0"/>
        <w:insideH w:val="single" w:color="f4b285" w:themeColor="accent2" w:themeTint="97" w:sz="4" w:space="0"/>
        <w:insideV w:val="single" w:color="f4b285"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Grid Table 3 - Accent 3"/>
    <w:basedOn w:val="786"/>
    <w:uiPriority w:val="99"/>
    <w:pPr>
      <w:pBdr/>
      <w:spacing w:after="0" w:line="240" w:lineRule="auto"/>
      <w:ind/>
    </w:pPr>
    <w:tblPr>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Grid Table 3 - Accent 4"/>
    <w:basedOn w:val="786"/>
    <w:uiPriority w:val="99"/>
    <w:pPr>
      <w:pBdr/>
      <w:spacing w:after="0" w:line="240" w:lineRule="auto"/>
      <w:ind/>
    </w:pPr>
    <w:tblPr>
      <w:tblBorders>
        <w:bottom w:val="single" w:color="ffd864" w:themeColor="accent4" w:themeTint="9A" w:sz="4" w:space="0"/>
        <w:insideH w:val="single" w:color="ffd864" w:themeColor="accent4" w:themeTint="9A" w:sz="4" w:space="0"/>
        <w:insideV w:val="single" w:color="ffd864" w:themeColor="accent4" w:themeTint="9A" w:sz="4" w:space="0"/>
      </w:tblBorders>
    </w:tblPr>
    <w:tcPr>
      <w:tcBorders/>
    </w:tcPr>
    <w:tblStylePr w:type="band1Horz">
      <w:rPr>
        <w:rFonts w:ascii="Arial" w:hAnsi="Arial"/>
        <w:color w:val="404040"/>
        <w:sz w:val="22"/>
      </w:rPr>
      <w:pPr>
        <w:pBdr/>
        <w:spacing/>
        <w:ind/>
      </w:pPr>
      <w:tblPr>
        <w:tblBorders/>
      </w:tblPr>
      <w:tcPr>
        <w:shd w:val="clear" w:color="fef2ca" w:themeColor="accent4" w:themeTint="34" w:fill="fef2ca" w:themeFill="accent4" w:themeFillTint="34"/>
        <w:tcBorders/>
      </w:tcPr>
    </w:tblStylePr>
    <w:tblStylePr w:type="band1Vert">
      <w:rPr>
        <w:rFonts w:ascii="Arial" w:hAnsi="Arial"/>
        <w:color w:val="404040"/>
        <w:sz w:val="22"/>
      </w:rPr>
      <w:pPr>
        <w:pBdr/>
        <w:spacing/>
        <w:ind/>
      </w:pPr>
      <w:tblPr>
        <w:tblBorders/>
      </w:tblPr>
      <w:tcPr>
        <w:shd w:val="clear" w:color="fef2ca" w:themeColor="accent4" w:themeTint="34" w:fill="fef2ca"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Grid Table 3 - Accent 5"/>
    <w:basedOn w:val="786"/>
    <w:uiPriority w:val="99"/>
    <w:pPr>
      <w:pBdr/>
      <w:spacing w:after="0" w:line="240" w:lineRule="auto"/>
      <w:ind/>
    </w:pPr>
    <w:tblPr>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2" w:themeColor="accent5" w:themeTint="34" w:fill="d8e2f2" w:themeFill="accent5" w:themeFillTint="34"/>
        <w:tcBorders/>
      </w:tcPr>
    </w:tblStylePr>
    <w:tblStylePr w:type="band1Vert">
      <w:rPr>
        <w:rFonts w:ascii="Arial" w:hAnsi="Arial"/>
        <w:color w:val="404040"/>
        <w:sz w:val="22"/>
      </w:rPr>
      <w:pPr>
        <w:pBdr/>
        <w:spacing/>
        <w:ind/>
      </w:pPr>
      <w:tblPr>
        <w:tblBorders/>
      </w:tblPr>
      <w:tcPr>
        <w:shd w:val="clear" w:color="d8e2f2" w:themeColor="accent5" w:themeTint="34" w:fill="d8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Grid Table 3 - Accent 6"/>
    <w:basedOn w:val="786"/>
    <w:uiPriority w:val="99"/>
    <w:pPr>
      <w:pBdr/>
      <w:spacing w:after="0" w:line="240" w:lineRule="auto"/>
      <w:ind/>
    </w:pPr>
    <w:tblPr>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Grid Table 4"/>
    <w:basedOn w:val="786"/>
    <w:uiPriority w:val="59"/>
    <w:pPr>
      <w:pBdr/>
      <w:spacing w:after="0" w:line="240" w:lineRule="auto"/>
      <w:ind/>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cPr>
      <w:tcBorders/>
    </w:tcPr>
    <w:tblStylePr w:type="band1Horz">
      <w:rPr>
        <w:rFonts w:ascii="Arial" w:hAnsi="Arial"/>
        <w:color w:val="404040"/>
        <w:sz w:val="22"/>
      </w:rPr>
      <w:pPr>
        <w:pBdr/>
        <w:spacing/>
        <w:ind/>
      </w:pPr>
      <w:tblPr>
        <w:tblBorders/>
      </w:tblPr>
      <w:tcPr>
        <w:shd w:val="clear" w:color="cacaca" w:themeColor="text1" w:themeTint="34" w:fill="cacaca" w:themeFill="text1" w:themeFillTint="34"/>
        <w:tcBorders/>
      </w:tcPr>
    </w:tblStylePr>
    <w:tblStylePr w:type="band1Vert">
      <w:rPr>
        <w:rFonts w:ascii="Arial" w:hAnsi="Arial"/>
        <w:color w:val="404040"/>
        <w:sz w:val="22"/>
      </w:rPr>
      <w:pPr>
        <w:pBdr/>
        <w:spacing/>
        <w:ind/>
      </w:pPr>
      <w:tblPr>
        <w:tblBorders/>
      </w:tblPr>
      <w:tcPr>
        <w:shd w:val="clear" w:color="cacaca" w:themeColor="text1" w:themeTint="34" w:fill="cacaca"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Grid Table 4 - Accent 1"/>
    <w:basedOn w:val="786"/>
    <w:uiPriority w:val="59"/>
    <w:pPr>
      <w:pBdr/>
      <w:spacing w:after="0" w:line="240" w:lineRule="auto"/>
      <w:ind/>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3d8" w:themeColor="accent1" w:themeTint="EA" w:fill="68a3d8" w:themeFill="accent1" w:themeFillTint="EA"/>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3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Grid Table 4 - Accent 2"/>
    <w:basedOn w:val="786"/>
    <w:uiPriority w:val="59"/>
    <w:pPr>
      <w:pBdr/>
      <w:spacing w:after="0" w:line="240" w:lineRule="auto"/>
      <w:ind/>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285" w:themeColor="accent2" w:themeTint="97" w:fill="f4b285" w:themeFill="accent2" w:themeFillTint="97"/>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2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Grid Table 4 - Accent 3"/>
    <w:basedOn w:val="786"/>
    <w:uiPriority w:val="59"/>
    <w:pPr>
      <w:pBdr/>
      <w:spacing w:after="0" w:line="240" w:lineRule="auto"/>
      <w:ind/>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Grid Table 4 - Accent 4"/>
    <w:basedOn w:val="786"/>
    <w:uiPriority w:val="59"/>
    <w:pPr>
      <w:pBdr/>
      <w:spacing w:after="0" w:line="240" w:lineRule="auto"/>
      <w:ind/>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cPr>
      <w:tcBorders/>
    </w:tcPr>
    <w:tblStylePr w:type="band1Horz">
      <w:rPr>
        <w:rFonts w:ascii="Arial" w:hAnsi="Arial"/>
        <w:color w:val="404040"/>
        <w:sz w:val="22"/>
      </w:rPr>
      <w:pPr>
        <w:pBdr/>
        <w:spacing/>
        <w:ind/>
      </w:pPr>
      <w:tblPr>
        <w:tblBorders/>
      </w:tblPr>
      <w:tcPr>
        <w:shd w:val="clear" w:color="fef2ca" w:themeColor="accent4" w:themeTint="34" w:fill="fef2ca" w:themeFill="accent4" w:themeFillTint="34"/>
        <w:tcBorders/>
      </w:tcPr>
    </w:tblStylePr>
    <w:tblStylePr w:type="band1Vert">
      <w:rPr>
        <w:rFonts w:ascii="Arial" w:hAnsi="Arial"/>
        <w:color w:val="404040"/>
        <w:sz w:val="22"/>
      </w:rPr>
      <w:pPr>
        <w:pBdr/>
        <w:spacing/>
        <w:ind/>
      </w:pPr>
      <w:tblPr>
        <w:tblBorders/>
      </w:tblPr>
      <w:tcPr>
        <w:shd w:val="clear" w:color="fef2ca" w:themeColor="accent4" w:themeTint="34" w:fill="fef2ca"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4" w:themeColor="accent4" w:themeTint="9A" w:fill="ffd864" w:themeFill="accent4" w:themeFillTint="9A"/>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4"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Grid Table 4 - Accent 5"/>
    <w:basedOn w:val="786"/>
    <w:uiPriority w:val="59"/>
    <w:pPr>
      <w:pBdr/>
      <w:spacing w:after="0" w:line="240" w:lineRule="auto"/>
      <w:ind/>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2" w:themeColor="accent5" w:themeTint="34" w:fill="d8e2f2" w:themeFill="accent5" w:themeFillTint="34"/>
        <w:tcBorders/>
      </w:tcPr>
    </w:tblStylePr>
    <w:tblStylePr w:type="band1Vert">
      <w:rPr>
        <w:rFonts w:ascii="Arial" w:hAnsi="Arial"/>
        <w:color w:val="404040"/>
        <w:sz w:val="22"/>
      </w:rPr>
      <w:pPr>
        <w:pBdr/>
        <w:spacing/>
        <w:ind/>
      </w:pPr>
      <w:tblPr>
        <w:tblBorders/>
      </w:tblPr>
      <w:tcPr>
        <w:shd w:val="clear" w:color="d8e2f2" w:themeColor="accent5" w:themeTint="34" w:fill="d8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Grid Table 4 - Accent 6"/>
    <w:basedOn w:val="786"/>
    <w:uiPriority w:val="59"/>
    <w:pPr>
      <w:pBdr/>
      <w:spacing w:after="0" w:line="240" w:lineRule="auto"/>
      <w:ind/>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Grid Table 5 Dark"/>
    <w:basedOn w:val="786"/>
    <w:uiPriority w:val="99"/>
    <w:pPr>
      <w:pBdr/>
      <w:spacing w:after="0" w:line="240" w:lineRule="auto"/>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898989" w:themeColor="text1" w:themeTint="75" w:fill="898989" w:themeFill="text1" w:themeFillTint="75"/>
        <w:tcBorders/>
      </w:tcPr>
    </w:tblStylePr>
    <w:tblStylePr w:type="band1Vert">
      <w:pPr>
        <w:pBdr/>
        <w:spacing/>
        <w:ind/>
      </w:pPr>
      <w:tblPr>
        <w:tblBorders/>
      </w:tblPr>
      <w:tcPr>
        <w:shd w:val="clear" w:color="898989" w:themeColor="text1" w:themeTint="75" w:fill="898989"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Grid Table 5 Dark- Accent 1"/>
    <w:basedOn w:val="786"/>
    <w:uiPriority w:val="99"/>
    <w:pPr>
      <w:pBdr/>
      <w:spacing w:after="0" w:line="240" w:lineRule="auto"/>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b3d1eb" w:themeColor="accent1" w:themeTint="75" w:fill="b3d1eb" w:themeFill="accent1" w:themeFillTint="75"/>
        <w:tcBorders/>
      </w:tcPr>
    </w:tblStylePr>
    <w:tblStylePr w:type="band1Vert">
      <w:pPr>
        <w:pBdr/>
        <w:spacing/>
        <w:ind/>
      </w:pPr>
      <w:tblPr>
        <w:tblBorders/>
      </w:tblPr>
      <w:tcPr>
        <w:shd w:val="clear" w:color="b3d1eb" w:themeColor="accent1" w:themeTint="75" w:fill="b3d1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Grid Table 5 Dark - Accent 2"/>
    <w:basedOn w:val="786"/>
    <w:uiPriority w:val="99"/>
    <w:pPr>
      <w:pBdr/>
      <w:spacing w:after="0" w:line="240" w:lineRule="auto"/>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Grid Table 5 Dark - Accent 3"/>
    <w:basedOn w:val="786"/>
    <w:uiPriority w:val="99"/>
    <w:pPr>
      <w:pBdr/>
      <w:spacing w:after="0" w:line="240" w:lineRule="auto"/>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Grid Table 5 Dark- Accent 4"/>
    <w:basedOn w:val="786"/>
    <w:uiPriority w:val="99"/>
    <w:pPr>
      <w:pBdr/>
      <w:spacing w:after="0" w:line="240" w:lineRule="auto"/>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ee289" w:themeColor="accent4" w:themeTint="75" w:fill="fee289" w:themeFill="accent4" w:themeFillTint="75"/>
        <w:tcBorders/>
      </w:tcPr>
    </w:tblStylePr>
    <w:tblStylePr w:type="band1Vert">
      <w:pPr>
        <w:pBdr/>
        <w:spacing/>
        <w:ind/>
      </w:pPr>
      <w:tblPr>
        <w:tblBorders/>
      </w:tblPr>
      <w:tcPr>
        <w:shd w:val="clear" w:color="fee289" w:themeColor="accent4" w:themeTint="75" w:fill="fee289"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Grid Table 5 Dark - Accent 5"/>
    <w:basedOn w:val="786"/>
    <w:uiPriority w:val="99"/>
    <w:pPr>
      <w:pBdr/>
      <w:spacing w:after="0" w:line="240" w:lineRule="auto"/>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9bee3" w:themeColor="accent5" w:themeTint="75" w:fill="a9bee3" w:themeFill="accent5" w:themeFillTint="75"/>
        <w:tcBorders/>
      </w:tcPr>
    </w:tblStylePr>
    <w:tblStylePr w:type="band1Vert">
      <w:pPr>
        <w:pBdr/>
        <w:spacing/>
        <w:ind/>
      </w:pPr>
      <w:tblPr>
        <w:tblBorders/>
      </w:tblPr>
      <w:tcPr>
        <w:shd w:val="clear" w:color="a9bee3" w:themeColor="accent5" w:themeTint="75" w:fill="a9bee3"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Grid Table 5 Dark - Accent 6"/>
    <w:basedOn w:val="786"/>
    <w:uiPriority w:val="99"/>
    <w:pPr>
      <w:pBdr/>
      <w:spacing w:after="0" w:line="240" w:lineRule="auto"/>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Grid Table 6 Colorful"/>
    <w:basedOn w:val="786"/>
    <w:uiPriority w:val="99"/>
    <w:pPr>
      <w:pBdr/>
      <w:spacing w:after="0" w:line="240" w:lineRule="auto"/>
      <w:ind/>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cPr>
      <w:tcBorders/>
    </w:tcPr>
    <w:tblStylePr w:type="band1Horz">
      <w:rPr>
        <w:rFonts w:ascii="Arial" w:hAnsi="Arial"/>
        <w:color w:val="808080" w:themeColor="text1" w:themeTint="80"/>
        <w:sz w:val="22"/>
        <w14:textFill>
          <w14:solidFill>
            <w14:schemeClr w14:val="tx1">
              <w14:lumMod w14:val="50000"/>
              <w14:lumOff w14:val="50000"/>
            </w14:schemeClr>
          </w14:solidFill>
        </w14:textFill>
      </w:rPr>
      <w:pPr>
        <w:pBdr/>
        <w:spacing/>
        <w:ind/>
      </w:pPr>
      <w:tblPr>
        <w:tblBorders/>
      </w:tblPr>
      <w:tcPr>
        <w:shd w:val="clear" w:color="cacaca" w:themeColor="text1" w:themeTint="34" w:fill="cacaca" w:themeFill="text1" w:themeFillTint="34"/>
        <w:tcBorders/>
      </w:tcPr>
    </w:tblStylePr>
    <w:tblStylePr w:type="band1Vert">
      <w:pPr>
        <w:pBdr/>
        <w:spacing/>
        <w:ind/>
      </w:pPr>
      <w:tblPr>
        <w:tblBorders/>
      </w:tblPr>
      <w:tcPr>
        <w:shd w:val="clear" w:color="cacaca" w:themeColor="text1" w:themeTint="34" w:fill="cacaca" w:themeFill="text1" w:themeFillTint="34"/>
        <w:tcBorders/>
      </w:tcPr>
    </w:tblStylePr>
    <w:tblStylePr w:type="band2Horz">
      <w:rPr>
        <w:rFonts w:ascii="Arial" w:hAnsi="Arial"/>
        <w:color w:val="808080" w:themeColor="text1" w:themeTint="80"/>
        <w:sz w:val="22"/>
        <w14:textFill>
          <w14:solidFill>
            <w14:schemeClr w14:val="tx1">
              <w14:lumMod w14:val="50000"/>
              <w14:lumOff w14:val="5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808080" w:themeColor="text1" w:themeTint="80"/>
        <w14:textFill>
          <w14:solidFill>
            <w14:schemeClr w14:val="tx1">
              <w14:lumMod w14:val="50000"/>
              <w14:lumOff w14:val="50000"/>
            </w14:schemeClr>
          </w14:solidFill>
        </w14:textFill>
      </w:rPr>
      <w:pPr>
        <w:pBdr/>
        <w:spacing/>
        <w:ind/>
      </w:pPr>
      <w:tblPr>
        <w:tblBorders/>
      </w:tblPr>
      <w:tcPr>
        <w:tcBorders/>
      </w:tcPr>
    </w:tblStylePr>
    <w:tblStylePr w:type="firstRow">
      <w:rPr>
        <w:b/>
        <w:color w:val="808080" w:themeColor="text1" w:themeTint="80"/>
        <w14:textFill>
          <w14:solidFill>
            <w14:schemeClr w14:val="tx1">
              <w14:lumMod w14:val="50000"/>
              <w14:lumOff w14:val="50000"/>
            </w14:schemeClr>
          </w14:solidFill>
        </w14:textFill>
      </w:rPr>
      <w:pPr>
        <w:pBdr/>
        <w:spacing/>
        <w:ind/>
      </w:pPr>
      <w:tblPr>
        <w:tblBorders/>
      </w:tblPr>
      <w:tcPr>
        <w:tcBorders>
          <w:bottom w:val="single" w:color="7e7e7e" w:themeColor="text1" w:themeTint="80" w:sz="12" w:space="0"/>
        </w:tcBorders>
      </w:tcPr>
    </w:tblStylePr>
    <w:tblStylePr w:type="lastCol">
      <w:rPr>
        <w:b/>
        <w:color w:val="808080" w:themeColor="text1" w:themeTint="80"/>
        <w14:textFill>
          <w14:solidFill>
            <w14:schemeClr w14:val="tx1">
              <w14:lumMod w14:val="50000"/>
              <w14:lumOff w14:val="50000"/>
            </w14:schemeClr>
          </w14:solidFill>
        </w14:textFill>
      </w:rPr>
      <w:pPr>
        <w:pBdr/>
        <w:spacing/>
        <w:ind/>
      </w:pPr>
      <w:tblPr>
        <w:tblBorders/>
      </w:tblPr>
      <w:tcPr>
        <w:tcBorders/>
      </w:tcPr>
    </w:tblStylePr>
    <w:tblStylePr w:type="lastRow">
      <w:rPr>
        <w:b/>
        <w:color w:val="808080" w:themeColor="text1" w:themeTint="80"/>
        <w14:textFill>
          <w14:solidFill>
            <w14:schemeClr w14:val="tx1">
              <w14:lumMod w14:val="50000"/>
              <w14:lumOff w14:val="50000"/>
            </w14:schemeClr>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Grid Table 6 Colorful - Accent 1"/>
    <w:basedOn w:val="786"/>
    <w:uiPriority w:val="99"/>
    <w:pPr>
      <w:pBdr/>
      <w:spacing w:after="0" w:line="240" w:lineRule="auto"/>
      <w:ind/>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cPr>
      <w:tcBorders/>
    </w:tcPr>
    <w:tblStylePr w:type="band1Horz">
      <w:rPr>
        <w:rFonts w:ascii="Arial" w:hAnsi="Arial"/>
        <w:color w:val="adcdea" w:themeColor="accent1" w:themeTint="80"/>
        <w:sz w:val="22"/>
        <w14:textFill>
          <w14:solidFill>
            <w14:schemeClr w14:val="accent1">
              <w14:lumMod w14:val="50000"/>
              <w14:lumOff w14:val="50000"/>
            </w14:schemeClr>
          </w14:solidFill>
        </w14:textFill>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adcdea" w:themeColor="accent1" w:themeTint="80"/>
        <w14:textFill>
          <w14:solidFill>
            <w14:schemeClr w14:val="accent1">
              <w14:lumMod w14:val="50000"/>
              <w14:lumOff w14:val="50000"/>
            </w14:schemeClr>
          </w14:solidFill>
        </w14:textFill>
      </w:rPr>
      <w:pPr>
        <w:pBdr/>
        <w:spacing/>
        <w:ind/>
      </w:pPr>
      <w:tblPr>
        <w:tblBorders/>
      </w:tblPr>
      <w:tcPr>
        <w:tcBorders/>
      </w:tcPr>
    </w:tblStylePr>
    <w:tblStylePr w:type="firstRow">
      <w:rPr>
        <w:b/>
        <w:color w:val="adcdea" w:themeColor="accent1" w:themeTint="80"/>
        <w14:textFill>
          <w14:solidFill>
            <w14:schemeClr w14:val="accent1">
              <w14:lumMod w14:val="50000"/>
              <w14:lumOff w14:val="50000"/>
            </w14:schemeClr>
          </w14:solidFill>
        </w14:textFill>
      </w:rPr>
      <w:pPr>
        <w:pBdr/>
        <w:spacing/>
        <w:ind/>
      </w:pPr>
      <w:tblPr>
        <w:tblBorders/>
      </w:tblPr>
      <w:tcPr>
        <w:tcBorders>
          <w:bottom w:val="single" w:color="accce9" w:themeColor="accent1" w:themeTint="80" w:sz="12" w:space="0"/>
        </w:tcBorders>
      </w:tcPr>
    </w:tblStylePr>
    <w:tblStylePr w:type="lastCol">
      <w:rPr>
        <w:b/>
        <w:color w:val="adcdea" w:themeColor="accent1" w:themeTint="80"/>
        <w14:textFill>
          <w14:solidFill>
            <w14:schemeClr w14:val="accent1">
              <w14:lumMod w14:val="50000"/>
              <w14:lumOff w14:val="50000"/>
            </w14:schemeClr>
          </w14:solidFill>
        </w14:textFill>
      </w:rPr>
      <w:pPr>
        <w:pBdr/>
        <w:spacing/>
        <w:ind/>
      </w:pPr>
      <w:tblPr>
        <w:tblBorders/>
      </w:tblPr>
      <w:tcPr>
        <w:tcBorders/>
      </w:tcPr>
    </w:tblStylePr>
    <w:tblStylePr w:type="lastRow">
      <w:rPr>
        <w:b/>
        <w:color w:val="adcdea" w:themeColor="accent1" w:themeTint="80"/>
        <w14:textFill>
          <w14:solidFill>
            <w14:schemeClr w14:val="accent1">
              <w14:lumMod w14:val="50000"/>
              <w14:lumOff w14:val="50000"/>
            </w14:schemeClr>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Grid Table 6 Colorful - Accent 2"/>
    <w:basedOn w:val="786"/>
    <w:uiPriority w:val="99"/>
    <w:pPr>
      <w:pBdr/>
      <w:spacing w:after="0" w:line="240" w:lineRule="auto"/>
      <w:ind/>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cPr>
      <w:tcBorders/>
    </w:tcPr>
    <w:tblStylePr w:type="band1Horz">
      <w:rPr>
        <w:rFonts w:ascii="Arial" w:hAnsi="Arial"/>
        <w:color w:val="f4b285" w:themeColor="accent2" w:themeTint="96"/>
        <w:sz w:val="22"/>
        <w14:textFill>
          <w14:solidFill>
            <w14:schemeClr w14:val="accent2">
              <w14:lumMod w14:val="59000"/>
              <w14:lumOff w14:val="41000"/>
            </w14:schemeClr>
          </w14:solidFill>
        </w14:textFill>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f4b285" w:themeColor="accent2" w:themeTint="96"/>
        <w14:textFill>
          <w14:solidFill>
            <w14:schemeClr w14:val="accent2">
              <w14:lumMod w14:val="59000"/>
              <w14:lumOff w14:val="41000"/>
            </w14:schemeClr>
          </w14:solidFill>
        </w14:textFill>
      </w:rPr>
      <w:pPr>
        <w:pBdr/>
        <w:spacing/>
        <w:ind/>
      </w:pPr>
      <w:tblPr>
        <w:tblBorders/>
      </w:tblPr>
      <w:tcPr>
        <w:tcBorders/>
      </w:tcPr>
    </w:tblStylePr>
    <w:tblStylePr w:type="firstRow">
      <w:rPr>
        <w:b/>
        <w:color w:val="f4b285" w:themeColor="accent2" w:themeTint="96"/>
        <w14:textFill>
          <w14:solidFill>
            <w14:schemeClr w14:val="accent2">
              <w14:lumMod w14:val="59000"/>
              <w14:lumOff w14:val="41000"/>
            </w14:schemeClr>
          </w14:solidFill>
        </w14:textFill>
      </w:rPr>
      <w:pPr>
        <w:pBdr/>
        <w:spacing/>
        <w:ind/>
      </w:pPr>
      <w:tblPr>
        <w:tblBorders/>
      </w:tblPr>
      <w:tcPr>
        <w:tcBorders>
          <w:bottom w:val="single" w:color="f4b285" w:themeColor="accent2" w:themeTint="97" w:sz="12" w:space="0"/>
        </w:tcBorders>
      </w:tcPr>
    </w:tblStylePr>
    <w:tblStylePr w:type="lastCol">
      <w:rPr>
        <w:b/>
        <w:color w:val="f4b285" w:themeColor="accent2" w:themeTint="96"/>
        <w14:textFill>
          <w14:solidFill>
            <w14:schemeClr w14:val="accent2">
              <w14:lumMod w14:val="59000"/>
              <w14:lumOff w14:val="41000"/>
            </w14:schemeClr>
          </w14:solidFill>
        </w14:textFill>
      </w:rPr>
      <w:pPr>
        <w:pBdr/>
        <w:spacing/>
        <w:ind/>
      </w:pPr>
      <w:tblPr>
        <w:tblBorders/>
      </w:tblPr>
      <w:tcPr>
        <w:tcBorders/>
      </w:tcPr>
    </w:tblStylePr>
    <w:tblStylePr w:type="lastRow">
      <w:rPr>
        <w:b/>
        <w:color w:val="f4b285" w:themeColor="accent2" w:themeTint="96"/>
        <w14:textFill>
          <w14:solidFill>
            <w14:schemeClr w14:val="accent2">
              <w14:lumMod w14:val="59000"/>
              <w14:lumOff w14:val="41000"/>
            </w14:schemeClr>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Grid Table 6 Colorful - Accent 3"/>
    <w:basedOn w:val="786"/>
    <w:uiPriority w:val="99"/>
    <w:pPr>
      <w:pBdr/>
      <w:spacing w:after="0" w:line="240" w:lineRule="auto"/>
      <w:ind/>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F"/>
        <w:sz w:val="22"/>
        <w14:textFill>
          <w14:solidFill>
            <w14:schemeClr w14:val="accent3">
              <w14:lumMod w14:val="100000"/>
              <w14:lumOff w14:val="0"/>
            </w14:schemeClr>
          </w14:solidFill>
        </w14:textFill>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F"/>
        <w14:textFill>
          <w14:solidFill>
            <w14:schemeClr w14:val="accent3">
              <w14:lumMod w14:val="100000"/>
              <w14:lumOff w14:val="0"/>
            </w14:schemeClr>
          </w14:solidFill>
        </w14:textFill>
      </w:rPr>
      <w:pPr>
        <w:pBdr/>
        <w:spacing/>
        <w:ind/>
      </w:pPr>
      <w:tblPr>
        <w:tblBorders/>
      </w:tblPr>
      <w:tcPr>
        <w:tcBorders/>
      </w:tcPr>
    </w:tblStylePr>
    <w:tblStylePr w:type="firstRow">
      <w:rPr>
        <w:b/>
        <w:color w:val="a5a5a5" w:themeColor="accent3" w:themeTint="FF"/>
        <w14:textFill>
          <w14:solidFill>
            <w14:schemeClr w14:val="accent3">
              <w14:lumMod w14:val="100000"/>
              <w14:lumOff w14:val="0"/>
            </w14:schemeClr>
          </w14:solidFill>
        </w14:textFill>
      </w:rPr>
      <w:pPr>
        <w:pBdr/>
        <w:spacing/>
        <w:ind/>
      </w:pPr>
      <w:tblPr>
        <w:tblBorders/>
      </w:tblPr>
      <w:tcPr>
        <w:tcBorders>
          <w:bottom w:val="single" w:color="a5a5a5" w:themeColor="accent3" w:themeTint="FE" w:sz="12" w:space="0"/>
        </w:tcBorders>
      </w:tcPr>
    </w:tblStylePr>
    <w:tblStylePr w:type="lastCol">
      <w:rPr>
        <w:b/>
        <w:color w:val="a5a5a5" w:themeColor="accent3" w:themeTint="FF"/>
        <w14:textFill>
          <w14:solidFill>
            <w14:schemeClr w14:val="accent3">
              <w14:lumMod w14:val="100000"/>
              <w14:lumOff w14:val="0"/>
            </w14:schemeClr>
          </w14:solidFill>
        </w14:textFill>
      </w:rPr>
      <w:pPr>
        <w:pBdr/>
        <w:spacing/>
        <w:ind/>
      </w:pPr>
      <w:tblPr>
        <w:tblBorders/>
      </w:tblPr>
      <w:tcPr>
        <w:tcBorders/>
      </w:tcPr>
    </w:tblStylePr>
    <w:tblStylePr w:type="lastRow">
      <w:rPr>
        <w:b/>
        <w:color w:val="a5a5a5" w:themeColor="accent3" w:themeTint="FF"/>
        <w14:textFill>
          <w14:solidFill>
            <w14:schemeClr w14:val="accent3">
              <w14:lumMod w14:val="100000"/>
              <w14:lumOff w14:val="0"/>
            </w14:schemeClr>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Grid Table 6 Colorful - Accent 4"/>
    <w:basedOn w:val="786"/>
    <w:uiPriority w:val="99"/>
    <w:pPr>
      <w:pBdr/>
      <w:spacing w:after="0" w:line="240" w:lineRule="auto"/>
      <w:ind/>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cPr>
      <w:tcBorders/>
    </w:tcPr>
    <w:tblStylePr w:type="band1Horz">
      <w:rPr>
        <w:rFonts w:ascii="Arial" w:hAnsi="Arial"/>
        <w:color w:val="ffd966" w:themeColor="accent4" w:themeTint="99"/>
        <w:sz w:val="22"/>
        <w14:textFill>
          <w14:solidFill>
            <w14:schemeClr w14:val="accent4">
              <w14:lumMod w14:val="60000"/>
              <w14:lumOff w14:val="40000"/>
            </w14:schemeClr>
          </w14:solidFill>
        </w14:textFill>
      </w:rPr>
      <w:pPr>
        <w:pBdr/>
        <w:spacing/>
        <w:ind/>
      </w:pPr>
      <w:tblPr>
        <w:tblBorders/>
      </w:tblPr>
      <w:tcPr>
        <w:shd w:val="clear" w:color="fef2ca" w:themeColor="accent4" w:themeTint="34" w:fill="fef2ca" w:themeFill="accent4" w:themeFillTint="34"/>
        <w:tcBorders/>
      </w:tcPr>
    </w:tblStylePr>
    <w:tblStylePr w:type="band1Vert">
      <w:pPr>
        <w:pBdr/>
        <w:spacing/>
        <w:ind/>
      </w:pPr>
      <w:tblPr>
        <w:tblBorders/>
      </w:tblPr>
      <w:tcPr>
        <w:shd w:val="clear" w:color="fef2ca" w:themeColor="accent4" w:themeTint="34" w:fill="fef2ca" w:themeFill="accent4" w:themeFillTint="34"/>
        <w:tcBorders/>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ffd966" w:themeColor="accent4" w:themeTint="99"/>
        <w14:textFill>
          <w14:solidFill>
            <w14:schemeClr w14:val="accent4">
              <w14:lumMod w14:val="60000"/>
              <w14:lumOff w14:val="40000"/>
            </w14:schemeClr>
          </w14:solidFill>
        </w14:textFill>
      </w:rPr>
      <w:pPr>
        <w:pBdr/>
        <w:spacing/>
        <w:ind/>
      </w:pPr>
      <w:tblPr>
        <w:tblBorders/>
      </w:tblPr>
      <w:tcPr>
        <w:tcBorders/>
      </w:tcPr>
    </w:tblStylePr>
    <w:tblStylePr w:type="firstRow">
      <w:rPr>
        <w:b/>
        <w:color w:val="ffd966" w:themeColor="accent4" w:themeTint="99"/>
        <w14:textFill>
          <w14:solidFill>
            <w14:schemeClr w14:val="accent4">
              <w14:lumMod w14:val="60000"/>
              <w14:lumOff w14:val="40000"/>
            </w14:schemeClr>
          </w14:solidFill>
        </w14:textFill>
      </w:rPr>
      <w:pPr>
        <w:pBdr/>
        <w:spacing/>
        <w:ind/>
      </w:pPr>
      <w:tblPr>
        <w:tblBorders/>
      </w:tblPr>
      <w:tcPr>
        <w:tcBorders>
          <w:bottom w:val="single" w:color="ffd864" w:themeColor="accent4" w:themeTint="9A" w:sz="12" w:space="0"/>
        </w:tcBorders>
      </w:tcPr>
    </w:tblStylePr>
    <w:tblStylePr w:type="lastCol">
      <w:rPr>
        <w:b/>
        <w:color w:val="ffd966" w:themeColor="accent4" w:themeTint="99"/>
        <w14:textFill>
          <w14:solidFill>
            <w14:schemeClr w14:val="accent4">
              <w14:lumMod w14:val="60000"/>
              <w14:lumOff w14:val="40000"/>
            </w14:schemeClr>
          </w14:solidFill>
        </w14:textFill>
      </w:rPr>
      <w:pPr>
        <w:pBdr/>
        <w:spacing/>
        <w:ind/>
      </w:pPr>
      <w:tblPr>
        <w:tblBorders/>
      </w:tblPr>
      <w:tcPr>
        <w:tcBorders/>
      </w:tcPr>
    </w:tblStylePr>
    <w:tblStylePr w:type="lastRow">
      <w:rPr>
        <w:b/>
        <w:color w:val="ffd966" w:themeColor="accent4" w:themeTint="99"/>
        <w14:textFill>
          <w14:solidFill>
            <w14:schemeClr w14:val="accent4">
              <w14:lumMod w14:val="60000"/>
              <w14:lumOff w14:val="40000"/>
            </w14:schemeClr>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Grid Table 6 Colorful - Accent 5"/>
    <w:basedOn w:val="786"/>
    <w:uiPriority w:val="99"/>
    <w:pPr>
      <w:pBdr/>
      <w:spacing w:after="0" w:line="240" w:lineRule="auto"/>
      <w:ind/>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4" w:themeColor="accent5" w:themeShade="94"/>
        <w:sz w:val="22"/>
      </w:rPr>
      <w:pPr>
        <w:pBdr/>
        <w:spacing/>
        <w:ind/>
      </w:pPr>
      <w:tblPr>
        <w:tblBorders/>
      </w:tblPr>
      <w:tcPr>
        <w:shd w:val="clear" w:color="d8e2f2" w:themeColor="accent5" w:themeTint="34" w:fill="d8e2f2" w:themeFill="accent5" w:themeFillTint="34"/>
        <w:tcBorders/>
      </w:tcPr>
    </w:tblStylePr>
    <w:tblStylePr w:type="band1Vert">
      <w:pPr>
        <w:pBdr/>
        <w:spacing/>
        <w:ind/>
      </w:pPr>
      <w:tblPr>
        <w:tblBorders/>
      </w:tblPr>
      <w:tcPr>
        <w:shd w:val="clear" w:color="d8e2f2" w:themeColor="accent5" w:themeTint="34" w:fill="d8e2f2" w:themeFill="accent5" w:themeFillTint="34"/>
        <w:tcBorders/>
      </w:tcPr>
    </w:tblStylePr>
    <w:tblStylePr w:type="band2Horz">
      <w:rPr>
        <w:rFonts w:ascii="Arial" w:hAnsi="Arial"/>
        <w:color w:val="254174"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54174" w:themeColor="accent5" w:themeShade="94"/>
      </w:rPr>
      <w:pPr>
        <w:pBdr/>
        <w:spacing/>
        <w:ind/>
      </w:pPr>
      <w:tblPr>
        <w:tblBorders/>
      </w:tblPr>
      <w:tcPr>
        <w:tcBorders/>
      </w:tcPr>
    </w:tblStylePr>
    <w:tblStylePr w:type="firstRow">
      <w:rPr>
        <w:b/>
        <w:color w:val="254174" w:themeColor="accent5" w:themeShade="94"/>
      </w:rPr>
      <w:pPr>
        <w:pBdr/>
        <w:spacing/>
        <w:ind/>
      </w:pPr>
      <w:tblPr>
        <w:tblBorders/>
      </w:tblPr>
      <w:tcPr>
        <w:tcBorders>
          <w:bottom w:val="single" w:color="4472c4" w:themeColor="accent5" w:sz="12" w:space="0"/>
        </w:tcBorders>
      </w:tcPr>
    </w:tblStylePr>
    <w:tblStylePr w:type="lastCol">
      <w:rPr>
        <w:b/>
        <w:color w:val="254174" w:themeColor="accent5" w:themeShade="94"/>
      </w:rPr>
      <w:pPr>
        <w:pBdr/>
        <w:spacing/>
        <w:ind/>
      </w:pPr>
      <w:tblPr>
        <w:tblBorders/>
      </w:tblPr>
      <w:tcPr>
        <w:tcBorders/>
      </w:tcPr>
    </w:tblStylePr>
    <w:tblStylePr w:type="lastRow">
      <w:rPr>
        <w:b/>
        <w:color w:val="254174" w:themeColor="accent5" w:themeShade="9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Grid Table 6 Colorful - Accent 6"/>
    <w:basedOn w:val="786"/>
    <w:uiPriority w:val="99"/>
    <w:pPr>
      <w:pBdr/>
      <w:spacing w:after="0" w:line="240" w:lineRule="auto"/>
      <w:ind/>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4" w:themeColor="accent5" w:themeShade="94"/>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4"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54174" w:themeColor="accent5" w:themeShade="94"/>
      </w:rPr>
      <w:pPr>
        <w:pBdr/>
        <w:spacing/>
        <w:ind/>
      </w:pPr>
      <w:tblPr>
        <w:tblBorders/>
      </w:tblPr>
      <w:tcPr>
        <w:tcBorders/>
      </w:tcPr>
    </w:tblStylePr>
    <w:tblStylePr w:type="firstRow">
      <w:rPr>
        <w:b/>
        <w:color w:val="254174" w:themeColor="accent5" w:themeShade="94"/>
      </w:rPr>
      <w:pPr>
        <w:pBdr/>
        <w:spacing/>
        <w:ind/>
      </w:pPr>
      <w:tblPr>
        <w:tblBorders/>
      </w:tblPr>
      <w:tcPr>
        <w:tcBorders>
          <w:bottom w:val="single" w:color="70ad47" w:themeColor="accent6" w:sz="12" w:space="0"/>
        </w:tcBorders>
      </w:tcPr>
    </w:tblStylePr>
    <w:tblStylePr w:type="lastCol">
      <w:rPr>
        <w:b/>
        <w:color w:val="254174" w:themeColor="accent5" w:themeShade="94"/>
      </w:rPr>
      <w:pPr>
        <w:pBdr/>
        <w:spacing/>
        <w:ind/>
      </w:pPr>
      <w:tblPr>
        <w:tblBorders/>
      </w:tblPr>
      <w:tcPr>
        <w:tcBorders/>
      </w:tcPr>
    </w:tblStylePr>
    <w:tblStylePr w:type="lastRow">
      <w:rPr>
        <w:b/>
        <w:color w:val="254174" w:themeColor="accent5" w:themeShade="9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Grid Table 7 Colorful"/>
    <w:basedOn w:val="786"/>
    <w:uiPriority w:val="99"/>
    <w:pPr>
      <w:pBdr/>
      <w:spacing w:after="0" w:line="240" w:lineRule="auto"/>
      <w:ind/>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cPr>
      <w:tcBorders/>
    </w:tcPr>
    <w:tblStylePr w:type="band1Horz">
      <w:rPr>
        <w:rFonts w:ascii="Arial" w:hAnsi="Arial"/>
        <w:color w:val="808080" w:themeColor="text1" w:themeTint="80"/>
        <w:sz w:val="22"/>
        <w14:textFill>
          <w14:solidFill>
            <w14:schemeClr w14:val="tx1">
              <w14:lumMod w14:val="50000"/>
              <w14:lumOff w14:val="50000"/>
            </w14:schemeClr>
          </w14:solidFill>
        </w14:textFill>
      </w:rPr>
      <w:pPr>
        <w:pBdr/>
        <w:spacing/>
        <w:ind/>
      </w:pPr>
      <w:tblPr>
        <w:tblBorders/>
      </w:tblPr>
      <w:tcPr>
        <w:shd w:val="clear" w:color="f1f1f1" w:themeColor="text1" w:themeTint="0D" w:fill="f1f1f1" w:themeFill="text1" w:themeFillTint="0D"/>
        <w:tcBorders/>
      </w:tcPr>
    </w:tblStylePr>
    <w:tblStylePr w:type="band1Vert">
      <w:pPr>
        <w:pBdr/>
        <w:spacing/>
        <w:ind/>
      </w:pPr>
      <w:tblPr>
        <w:tblBorders/>
      </w:tblPr>
      <w:tcPr>
        <w:shd w:val="clear" w:color="f1f1f1" w:themeColor="text1" w:themeTint="0D" w:fill="f1f1f1" w:themeFill="text1" w:themeFillTint="0D"/>
        <w:tcBorders/>
      </w:tcPr>
    </w:tblStylePr>
    <w:tblStylePr w:type="band2Horz">
      <w:rPr>
        <w:rFonts w:ascii="Arial" w:hAnsi="Arial"/>
        <w:color w:val="808080" w:themeColor="text1" w:themeTint="80"/>
        <w:sz w:val="22"/>
        <w14:textFill>
          <w14:solidFill>
            <w14:schemeClr w14:val="tx1">
              <w14:lumMod w14:val="50000"/>
              <w14:lumOff w14:val="5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b/>
        <w:color w:val="808080" w:themeColor="text1" w:themeTint="80"/>
        <w:sz w:val="22"/>
        <w14:textFill>
          <w14:solidFill>
            <w14:schemeClr w14:val="tx1">
              <w14:lumMod w14:val="50000"/>
              <w14:lumOff w14:val="5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pPr>
        <w:pBdr/>
        <w:spacing/>
        <w:ind/>
      </w:pPr>
      <w:tblPr>
        <w:tblBorders/>
      </w:tbl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b/>
        <w:color w:val="808080" w:themeColor="text1" w:themeTint="80"/>
        <w:sz w:val="22"/>
        <w14:textFill>
          <w14:solidFill>
            <w14:schemeClr w14:val="tx1">
              <w14:lumMod w14:val="50000"/>
              <w14:lumOff w14:val="50000"/>
            </w14:schemeClr>
          </w14:solidFill>
        </w14:textFill>
      </w:rPr>
      <w:pPr>
        <w:pBdr/>
        <w:spacing/>
        <w:ind/>
      </w:pPr>
      <w:tblPr>
        <w:tblBorders/>
      </w:tbl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Grid Table 7 Colorful - Accent 1"/>
    <w:basedOn w:val="786"/>
    <w:uiPriority w:val="99"/>
    <w:pPr>
      <w:pBdr/>
      <w:spacing w:after="0" w:line="240" w:lineRule="auto"/>
      <w:ind/>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cPr>
      <w:tcBorders/>
    </w:tcPr>
    <w:tblStylePr w:type="band1Horz">
      <w:rPr>
        <w:rFonts w:ascii="Arial" w:hAnsi="Arial"/>
        <w:color w:val="adcdea" w:themeColor="accent1" w:themeTint="80"/>
        <w:sz w:val="22"/>
        <w14:textFill>
          <w14:solidFill>
            <w14:schemeClr w14:val="accent1">
              <w14:lumMod w14:val="50000"/>
              <w14:lumOff w14:val="50000"/>
            </w14:schemeClr>
          </w14:solidFill>
        </w14:textFill>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dcdea" w:themeColor="accent1" w:themeTint="80"/>
        <w:sz w:val="22"/>
        <w14:textFill>
          <w14:solidFill>
            <w14:schemeClr w14:val="accent1">
              <w14:lumMod w14:val="50000"/>
              <w14:lumOff w14:val="5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9" w:themeColor="accent1" w:themeTint="80" w:sz="4" w:space="0"/>
        </w:tcBorders>
      </w:tcPr>
    </w:tblStylePr>
    <w:tblStylePr w:type="firstRow">
      <w:rPr>
        <w:rFonts w:ascii="Arial" w:hAnsi="Arial"/>
        <w:b/>
        <w:color w:val="adcdea" w:themeColor="accent1" w:themeTint="80"/>
        <w:sz w:val="22"/>
        <w14:textFill>
          <w14:solidFill>
            <w14:schemeClr w14:val="accent1">
              <w14:lumMod w14:val="50000"/>
              <w14:lumOff w14:val="5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accce9" w:themeColor="accent1" w:themeTint="80" w:sz="4" w:space="0"/>
          <w:right w:val="none" w:color="000000" w:sz="4" w:space="0"/>
        </w:tcBorders>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pPr>
        <w:pBdr/>
        <w:spacing/>
        <w:ind/>
      </w:pPr>
      <w:tblPr>
        <w:tblBorders/>
      </w:tblPr>
      <w:tcPr>
        <w:shd w:val="clear" w:color="ffffff" w:fill="auto"/>
        <w:tcBorders>
          <w:top w:val="none" w:color="000000" w:sz="4" w:space="0"/>
          <w:left w:val="single" w:color="accce9" w:themeColor="accent1" w:themeTint="80" w:sz="4" w:space="0"/>
          <w:bottom w:val="none" w:color="000000" w:sz="4" w:space="0"/>
          <w:right w:val="none" w:color="000000" w:sz="4" w:space="0"/>
        </w:tcBorders>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pPr>
        <w:pBdr/>
        <w:spacing/>
        <w:ind/>
      </w:pPr>
      <w:tblPr>
        <w:tblBorders/>
      </w:tblPr>
      <w:tcPr>
        <w:shd w:val="clear" w:color="ffffff" w:themeColor="light1" w:fill="ffffff" w:themeFill="light1"/>
        <w:tcBorders>
          <w:top w:val="single" w:color="accce9"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Grid Table 7 Colorful - Accent 2"/>
    <w:basedOn w:val="786"/>
    <w:uiPriority w:val="99"/>
    <w:pPr>
      <w:pBdr/>
      <w:spacing w:after="0" w:line="240" w:lineRule="auto"/>
      <w:ind/>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cPr>
      <w:tcBorders/>
    </w:tcPr>
    <w:tblStylePr w:type="band1Horz">
      <w:rPr>
        <w:rFonts w:ascii="Arial" w:hAnsi="Arial"/>
        <w:color w:val="f4b285" w:themeColor="accent2" w:themeTint="96"/>
        <w:sz w:val="22"/>
        <w14:textFill>
          <w14:solidFill>
            <w14:schemeClr w14:val="accent2">
              <w14:lumMod w14:val="59000"/>
              <w14:lumOff w14:val="41000"/>
            </w14:schemeClr>
          </w14:solidFill>
        </w14:textFill>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b/>
        <w:color w:val="f4b285" w:themeColor="accent2" w:themeTint="96"/>
        <w:sz w:val="22"/>
        <w14:textFill>
          <w14:solidFill>
            <w14:schemeClr w14:val="accent2">
              <w14:lumMod w14:val="59000"/>
              <w14:lumOff w14:val="41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pPr>
        <w:pBdr/>
        <w:spacing/>
        <w:ind/>
      </w:pPr>
      <w:tblPr>
        <w:tblBorders/>
      </w:tbl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pPr>
        <w:pBdr/>
        <w:spacing/>
        <w:ind/>
      </w:pPr>
      <w:tblPr>
        <w:tblBorders/>
      </w:tbl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Grid Table 7 Colorful - Accent 3"/>
    <w:basedOn w:val="786"/>
    <w:uiPriority w:val="99"/>
    <w:pPr>
      <w:pBdr/>
      <w:spacing w:after="0" w:line="240" w:lineRule="auto"/>
      <w:ind/>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F"/>
        <w:sz w:val="22"/>
        <w14:textFill>
          <w14:solidFill>
            <w14:schemeClr w14:val="accent3">
              <w14:lumMod w14:val="100000"/>
              <w14:lumOff w14:val="0"/>
            </w14:schemeClr>
          </w14:solidFill>
        </w14:textFill>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F"/>
        <w:sz w:val="22"/>
        <w14:textFill>
          <w14:solidFill>
            <w14:schemeClr w14:val="accent3">
              <w14:lumMod w14:val="100000"/>
              <w14:lumOff w14:val="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F"/>
        <w:sz w:val="22"/>
        <w14:textFill>
          <w14:solidFill>
            <w14:schemeClr w14:val="accent3">
              <w14:lumMod w14:val="100000"/>
              <w14:lumOff w14:val="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Grid Table 7 Colorful - Accent 4"/>
    <w:basedOn w:val="786"/>
    <w:uiPriority w:val="99"/>
    <w:pPr>
      <w:pBdr/>
      <w:spacing w:after="0" w:line="240" w:lineRule="auto"/>
      <w:ind/>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cPr>
      <w:tcBorders/>
    </w:tcPr>
    <w:tblStylePr w:type="band1Horz">
      <w:rPr>
        <w:rFonts w:ascii="Arial" w:hAnsi="Arial"/>
        <w:color w:val="ffd966" w:themeColor="accent4" w:themeTint="99"/>
        <w:sz w:val="22"/>
        <w14:textFill>
          <w14:solidFill>
            <w14:schemeClr w14:val="accent4">
              <w14:lumMod w14:val="60000"/>
              <w14:lumOff w14:val="40000"/>
            </w14:schemeClr>
          </w14:solidFill>
        </w14:textFill>
      </w:rPr>
      <w:pPr>
        <w:pBdr/>
        <w:spacing/>
        <w:ind/>
      </w:pPr>
      <w:tblPr>
        <w:tblBorders/>
      </w:tblPr>
      <w:tcPr>
        <w:shd w:val="clear" w:color="fef2ca" w:themeColor="accent4" w:themeTint="34" w:fill="fef2ca" w:themeFill="accent4" w:themeFillTint="34"/>
        <w:tcBorders/>
      </w:tcPr>
    </w:tblStylePr>
    <w:tblStylePr w:type="band1Vert">
      <w:pPr>
        <w:pBdr/>
        <w:spacing/>
        <w:ind/>
      </w:pPr>
      <w:tblPr>
        <w:tblBorders/>
      </w:tblPr>
      <w:tcPr>
        <w:shd w:val="clear" w:color="fef2ca" w:themeColor="accent4" w:themeTint="34" w:fill="fef2ca" w:themeFill="accent4" w:themeFillTint="34"/>
        <w:tcBorders/>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b/>
        <w:color w:val="ffd966" w:themeColor="accent4" w:themeTint="99"/>
        <w:sz w:val="22"/>
        <w14:textFill>
          <w14:solidFill>
            <w14:schemeClr w14:val="accent4">
              <w14:lumMod w14:val="60000"/>
              <w14:lumOff w14:val="4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pPr>
        <w:pBdr/>
        <w:spacing/>
        <w:ind/>
      </w:pPr>
      <w:tblPr>
        <w:tblBorders/>
      </w:tbl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pPr>
        <w:pBdr/>
        <w:spacing/>
        <w:ind/>
      </w:pPr>
      <w:tblPr>
        <w:tblBorders/>
      </w:tbl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Grid Table 7 Colorful - Accent 5"/>
    <w:basedOn w:val="786"/>
    <w:uiPriority w:val="99"/>
    <w:pPr>
      <w:pBdr/>
      <w:spacing w:after="0" w:line="240" w:lineRule="auto"/>
      <w:ind/>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4" w:themeColor="accent5" w:themeShade="94"/>
        <w:sz w:val="22"/>
      </w:rPr>
      <w:pPr>
        <w:pBdr/>
        <w:spacing/>
        <w:ind/>
      </w:pPr>
      <w:tblPr>
        <w:tblBorders/>
      </w:tblPr>
      <w:tcPr>
        <w:shd w:val="clear" w:color="d8e2f2" w:themeColor="accent5" w:themeTint="34" w:fill="d8e2f2" w:themeFill="accent5" w:themeFillTint="34"/>
        <w:tcBorders/>
      </w:tcPr>
    </w:tblStylePr>
    <w:tblStylePr w:type="band1Vert">
      <w:pPr>
        <w:pBdr/>
        <w:spacing/>
        <w:ind/>
      </w:pPr>
      <w:tblPr>
        <w:tblBorders/>
      </w:tblPr>
      <w:tcPr>
        <w:shd w:val="clear" w:color="d8e2f2" w:themeColor="accent5" w:themeTint="34" w:fill="d8e2f2" w:themeFill="accent5" w:themeFillTint="34"/>
        <w:tcBorders/>
      </w:tcPr>
    </w:tblStylePr>
    <w:tblStylePr w:type="band2Horz">
      <w:rPr>
        <w:rFonts w:ascii="Arial" w:hAnsi="Arial"/>
        <w:color w:val="254174"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4" w:themeColor="accent5"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4" w:themeColor="accent5" w:themeShade="94"/>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4" w:themeColor="accent5" w:themeShade="94"/>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4" w:themeColor="accent5" w:themeShade="94"/>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Grid Table 7 Colorful - Accent 6"/>
    <w:basedOn w:val="786"/>
    <w:uiPriority w:val="99"/>
    <w:pPr>
      <w:pBdr/>
      <w:spacing w:after="0" w:line="240" w:lineRule="auto"/>
      <w:ind/>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4"/>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4"/>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4"/>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4"/>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List Table 1 Light"/>
    <w:basedOn w:val="786"/>
    <w:uiPriority w:val="99"/>
    <w:pPr>
      <w:pBdr/>
      <w:spacing w:after="0" w:line="240" w:lineRule="auto"/>
      <w:ind/>
    </w:pPr>
    <w:tblPr>
      <w:tblBorders/>
    </w:tblPr>
    <w:tcPr>
      <w:tcBorders/>
    </w:tcPr>
    <w:tblStylePr w:type="band1Horz">
      <w:pPr>
        <w:pBdr/>
        <w:spacing/>
        <w:ind/>
      </w:pPr>
      <w:tblPr>
        <w:tblBorders/>
      </w:tblPr>
      <w:tcPr>
        <w:shd w:val="clear" w:color="bebebe" w:themeColor="text1" w:themeTint="40" w:fill="bebebe" w:themeFill="text1" w:themeFillTint="40"/>
        <w:tcBorders/>
      </w:tcPr>
    </w:tblStylePr>
    <w:tblStylePr w:type="band1Vert">
      <w:pPr>
        <w:pBdr/>
        <w:spacing/>
        <w:ind/>
      </w:pPr>
      <w:tblPr>
        <w:tblBorders/>
      </w:tblPr>
      <w:tcPr>
        <w:shd w:val="clear" w:color="bebebe" w:themeColor="text1" w:themeTint="40" w:fill="bebebe"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List Table 1 Light - Accent 1"/>
    <w:basedOn w:val="786"/>
    <w:uiPriority w:val="99"/>
    <w:pPr>
      <w:pBdr/>
      <w:spacing w:after="0" w:line="240" w:lineRule="auto"/>
      <w:ind/>
    </w:pPr>
    <w:tblPr>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List Table 1 Light - Accent 2"/>
    <w:basedOn w:val="786"/>
    <w:uiPriority w:val="99"/>
    <w:pPr>
      <w:pBdr/>
      <w:spacing w:after="0" w:line="240" w:lineRule="auto"/>
      <w:ind/>
    </w:pPr>
    <w:tblPr>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List Table 1 Light - Accent 3"/>
    <w:basedOn w:val="786"/>
    <w:uiPriority w:val="99"/>
    <w:pPr>
      <w:pBdr/>
      <w:spacing w:after="0" w:line="240" w:lineRule="auto"/>
      <w:ind/>
    </w:pPr>
    <w:tblPr>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List Table 1 Light - Accent 4"/>
    <w:basedOn w:val="786"/>
    <w:uiPriority w:val="99"/>
    <w:pPr>
      <w:pBdr/>
      <w:spacing w:after="0" w:line="240" w:lineRule="auto"/>
      <w:ind/>
    </w:pPr>
    <w:tblPr>
      <w:tblBorders/>
    </w:tblPr>
    <w:tcPr>
      <w:tcBorders/>
    </w:tcPr>
    <w:tblStylePr w:type="band1Horz">
      <w:pPr>
        <w:pBdr/>
        <w:spacing/>
        <w:ind/>
      </w:pPr>
      <w:tblPr>
        <w:tblBorders/>
      </w:tblPr>
      <w:tcPr>
        <w:shd w:val="clear" w:color="ffefbe" w:themeColor="accent4" w:themeTint="40" w:fill="ffefbe" w:themeFill="accent4" w:themeFillTint="40"/>
        <w:tcBorders/>
      </w:tcPr>
    </w:tblStylePr>
    <w:tblStylePr w:type="band1Vert">
      <w:pPr>
        <w:pBdr/>
        <w:spacing/>
        <w:ind/>
      </w:pPr>
      <w:tblPr>
        <w:tblBorders/>
      </w:tblPr>
      <w:tcPr>
        <w:shd w:val="clear" w:color="ffefbe" w:themeColor="accent4" w:themeTint="40" w:fill="ffefbe"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List Table 1 Light - Accent 5"/>
    <w:basedOn w:val="786"/>
    <w:uiPriority w:val="99"/>
    <w:pPr>
      <w:pBdr/>
      <w:spacing w:after="0" w:line="240" w:lineRule="auto"/>
      <w:ind/>
    </w:pPr>
    <w:tblPr>
      <w:tblBorders/>
    </w:tblPr>
    <w:tcPr>
      <w:tcBorders/>
    </w:tcPr>
    <w:tblStylePr w:type="band1Horz">
      <w:pPr>
        <w:pBdr/>
        <w:spacing/>
        <w:ind/>
      </w:pPr>
      <w:tblPr>
        <w:tblBorders/>
      </w:tblPr>
      <w:tcPr>
        <w:shd w:val="clear" w:color="d0dbf0" w:themeColor="accent5" w:themeTint="40" w:fill="d0dbf0" w:themeFill="accent5" w:themeFillTint="40"/>
        <w:tcBorders/>
      </w:tcPr>
    </w:tblStylePr>
    <w:tblStylePr w:type="band1Vert">
      <w:pPr>
        <w:pBdr/>
        <w:spacing/>
        <w:ind/>
      </w:pPr>
      <w:tblPr>
        <w:tblBorders/>
      </w:tblPr>
      <w:tcPr>
        <w:shd w:val="clear" w:color="d0dbf0" w:themeColor="accent5" w:themeTint="40" w:fill="d0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List Table 1 Light - Accent 6"/>
    <w:basedOn w:val="786"/>
    <w:uiPriority w:val="99"/>
    <w:pPr>
      <w:pBdr/>
      <w:spacing w:after="0" w:line="240" w:lineRule="auto"/>
      <w:ind/>
    </w:pPr>
    <w:tblPr>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List Table 2"/>
    <w:basedOn w:val="786"/>
    <w:uiPriority w:val="99"/>
    <w:pPr>
      <w:pBdr/>
      <w:spacing w:after="0" w:line="240" w:lineRule="auto"/>
      <w:ind/>
    </w:pPr>
    <w:tblPr>
      <w:tblBorders>
        <w:top w:val="single" w:color="6e6e6e" w:themeColor="text1" w:themeTint="90" w:sz="4" w:space="0"/>
        <w:bottom w:val="single" w:color="6e6e6e" w:themeColor="text1" w:themeTint="90" w:sz="4" w:space="0"/>
        <w:insideH w:val="single" w:color="6e6e6e" w:themeColor="text1" w:themeTint="90" w:sz="4" w:space="0"/>
      </w:tblBorders>
    </w:tblPr>
    <w:tcPr>
      <w:tcBorders/>
    </w:tcPr>
    <w:tblStylePr w:type="band1Horz">
      <w:rPr>
        <w:rFonts w:ascii="Arial" w:hAnsi="Arial"/>
        <w:color w:val="404040"/>
        <w:sz w:val="22"/>
      </w:rPr>
      <w:pPr>
        <w:pBdr/>
        <w:spacing/>
        <w:ind/>
      </w:pPr>
      <w:tblPr>
        <w:tblBorders/>
      </w:tblPr>
      <w:tcPr>
        <w:shd w:val="clear" w:color="bebebe" w:themeColor="text1" w:themeTint="40" w:fill="bebebe" w:themeFill="text1" w:themeFillTint="40"/>
        <w:tcBorders/>
      </w:tcPr>
    </w:tblStylePr>
    <w:tblStylePr w:type="band1Vert">
      <w:rPr>
        <w:rFonts w:ascii="Arial" w:hAnsi="Arial"/>
        <w:color w:val="404040"/>
        <w:sz w:val="22"/>
      </w:rPr>
      <w:pPr>
        <w:pBdr/>
        <w:spacing/>
        <w:ind/>
      </w:pPr>
      <w:tblPr>
        <w:tblBorders/>
      </w:tblPr>
      <w:tcPr>
        <w:shd w:val="clear" w:color="bebebe" w:themeColor="text1" w:themeTint="40" w:fill="bebebe"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List Table 2 - Accent 1"/>
    <w:basedOn w:val="786"/>
    <w:uiPriority w:val="99"/>
    <w:pPr>
      <w:pBdr/>
      <w:spacing w:after="0" w:line="240" w:lineRule="auto"/>
      <w:ind/>
    </w:pPr>
    <w:tblPr>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List Table 2 - Accent 2"/>
    <w:basedOn w:val="786"/>
    <w:uiPriority w:val="99"/>
    <w:pPr>
      <w:pBdr/>
      <w:spacing w:after="0" w:line="240" w:lineRule="auto"/>
      <w:ind/>
    </w:pPr>
    <w:tblPr>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List Table 2 - Accent 3"/>
    <w:basedOn w:val="786"/>
    <w:uiPriority w:val="99"/>
    <w:pPr>
      <w:pBdr/>
      <w:spacing w:after="0" w:line="240" w:lineRule="auto"/>
      <w:ind/>
    </w:pPr>
    <w:tblPr>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List Table 2 - Accent 4"/>
    <w:basedOn w:val="786"/>
    <w:uiPriority w:val="99"/>
    <w:pPr>
      <w:pBdr/>
      <w:spacing w:after="0" w:line="240" w:lineRule="auto"/>
      <w:ind/>
    </w:pPr>
    <w:tblPr>
      <w:tblBorders>
        <w:top w:val="single" w:color="ffdb6e" w:themeColor="accent4" w:themeTint="90" w:sz="4" w:space="0"/>
        <w:bottom w:val="single" w:color="ffdb6e" w:themeColor="accent4" w:themeTint="90" w:sz="4" w:space="0"/>
        <w:insideH w:val="single" w:color="ffdb6e" w:themeColor="accent4" w:themeTint="90" w:sz="4" w:space="0"/>
      </w:tblBorders>
    </w:tblPr>
    <w:tcPr>
      <w:tcBorders/>
    </w:tcPr>
    <w:tblStylePr w:type="band1Horz">
      <w:rPr>
        <w:rFonts w:ascii="Arial" w:hAnsi="Arial"/>
        <w:color w:val="404040"/>
        <w:sz w:val="22"/>
      </w:rPr>
      <w:pPr>
        <w:pBdr/>
        <w:spacing/>
        <w:ind/>
      </w:pPr>
      <w:tblPr>
        <w:tblBorders/>
      </w:tblPr>
      <w:tcPr>
        <w:shd w:val="clear" w:color="ffefbe" w:themeColor="accent4" w:themeTint="40" w:fill="ffefbe" w:themeFill="accent4" w:themeFillTint="40"/>
        <w:tcBorders/>
      </w:tcPr>
    </w:tblStylePr>
    <w:tblStylePr w:type="band1Vert">
      <w:rPr>
        <w:rFonts w:ascii="Arial" w:hAnsi="Arial"/>
        <w:color w:val="404040"/>
        <w:sz w:val="22"/>
      </w:rPr>
      <w:pPr>
        <w:pBdr/>
        <w:spacing/>
        <w:ind/>
      </w:pPr>
      <w:tblPr>
        <w:tblBorders/>
      </w:tblPr>
      <w:tcPr>
        <w:shd w:val="clear" w:color="ffefbe" w:themeColor="accent4" w:themeTint="40" w:fill="ffefbe"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e" w:themeColor="accent4" w:themeTint="90" w:sz="4" w:space="0"/>
          <w:left w:val="none" w:color="000000" w:sz="4" w:space="0"/>
          <w:bottom w:val="single" w:color="ffdb6e"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st Table 2 - Accent 5"/>
    <w:basedOn w:val="786"/>
    <w:uiPriority w:val="99"/>
    <w:pPr>
      <w:pBdr/>
      <w:spacing w:after="0" w:line="240" w:lineRule="auto"/>
      <w:ind/>
    </w:pPr>
    <w:tblPr>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0dbf0" w:themeColor="accent5" w:themeTint="40" w:fill="d0dbf0" w:themeFill="accent5" w:themeFillTint="40"/>
        <w:tcBorders/>
      </w:tcPr>
    </w:tblStylePr>
    <w:tblStylePr w:type="band1Vert">
      <w:rPr>
        <w:rFonts w:ascii="Arial" w:hAnsi="Arial"/>
        <w:color w:val="404040"/>
        <w:sz w:val="22"/>
      </w:rPr>
      <w:pPr>
        <w:pBdr/>
        <w:spacing/>
        <w:ind/>
      </w:pPr>
      <w:tblPr>
        <w:tblBorders/>
      </w:tblPr>
      <w:tcPr>
        <w:shd w:val="clear" w:color="d0dbf0" w:themeColor="accent5" w:themeTint="40" w:fill="d0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List Table 2 - Accent 6"/>
    <w:basedOn w:val="786"/>
    <w:uiPriority w:val="99"/>
    <w:pPr>
      <w:pBdr/>
      <w:spacing w:after="0" w:line="240" w:lineRule="auto"/>
      <w:ind/>
    </w:pPr>
    <w:tblPr>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List Table 3"/>
    <w:basedOn w:val="786"/>
    <w:uiPriority w:val="99"/>
    <w:pPr>
      <w:pBdr/>
      <w:spacing w:after="0" w:line="240" w:lineRule="auto"/>
      <w:ind/>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st Table 3 - Accent 1"/>
    <w:basedOn w:val="786"/>
    <w:uiPriority w:val="99"/>
    <w:pPr>
      <w:pBdr/>
      <w:spacing w:after="0" w:line="240" w:lineRule="auto"/>
      <w:ind/>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st Table 3 - Accent 2"/>
    <w:basedOn w:val="786"/>
    <w:uiPriority w:val="99"/>
    <w:pPr>
      <w:pBdr/>
      <w:spacing w:after="0" w:line="240" w:lineRule="auto"/>
      <w:ind/>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285" w:themeColor="accent2" w:themeTint="97" w:sz="4" w:space="0"/>
          <w:bottom w:val="single" w:color="f4b285" w:themeColor="accent2" w:themeTint="97" w:sz="4" w:space="0"/>
        </w:tcBorders>
      </w:tcPr>
    </w:tblStylePr>
    <w:tblStylePr w:type="band1Vert">
      <w:rPr>
        <w:rFonts w:ascii="Arial" w:hAnsi="Arial"/>
        <w:color w:val="404040"/>
        <w:sz w:val="22"/>
      </w:rPr>
      <w:pPr>
        <w:pBdr/>
        <w:spacing/>
        <w:ind/>
      </w:pPr>
      <w:tblPr>
        <w:tblBorders/>
      </w:tblPr>
      <w:tcPr>
        <w:tcBorders>
          <w:left w:val="single" w:color="f4b285" w:themeColor="accent2" w:themeTint="97" w:sz="4" w:space="0"/>
          <w:right w:val="single" w:color="f4b2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285"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st Table 3 - Accent 3"/>
    <w:basedOn w:val="786"/>
    <w:uiPriority w:val="99"/>
    <w:pPr>
      <w:pBdr/>
      <w:spacing w:after="0" w:line="240" w:lineRule="auto"/>
      <w:ind/>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st Table 3 - Accent 4"/>
    <w:basedOn w:val="786"/>
    <w:uiPriority w:val="99"/>
    <w:pPr>
      <w:pBdr/>
      <w:spacing w:after="0" w:line="240" w:lineRule="auto"/>
      <w:ind/>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4" w:themeColor="accent4" w:themeTint="9A" w:sz="4" w:space="0"/>
          <w:bottom w:val="single" w:color="ffd864" w:themeColor="accent4" w:themeTint="9A" w:sz="4" w:space="0"/>
        </w:tcBorders>
      </w:tcPr>
    </w:tblStylePr>
    <w:tblStylePr w:type="band1Vert">
      <w:rPr>
        <w:rFonts w:ascii="Arial" w:hAnsi="Arial"/>
        <w:color w:val="404040"/>
        <w:sz w:val="22"/>
      </w:rPr>
      <w:pPr>
        <w:pBdr/>
        <w:spacing/>
        <w:ind/>
      </w:pPr>
      <w:tblPr>
        <w:tblBorders/>
      </w:tblPr>
      <w:tcPr>
        <w:tcBorders>
          <w:left w:val="single" w:color="ffd864" w:themeColor="accent4" w:themeTint="9A" w:sz="4" w:space="0"/>
          <w:right w:val="single" w:color="ffd864"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4" w:themeColor="accent4" w:themeTint="9A" w:fill="ffd86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st Table 3 - Accent 5"/>
    <w:basedOn w:val="786"/>
    <w:uiPriority w:val="99"/>
    <w:pPr>
      <w:pBdr/>
      <w:spacing w:after="0" w:line="240" w:lineRule="auto"/>
      <w:ind/>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ea9db" w:themeColor="accent5" w:themeTint="9A" w:sz="4" w:space="0"/>
          <w:bottom w:val="single" w:color="8ea9db" w:themeColor="accent5" w:themeTint="9A" w:sz="4" w:space="0"/>
        </w:tcBorders>
      </w:tcPr>
    </w:tblStylePr>
    <w:tblStylePr w:type="band1Vert">
      <w:rPr>
        <w:rFonts w:ascii="Arial" w:hAnsi="Arial"/>
        <w:color w:val="404040"/>
        <w:sz w:val="22"/>
      </w:rPr>
      <w:pPr>
        <w:pBdr/>
        <w:spacing/>
        <w:ind/>
      </w:pPr>
      <w:tblPr>
        <w:tblBorders/>
      </w:tblPr>
      <w:tcPr>
        <w:tcBorders>
          <w:left w:val="single" w:color="8ea9db" w:themeColor="accent5" w:themeTint="9A" w:sz="4" w:space="0"/>
          <w:right w:val="single" w:color="8e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a9db" w:themeColor="accent5" w:themeTint="9A" w:fill="8e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List Table 3 - Accent 6"/>
    <w:basedOn w:val="786"/>
    <w:uiPriority w:val="99"/>
    <w:pPr>
      <w:pBdr/>
      <w:spacing w:after="0" w:line="240" w:lineRule="auto"/>
      <w:ind/>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List Table 4"/>
    <w:basedOn w:val="786"/>
    <w:uiPriority w:val="99"/>
    <w:pPr>
      <w:pBdr/>
      <w:spacing w:after="0" w:line="240" w:lineRule="auto"/>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ebebe" w:themeColor="text1" w:themeTint="40" w:fill="bebebe" w:themeFill="text1" w:themeFillTint="40"/>
        <w:tcBorders/>
      </w:tcPr>
    </w:tblStylePr>
    <w:tblStylePr w:type="band1Vert">
      <w:rPr>
        <w:rFonts w:ascii="Arial" w:hAnsi="Arial"/>
        <w:color w:val="404040"/>
        <w:sz w:val="22"/>
      </w:rPr>
      <w:pPr>
        <w:pBdr/>
        <w:spacing/>
        <w:ind/>
      </w:pPr>
      <w:tblPr>
        <w:tblBorders/>
      </w:tblPr>
      <w:tcPr>
        <w:shd w:val="clear" w:color="bebebe" w:themeColor="text1" w:themeTint="40" w:fill="bebebe"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st Table 4 - Accent 1"/>
    <w:basedOn w:val="786"/>
    <w:uiPriority w:val="99"/>
    <w:pPr>
      <w:pBdr/>
      <w:spacing w:after="0" w:line="240" w:lineRule="auto"/>
      <w:ind/>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List Table 4 - Accent 2"/>
    <w:basedOn w:val="786"/>
    <w:uiPriority w:val="99"/>
    <w:pPr>
      <w:pBdr/>
      <w:spacing w:after="0" w:line="240" w:lineRule="auto"/>
      <w:ind/>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List Table 4 - Accent 3"/>
    <w:basedOn w:val="786"/>
    <w:uiPriority w:val="99"/>
    <w:pPr>
      <w:pBdr/>
      <w:spacing w:after="0" w:line="240" w:lineRule="auto"/>
      <w:ind/>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List Table 4 - Accent 4"/>
    <w:basedOn w:val="786"/>
    <w:uiPriority w:val="99"/>
    <w:pPr>
      <w:pBdr/>
      <w:spacing w:after="0" w:line="240" w:lineRule="auto"/>
      <w:ind/>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cPr>
      <w:tcBorders/>
    </w:tcPr>
    <w:tblStylePr w:type="band1Horz">
      <w:rPr>
        <w:rFonts w:ascii="Arial" w:hAnsi="Arial"/>
        <w:color w:val="404040"/>
        <w:sz w:val="22"/>
      </w:rPr>
      <w:pPr>
        <w:pBdr/>
        <w:spacing/>
        <w:ind/>
      </w:pPr>
      <w:tblPr>
        <w:tblBorders/>
      </w:tblPr>
      <w:tcPr>
        <w:shd w:val="clear" w:color="ffefbe" w:themeColor="accent4" w:themeTint="40" w:fill="ffefbe" w:themeFill="accent4" w:themeFillTint="40"/>
        <w:tcBorders/>
      </w:tcPr>
    </w:tblStylePr>
    <w:tblStylePr w:type="band1Vert">
      <w:rPr>
        <w:rFonts w:ascii="Arial" w:hAnsi="Arial"/>
        <w:color w:val="404040"/>
        <w:sz w:val="22"/>
      </w:rPr>
      <w:pPr>
        <w:pBdr/>
        <w:spacing/>
        <w:ind/>
      </w:pPr>
      <w:tblPr>
        <w:tblBorders/>
      </w:tblPr>
      <w:tcPr>
        <w:shd w:val="clear" w:color="ffefbe" w:themeColor="accent4" w:themeTint="40" w:fill="ffefbe"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List Table 4 - Accent 5"/>
    <w:basedOn w:val="786"/>
    <w:uiPriority w:val="99"/>
    <w:pPr>
      <w:pBdr/>
      <w:spacing w:after="0" w:line="240" w:lineRule="auto"/>
      <w:ind/>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0dbf0" w:themeColor="accent5" w:themeTint="40" w:fill="d0dbf0" w:themeFill="accent5" w:themeFillTint="40"/>
        <w:tcBorders/>
      </w:tcPr>
    </w:tblStylePr>
    <w:tblStylePr w:type="band1Vert">
      <w:rPr>
        <w:rFonts w:ascii="Arial" w:hAnsi="Arial"/>
        <w:color w:val="404040"/>
        <w:sz w:val="22"/>
      </w:rPr>
      <w:pPr>
        <w:pBdr/>
        <w:spacing/>
        <w:ind/>
      </w:pPr>
      <w:tblPr>
        <w:tblBorders/>
      </w:tblPr>
      <w:tcPr>
        <w:shd w:val="clear" w:color="d0dbf0" w:themeColor="accent5" w:themeTint="40" w:fill="d0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List Table 4 - Accent 6"/>
    <w:basedOn w:val="786"/>
    <w:uiPriority w:val="99"/>
    <w:pPr>
      <w:pBdr/>
      <w:spacing w:after="0" w:line="240" w:lineRule="auto"/>
      <w:ind/>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List Table 5 Dark"/>
    <w:basedOn w:val="786"/>
    <w:uiPriority w:val="99"/>
    <w:pPr>
      <w:pBdr/>
      <w:spacing w:after="0" w:line="240" w:lineRule="auto"/>
      <w:ind/>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cPr>
      <w:tcBorders/>
    </w:tcPr>
    <w:tblStylePr w:type="band1Horz">
      <w:pPr>
        <w:pBdr/>
        <w:spacing/>
        <w:ind/>
      </w:pPr>
      <w:tblPr>
        <w:tblBorders/>
      </w:tblPr>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e7e7e" w:themeColor="text1" w:themeTint="80" w:fill="7e7e7e"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7e7e7e" w:themeColor="text1" w:themeTint="80"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7e7e7e" w:themeColor="text1" w:themeTint="80" w:fill="7e7e7e" w:themeFill="text1" w:themeFillTint="80"/>
        <w:tcBorders>
          <w:top w:val="single" w:color="7e7e7e"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e7e7e" w:themeColor="text1" w:themeTint="80"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List Table 5 Dark - Accent 1"/>
    <w:basedOn w:val="786"/>
    <w:uiPriority w:val="99"/>
    <w:pPr>
      <w:pBdr/>
      <w:spacing w:after="0" w:line="240" w:lineRule="auto"/>
      <w:ind/>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List Table 5 Dark - Accent 2"/>
    <w:basedOn w:val="786"/>
    <w:uiPriority w:val="99"/>
    <w:pPr>
      <w:pBdr/>
      <w:spacing w:after="0" w:line="240" w:lineRule="auto"/>
      <w:ind/>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cPr>
      <w:tcBorders/>
    </w:tcPr>
    <w:tblStylePr w:type="band1Horz">
      <w:pPr>
        <w:pBdr/>
        <w:spacing/>
        <w:ind/>
      </w:pPr>
      <w:tblPr>
        <w:tblBorders/>
      </w:tblPr>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285" w:themeColor="accent2" w:themeTint="97" w:fill="f4b2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285" w:themeColor="accent2" w:themeTint="97" w:fill="f4b2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f4b285" w:themeColor="accent2" w:themeTint="97"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f4b285" w:themeColor="accent2" w:themeTint="97" w:fill="f4b285" w:themeFill="accent2" w:themeFillTint="97"/>
        <w:tcBorders>
          <w:top w:val="single" w:color="f4b2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285" w:themeColor="accent2" w:themeTint="97"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List Table 5 Dark - Accent 3"/>
    <w:basedOn w:val="786"/>
    <w:uiPriority w:val="99"/>
    <w:pPr>
      <w:pBdr/>
      <w:spacing w:after="0" w:line="240" w:lineRule="auto"/>
      <w:ind/>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List Table 5 Dark - Accent 4"/>
    <w:basedOn w:val="786"/>
    <w:uiPriority w:val="99"/>
    <w:pPr>
      <w:pBdr/>
      <w:spacing w:after="0" w:line="240" w:lineRule="auto"/>
      <w:ind/>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cPr>
      <w:tcBorders/>
    </w:tcPr>
    <w:tblStylePr w:type="band1Horz">
      <w:pPr>
        <w:pBdr/>
        <w:spacing/>
        <w:ind/>
      </w:pPr>
      <w:tblPr>
        <w:tblBorders/>
      </w:tblPr>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4" w:themeColor="accent4" w:themeTint="9A" w:fill="ffd864"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4" w:themeColor="accent4" w:themeTint="9A" w:fill="ffd864"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ffd864" w:themeColor="accent4"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ffd864" w:themeColor="accent4" w:themeTint="9A" w:fill="ffd864" w:themeFill="accent4" w:themeFillTint="9A"/>
        <w:tcBorders>
          <w:top w:val="single" w:color="ffd864"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4" w:themeColor="accent4" w:themeTint="9A"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List Table 5 Dark - Accent 5"/>
    <w:basedOn w:val="786"/>
    <w:uiPriority w:val="99"/>
    <w:pPr>
      <w:pBdr/>
      <w:spacing w:after="0" w:line="240" w:lineRule="auto"/>
      <w:ind/>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cPr>
      <w:tcBorders/>
    </w:tcPr>
    <w:tblStylePr w:type="band1Horz">
      <w:pPr>
        <w:pBdr/>
        <w:spacing/>
        <w:ind/>
      </w:pPr>
      <w:tblPr>
        <w:tblBorders/>
      </w:tblPr>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ea9db" w:themeColor="accent5" w:themeTint="9A" w:fill="8e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ea9db" w:themeColor="accent5" w:themeTint="9A" w:fill="8e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8ea9db" w:themeColor="accent5"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8ea9db" w:themeColor="accent5" w:themeTint="9A" w:fill="8ea9db" w:themeFill="accent5" w:themeFillTint="9A"/>
        <w:tcBorders>
          <w:top w:val="single" w:color="8e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a9db" w:themeColor="accent5" w:themeTint="9A"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List Table 5 Dark - Accent 6"/>
    <w:basedOn w:val="786"/>
    <w:uiPriority w:val="99"/>
    <w:pPr>
      <w:pBdr/>
      <w:spacing w:after="0" w:line="240" w:lineRule="auto"/>
      <w:ind/>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List Table 6 Colorful"/>
    <w:basedOn w:val="786"/>
    <w:uiPriority w:val="99"/>
    <w:pPr>
      <w:pBdr/>
      <w:spacing w:after="0" w:line="240" w:lineRule="auto"/>
      <w:ind/>
    </w:pPr>
    <w:tblPr>
      <w:tblBorders>
        <w:top w:val="single" w:color="7e7e7e" w:themeColor="text1" w:themeTint="80" w:sz="4" w:space="0"/>
        <w:bottom w:val="single" w:color="7e7e7e" w:themeColor="text1" w:themeTint="80" w:sz="4" w:space="0"/>
      </w:tblBorders>
    </w:tblPr>
    <w:tcPr>
      <w:tcBorders/>
    </w:tcPr>
    <w:tblStylePr w:type="band1Horz">
      <w:rPr>
        <w:rFonts w:ascii="Arial" w:hAnsi="Arial"/>
        <w:color w:val="000000" w:themeColor="text1"/>
        <w:sz w:val="22"/>
        <w14:textFill>
          <w14:solidFill>
            <w14:schemeClr w14:val="tx1"/>
          </w14:solidFill>
        </w14:textFill>
      </w:rPr>
      <w:pPr>
        <w:pBdr/>
        <w:spacing/>
        <w:ind/>
      </w:pPr>
      <w:tblPr>
        <w:tblBorders/>
      </w:tblPr>
      <w:tcPr>
        <w:shd w:val="clear" w:color="bebebe" w:themeColor="text1" w:themeTint="40" w:fill="bebebe" w:themeFill="text1" w:themeFillTint="40"/>
        <w:tcBorders/>
      </w:tcPr>
    </w:tblStylePr>
    <w:tblStylePr w:type="band1Vert">
      <w:pPr>
        <w:pBdr/>
        <w:spacing/>
        <w:ind/>
      </w:pPr>
      <w:tblPr>
        <w:tblBorders/>
      </w:tblPr>
      <w:tcPr>
        <w:shd w:val="clear" w:color="bebebe" w:themeColor="text1" w:themeTint="40" w:fill="bebebe" w:themeFill="text1" w:themeFillTint="40"/>
        <w:tcBorders/>
      </w:tcPr>
    </w:tblStylePr>
    <w:tblStylePr w:type="band2Horz">
      <w:rPr>
        <w:rFonts w:ascii="Arial" w:hAnsi="Arial"/>
        <w:color w:val="000000" w:themeColor="text1"/>
        <w:sz w:val="22"/>
        <w14:textFill>
          <w14:solidFill>
            <w14:schemeClr w14:val="tx1"/>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14:textFill>
          <w14:solidFill>
            <w14:schemeClr w14:val="tx1"/>
          </w14:solidFill>
        </w14:textFill>
      </w:rPr>
      <w:pPr>
        <w:pBdr/>
        <w:spacing/>
        <w:ind/>
      </w:pPr>
      <w:tblPr>
        <w:tblBorders/>
      </w:tblPr>
      <w:tcPr>
        <w:tcBorders/>
      </w:tcPr>
    </w:tblStylePr>
    <w:tblStylePr w:type="firstRow">
      <w:rPr>
        <w:b/>
        <w:color w:val="000000" w:themeColor="text1"/>
        <w14:textFill>
          <w14:solidFill>
            <w14:schemeClr w14:val="tx1"/>
          </w14:solidFill>
        </w14:textFill>
      </w:rPr>
      <w:pPr>
        <w:pBdr/>
        <w:spacing/>
        <w:ind/>
      </w:pPr>
      <w:tblPr>
        <w:tblBorders/>
      </w:tblPr>
      <w:tcPr>
        <w:tcBorders>
          <w:bottom w:val="single" w:color="7e7e7e" w:themeColor="text1" w:themeTint="80" w:sz="4" w:space="0"/>
        </w:tcBorders>
      </w:tcPr>
    </w:tblStylePr>
    <w:tblStylePr w:type="lastCol">
      <w:rPr>
        <w:b/>
        <w:color w:val="000000" w:themeColor="text1"/>
        <w14:textFill>
          <w14:solidFill>
            <w14:schemeClr w14:val="tx1"/>
          </w14:solidFill>
        </w14:textFill>
      </w:rPr>
      <w:pPr>
        <w:pBdr/>
        <w:spacing/>
        <w:ind/>
      </w:pPr>
      <w:tblPr>
        <w:tblBorders/>
      </w:tblPr>
      <w:tcPr>
        <w:tcBorders/>
      </w:tcPr>
    </w:tblStylePr>
    <w:tblStylePr w:type="lastRow">
      <w:rPr>
        <w:b/>
        <w:color w:val="000000" w:themeColor="text1"/>
        <w14:textFill>
          <w14:solidFill>
            <w14:schemeClr w14:val="tx1"/>
          </w14:solidFill>
        </w14:textFill>
      </w:rPr>
      <w:pPr>
        <w:pBdr/>
        <w:spacing/>
        <w:ind/>
      </w:pPr>
      <w:tblPr>
        <w:tblBorders/>
      </w:tblPr>
      <w:tcPr>
        <w:tcBorders>
          <w:top w:val="single" w:color="7e7e7e"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List Table 6 Colorful - Accent 1"/>
    <w:basedOn w:val="786"/>
    <w:uiPriority w:val="99"/>
    <w:pPr>
      <w:pBdr/>
      <w:spacing w:after="0" w:line="240" w:lineRule="auto"/>
      <w:ind/>
    </w:pPr>
    <w:tblPr>
      <w:tblBorders>
        <w:top w:val="single" w:color="5b9bd5" w:themeColor="accent1" w:sz="4" w:space="0"/>
        <w:bottom w:val="single" w:color="5b9bd5" w:themeColor="accent1" w:sz="4" w:space="0"/>
      </w:tblBorders>
    </w:tblPr>
    <w:tcPr>
      <w:tcBorders/>
    </w:tcPr>
    <w:tblStylePr w:type="band1Horz">
      <w:rPr>
        <w:rFonts w:ascii="Arial" w:hAnsi="Arial"/>
        <w:color w:val="245b8c" w:themeColor="accent1" w:themeShade="94"/>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b8c" w:themeColor="accent1"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45b8c" w:themeColor="accent1" w:themeShade="94"/>
      </w:rPr>
      <w:pPr>
        <w:pBdr/>
        <w:spacing/>
        <w:ind/>
      </w:pPr>
      <w:tblPr>
        <w:tblBorders/>
      </w:tblPr>
      <w:tcPr>
        <w:tcBorders/>
      </w:tcPr>
    </w:tblStylePr>
    <w:tblStylePr w:type="firstRow">
      <w:rPr>
        <w:b/>
        <w:color w:val="245b8c" w:themeColor="accent1" w:themeShade="94"/>
      </w:rPr>
      <w:pPr>
        <w:pBdr/>
        <w:spacing/>
        <w:ind/>
      </w:pPr>
      <w:tblPr>
        <w:tblBorders/>
      </w:tblPr>
      <w:tcPr>
        <w:tcBorders>
          <w:bottom w:val="single" w:color="5b9bd5" w:themeColor="accent1" w:sz="4" w:space="0"/>
        </w:tcBorders>
      </w:tcPr>
    </w:tblStylePr>
    <w:tblStylePr w:type="lastCol">
      <w:rPr>
        <w:b/>
        <w:color w:val="245b8c" w:themeColor="accent1" w:themeShade="94"/>
      </w:rPr>
      <w:pPr>
        <w:pBdr/>
        <w:spacing/>
        <w:ind/>
      </w:pPr>
      <w:tblPr>
        <w:tblBorders/>
      </w:tblPr>
      <w:tcPr>
        <w:tcBorders/>
      </w:tcPr>
    </w:tblStylePr>
    <w:tblStylePr w:type="lastRow">
      <w:rPr>
        <w:b/>
        <w:color w:val="245b8c" w:themeColor="accent1" w:themeShade="94"/>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List Table 6 Colorful - Accent 2"/>
    <w:basedOn w:val="786"/>
    <w:uiPriority w:val="99"/>
    <w:pPr>
      <w:pBdr/>
      <w:spacing w:after="0" w:line="240" w:lineRule="auto"/>
      <w:ind/>
    </w:pPr>
    <w:tblPr>
      <w:tblBorders>
        <w:top w:val="single" w:color="f4b285" w:themeColor="accent2" w:themeTint="97" w:sz="4" w:space="0"/>
        <w:bottom w:val="single" w:color="f4b285" w:themeColor="accent2" w:themeTint="97" w:sz="4" w:space="0"/>
      </w:tblBorders>
    </w:tblPr>
    <w:tcPr>
      <w:tcBorders/>
    </w:tcPr>
    <w:tblStylePr w:type="band1Horz">
      <w:rPr>
        <w:rFonts w:ascii="Arial" w:hAnsi="Arial"/>
        <w:color w:val="f4b285" w:themeColor="accent2" w:themeTint="96"/>
        <w:sz w:val="22"/>
        <w14:textFill>
          <w14:solidFill>
            <w14:schemeClr w14:val="accent2">
              <w14:lumMod w14:val="59000"/>
              <w14:lumOff w14:val="41000"/>
            </w14:schemeClr>
          </w14:solidFill>
        </w14:textFill>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f4b285" w:themeColor="accent2" w:themeTint="96"/>
        <w14:textFill>
          <w14:solidFill>
            <w14:schemeClr w14:val="accent2">
              <w14:lumMod w14:val="59000"/>
              <w14:lumOff w14:val="41000"/>
            </w14:schemeClr>
          </w14:solidFill>
        </w14:textFill>
      </w:rPr>
      <w:pPr>
        <w:pBdr/>
        <w:spacing/>
        <w:ind/>
      </w:pPr>
      <w:tblPr>
        <w:tblBorders/>
      </w:tblPr>
      <w:tcPr>
        <w:tcBorders/>
      </w:tcPr>
    </w:tblStylePr>
    <w:tblStylePr w:type="firstRow">
      <w:rPr>
        <w:b/>
        <w:color w:val="f4b285" w:themeColor="accent2" w:themeTint="96"/>
        <w14:textFill>
          <w14:solidFill>
            <w14:schemeClr w14:val="accent2">
              <w14:lumMod w14:val="59000"/>
              <w14:lumOff w14:val="41000"/>
            </w14:schemeClr>
          </w14:solidFill>
        </w14:textFill>
      </w:rPr>
      <w:pPr>
        <w:pBdr/>
        <w:spacing/>
        <w:ind/>
      </w:pPr>
      <w:tblPr>
        <w:tblBorders/>
      </w:tblPr>
      <w:tcPr>
        <w:tcBorders>
          <w:bottom w:val="single" w:color="f4b285" w:themeColor="accent2" w:themeTint="97" w:sz="4" w:space="0"/>
        </w:tcBorders>
      </w:tcPr>
    </w:tblStylePr>
    <w:tblStylePr w:type="lastCol">
      <w:rPr>
        <w:b/>
        <w:color w:val="f4b285" w:themeColor="accent2" w:themeTint="96"/>
        <w14:textFill>
          <w14:solidFill>
            <w14:schemeClr w14:val="accent2">
              <w14:lumMod w14:val="59000"/>
              <w14:lumOff w14:val="41000"/>
            </w14:schemeClr>
          </w14:solidFill>
        </w14:textFill>
      </w:rPr>
      <w:pPr>
        <w:pBdr/>
        <w:spacing/>
        <w:ind/>
      </w:pPr>
      <w:tblPr>
        <w:tblBorders/>
      </w:tblPr>
      <w:tcPr>
        <w:tcBorders/>
      </w:tcPr>
    </w:tblStylePr>
    <w:tblStylePr w:type="lastRow">
      <w:rPr>
        <w:b/>
        <w:color w:val="f4b285" w:themeColor="accent2" w:themeTint="96"/>
        <w14:textFill>
          <w14:solidFill>
            <w14:schemeClr w14:val="accent2">
              <w14:lumMod w14:val="59000"/>
              <w14:lumOff w14:val="41000"/>
            </w14:schemeClr>
          </w14:solidFill>
        </w14:textFill>
      </w:rPr>
      <w:pPr>
        <w:pBdr/>
        <w:spacing/>
        <w:ind/>
      </w:pPr>
      <w:tblPr>
        <w:tblBorders/>
      </w:tblPr>
      <w:tcPr>
        <w:tcBorders>
          <w:top w:val="single" w:color="f4b2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List Table 6 Colorful - Accent 3"/>
    <w:basedOn w:val="786"/>
    <w:uiPriority w:val="99"/>
    <w:pPr>
      <w:pBdr/>
      <w:spacing w:after="0" w:line="240" w:lineRule="auto"/>
      <w:ind/>
    </w:pPr>
    <w:tblPr>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9"/>
        <w:sz w:val="22"/>
        <w14:textFill>
          <w14:solidFill>
            <w14:schemeClr w14:val="accent3">
              <w14:lumMod w14:val="60000"/>
              <w14:lumOff w14:val="40000"/>
            </w14:schemeClr>
          </w14:solidFill>
        </w14:textFill>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9"/>
        <w14:textFill>
          <w14:solidFill>
            <w14:schemeClr w14:val="accent3">
              <w14:lumMod w14:val="60000"/>
              <w14:lumOff w14:val="40000"/>
            </w14:schemeClr>
          </w14:solidFill>
        </w14:textFill>
      </w:rPr>
      <w:pPr>
        <w:pBdr/>
        <w:spacing/>
        <w:ind/>
      </w:pPr>
      <w:tblPr>
        <w:tblBorders/>
      </w:tblPr>
      <w:tcPr>
        <w:tcBorders/>
      </w:tcPr>
    </w:tblStylePr>
    <w:tblStylePr w:type="firstRow">
      <w:rPr>
        <w:b/>
        <w:color w:val="c9c9c9" w:themeColor="accent3" w:themeTint="99"/>
        <w14:textFill>
          <w14:solidFill>
            <w14:schemeClr w14:val="accent3">
              <w14:lumMod w14:val="60000"/>
              <w14:lumOff w14:val="40000"/>
            </w14:schemeClr>
          </w14:solidFill>
        </w14:textFill>
      </w:rPr>
      <w:pPr>
        <w:pBdr/>
        <w:spacing/>
        <w:ind/>
      </w:pPr>
      <w:tblPr>
        <w:tblBorders/>
      </w:tblPr>
      <w:tcPr>
        <w:tcBorders>
          <w:bottom w:val="single" w:color="c9c9c9" w:themeColor="accent3" w:themeTint="98" w:sz="4" w:space="0"/>
        </w:tcBorders>
      </w:tcPr>
    </w:tblStylePr>
    <w:tblStylePr w:type="lastCol">
      <w:rPr>
        <w:b/>
        <w:color w:val="c9c9c9" w:themeColor="accent3" w:themeTint="99"/>
        <w14:textFill>
          <w14:solidFill>
            <w14:schemeClr w14:val="accent3">
              <w14:lumMod w14:val="60000"/>
              <w14:lumOff w14:val="40000"/>
            </w14:schemeClr>
          </w14:solidFill>
        </w14:textFill>
      </w:rPr>
      <w:pPr>
        <w:pBdr/>
        <w:spacing/>
        <w:ind/>
      </w:pPr>
      <w:tblPr>
        <w:tblBorders/>
      </w:tblPr>
      <w:tcPr>
        <w:tcBorders/>
      </w:tcPr>
    </w:tblStylePr>
    <w:tblStylePr w:type="lastRow">
      <w:rPr>
        <w:b/>
        <w:color w:val="c9c9c9" w:themeColor="accent3" w:themeTint="99"/>
        <w14:textFill>
          <w14:solidFill>
            <w14:schemeClr w14:val="accent3">
              <w14:lumMod w14:val="60000"/>
              <w14:lumOff w14:val="40000"/>
            </w14:schemeClr>
          </w14:solidFill>
        </w14:textFill>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List Table 6 Colorful - Accent 4"/>
    <w:basedOn w:val="786"/>
    <w:uiPriority w:val="99"/>
    <w:pPr>
      <w:pBdr/>
      <w:spacing w:after="0" w:line="240" w:lineRule="auto"/>
      <w:ind/>
    </w:pPr>
    <w:tblPr>
      <w:tblBorders>
        <w:top w:val="single" w:color="ffd864" w:themeColor="accent4" w:themeTint="9A" w:sz="4" w:space="0"/>
        <w:bottom w:val="single" w:color="ffd864" w:themeColor="accent4" w:themeTint="9A" w:sz="4" w:space="0"/>
      </w:tblBorders>
    </w:tblPr>
    <w:tcPr>
      <w:tcBorders/>
    </w:tcPr>
    <w:tblStylePr w:type="band1Horz">
      <w:rPr>
        <w:rFonts w:ascii="Arial" w:hAnsi="Arial"/>
        <w:color w:val="ffd966" w:themeColor="accent4" w:themeTint="99"/>
        <w:sz w:val="22"/>
        <w14:textFill>
          <w14:solidFill>
            <w14:schemeClr w14:val="accent4">
              <w14:lumMod w14:val="60000"/>
              <w14:lumOff w14:val="40000"/>
            </w14:schemeClr>
          </w14:solidFill>
        </w14:textFill>
      </w:rPr>
      <w:pPr>
        <w:pBdr/>
        <w:spacing/>
        <w:ind/>
      </w:pPr>
      <w:tblPr>
        <w:tblBorders/>
      </w:tblPr>
      <w:tcPr>
        <w:shd w:val="clear" w:color="ffefbe" w:themeColor="accent4" w:themeTint="40" w:fill="ffefbe" w:themeFill="accent4" w:themeFillTint="40"/>
        <w:tcBorders/>
      </w:tcPr>
    </w:tblStylePr>
    <w:tblStylePr w:type="band1Vert">
      <w:pPr>
        <w:pBdr/>
        <w:spacing/>
        <w:ind/>
      </w:pPr>
      <w:tblPr>
        <w:tblBorders/>
      </w:tblPr>
      <w:tcPr>
        <w:shd w:val="clear" w:color="ffefbe" w:themeColor="accent4" w:themeTint="40" w:fill="ffefbe" w:themeFill="accent4" w:themeFillTint="40"/>
        <w:tcBorders/>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ffd966" w:themeColor="accent4" w:themeTint="99"/>
        <w14:textFill>
          <w14:solidFill>
            <w14:schemeClr w14:val="accent4">
              <w14:lumMod w14:val="60000"/>
              <w14:lumOff w14:val="40000"/>
            </w14:schemeClr>
          </w14:solidFill>
        </w14:textFill>
      </w:rPr>
      <w:pPr>
        <w:pBdr/>
        <w:spacing/>
        <w:ind/>
      </w:pPr>
      <w:tblPr>
        <w:tblBorders/>
      </w:tblPr>
      <w:tcPr>
        <w:tcBorders/>
      </w:tcPr>
    </w:tblStylePr>
    <w:tblStylePr w:type="firstRow">
      <w:rPr>
        <w:b/>
        <w:color w:val="ffd966" w:themeColor="accent4" w:themeTint="99"/>
        <w14:textFill>
          <w14:solidFill>
            <w14:schemeClr w14:val="accent4">
              <w14:lumMod w14:val="60000"/>
              <w14:lumOff w14:val="40000"/>
            </w14:schemeClr>
          </w14:solidFill>
        </w14:textFill>
      </w:rPr>
      <w:pPr>
        <w:pBdr/>
        <w:spacing/>
        <w:ind/>
      </w:pPr>
      <w:tblPr>
        <w:tblBorders/>
      </w:tblPr>
      <w:tcPr>
        <w:tcBorders>
          <w:bottom w:val="single" w:color="ffd864" w:themeColor="accent4" w:themeTint="9A" w:sz="4" w:space="0"/>
        </w:tcBorders>
      </w:tcPr>
    </w:tblStylePr>
    <w:tblStylePr w:type="lastCol">
      <w:rPr>
        <w:b/>
        <w:color w:val="ffd966" w:themeColor="accent4" w:themeTint="99"/>
        <w14:textFill>
          <w14:solidFill>
            <w14:schemeClr w14:val="accent4">
              <w14:lumMod w14:val="60000"/>
              <w14:lumOff w14:val="40000"/>
            </w14:schemeClr>
          </w14:solidFill>
        </w14:textFill>
      </w:rPr>
      <w:pPr>
        <w:pBdr/>
        <w:spacing/>
        <w:ind/>
      </w:pPr>
      <w:tblPr>
        <w:tblBorders/>
      </w:tblPr>
      <w:tcPr>
        <w:tcBorders/>
      </w:tcPr>
    </w:tblStylePr>
    <w:tblStylePr w:type="lastRow">
      <w:rPr>
        <w:b/>
        <w:color w:val="ffd966" w:themeColor="accent4" w:themeTint="99"/>
        <w14:textFill>
          <w14:solidFill>
            <w14:schemeClr w14:val="accent4">
              <w14:lumMod w14:val="60000"/>
              <w14:lumOff w14:val="40000"/>
            </w14:schemeClr>
          </w14:solidFill>
        </w14:textFill>
      </w:rPr>
      <w:pPr>
        <w:pBdr/>
        <w:spacing/>
        <w:ind/>
      </w:pPr>
      <w:tblPr>
        <w:tblBorders/>
      </w:tblPr>
      <w:tcPr>
        <w:tcBorders>
          <w:top w:val="single" w:color="ffd864"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List Table 6 Colorful - Accent 5"/>
    <w:basedOn w:val="786"/>
    <w:uiPriority w:val="99"/>
    <w:pPr>
      <w:pBdr/>
      <w:spacing w:after="0" w:line="240" w:lineRule="auto"/>
      <w:ind/>
    </w:pPr>
    <w:tblPr>
      <w:tblBorders>
        <w:top w:val="single" w:color="8ea9db" w:themeColor="accent5" w:themeTint="9A" w:sz="4" w:space="0"/>
        <w:bottom w:val="single" w:color="8ea9db" w:themeColor="accent5" w:themeTint="9A" w:sz="4" w:space="0"/>
      </w:tblBorders>
    </w:tblPr>
    <w:tcPr>
      <w:tcBorders/>
    </w:tcPr>
    <w:tblStylePr w:type="band1Horz">
      <w:rPr>
        <w:rFonts w:ascii="Arial" w:hAnsi="Arial"/>
        <w:color w:val="8faadc" w:themeColor="accent5" w:themeTint="99"/>
        <w:sz w:val="22"/>
        <w14:textFill>
          <w14:solidFill>
            <w14:schemeClr w14:val="accent5">
              <w14:lumMod w14:val="60000"/>
              <w14:lumOff w14:val="40000"/>
            </w14:schemeClr>
          </w14:solidFill>
        </w14:textFill>
      </w:rPr>
      <w:pPr>
        <w:pBdr/>
        <w:spacing/>
        <w:ind/>
      </w:pPr>
      <w:tblPr>
        <w:tblBorders/>
      </w:tblPr>
      <w:tcPr>
        <w:shd w:val="clear" w:color="d0dbf0" w:themeColor="accent5" w:themeTint="40" w:fill="d0dbf0" w:themeFill="accent5" w:themeFillTint="40"/>
        <w:tcBorders/>
      </w:tcPr>
    </w:tblStylePr>
    <w:tblStylePr w:type="band1Vert">
      <w:pPr>
        <w:pBdr/>
        <w:spacing/>
        <w:ind/>
      </w:pPr>
      <w:tblPr>
        <w:tblBorders/>
      </w:tblPr>
      <w:tcPr>
        <w:shd w:val="clear" w:color="d0dbf0" w:themeColor="accent5" w:themeTint="40" w:fill="d0dbf0" w:themeFill="accent5" w:themeFillTint="40"/>
        <w:tcBorders/>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8faadc" w:themeColor="accent5" w:themeTint="99"/>
        <w14:textFill>
          <w14:solidFill>
            <w14:schemeClr w14:val="accent5">
              <w14:lumMod w14:val="60000"/>
              <w14:lumOff w14:val="40000"/>
            </w14:schemeClr>
          </w14:solidFill>
        </w14:textFill>
      </w:rPr>
      <w:pPr>
        <w:pBdr/>
        <w:spacing/>
        <w:ind/>
      </w:pPr>
      <w:tblPr>
        <w:tblBorders/>
      </w:tblPr>
      <w:tcPr>
        <w:tcBorders/>
      </w:tcPr>
    </w:tblStylePr>
    <w:tblStylePr w:type="firstRow">
      <w:rPr>
        <w:b/>
        <w:color w:val="8faadc" w:themeColor="accent5" w:themeTint="99"/>
        <w14:textFill>
          <w14:solidFill>
            <w14:schemeClr w14:val="accent5">
              <w14:lumMod w14:val="60000"/>
              <w14:lumOff w14:val="40000"/>
            </w14:schemeClr>
          </w14:solidFill>
        </w14:textFill>
      </w:rPr>
      <w:pPr>
        <w:pBdr/>
        <w:spacing/>
        <w:ind/>
      </w:pPr>
      <w:tblPr>
        <w:tblBorders/>
      </w:tblPr>
      <w:tcPr>
        <w:tcBorders>
          <w:bottom w:val="single" w:color="8ea9db" w:themeColor="accent5" w:themeTint="9A" w:sz="4" w:space="0"/>
        </w:tcBorders>
      </w:tcPr>
    </w:tblStylePr>
    <w:tblStylePr w:type="lastCol">
      <w:rPr>
        <w:b/>
        <w:color w:val="8faadc" w:themeColor="accent5" w:themeTint="99"/>
        <w14:textFill>
          <w14:solidFill>
            <w14:schemeClr w14:val="accent5">
              <w14:lumMod w14:val="60000"/>
              <w14:lumOff w14:val="40000"/>
            </w14:schemeClr>
          </w14:solidFill>
        </w14:textFill>
      </w:rPr>
      <w:pPr>
        <w:pBdr/>
        <w:spacing/>
        <w:ind/>
      </w:pPr>
      <w:tblPr>
        <w:tblBorders/>
      </w:tblPr>
      <w:tcPr>
        <w:tcBorders/>
      </w:tcPr>
    </w:tblStylePr>
    <w:tblStylePr w:type="lastRow">
      <w:rPr>
        <w:b/>
        <w:color w:val="8faadc" w:themeColor="accent5" w:themeTint="99"/>
        <w14:textFill>
          <w14:solidFill>
            <w14:schemeClr w14:val="accent5">
              <w14:lumMod w14:val="60000"/>
              <w14:lumOff w14:val="40000"/>
            </w14:schemeClr>
          </w14:solidFill>
        </w14:textFill>
      </w:rPr>
      <w:pPr>
        <w:pBdr/>
        <w:spacing/>
        <w:ind/>
      </w:pPr>
      <w:tblPr>
        <w:tblBorders/>
      </w:tblPr>
      <w:tcPr>
        <w:tcBorders>
          <w:top w:val="single" w:color="8e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List Table 6 Colorful - Accent 6"/>
    <w:basedOn w:val="786"/>
    <w:uiPriority w:val="99"/>
    <w:pPr>
      <w:pBdr/>
      <w:spacing w:after="0" w:line="240" w:lineRule="auto"/>
      <w:ind/>
    </w:pPr>
    <w:tblPr>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18e" w:themeColor="accent6" w:themeTint="99"/>
        <w:sz w:val="22"/>
        <w14:textFill>
          <w14:solidFill>
            <w14:schemeClr w14:val="accent6">
              <w14:lumMod w14:val="60000"/>
              <w14:lumOff w14:val="40000"/>
            </w14:schemeClr>
          </w14:solidFill>
        </w14:textFill>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a9d18e" w:themeColor="accent6" w:themeTint="99"/>
        <w14:textFill>
          <w14:solidFill>
            <w14:schemeClr w14:val="accent6">
              <w14:lumMod w14:val="60000"/>
              <w14:lumOff w14:val="40000"/>
            </w14:schemeClr>
          </w14:solidFill>
        </w14:textFill>
      </w:rPr>
      <w:pPr>
        <w:pBdr/>
        <w:spacing/>
        <w:ind/>
      </w:pPr>
      <w:tblPr>
        <w:tblBorders/>
      </w:tblPr>
      <w:tcPr>
        <w:tcBorders/>
      </w:tcPr>
    </w:tblStylePr>
    <w:tblStylePr w:type="firstRow">
      <w:rPr>
        <w:b/>
        <w:color w:val="a9d18e" w:themeColor="accent6" w:themeTint="99"/>
        <w14:textFill>
          <w14:solidFill>
            <w14:schemeClr w14:val="accent6">
              <w14:lumMod w14:val="60000"/>
              <w14:lumOff w14:val="40000"/>
            </w14:schemeClr>
          </w14:solidFill>
        </w14:textFill>
      </w:rPr>
      <w:pPr>
        <w:pBdr/>
        <w:spacing/>
        <w:ind/>
      </w:pPr>
      <w:tblPr>
        <w:tblBorders/>
      </w:tblPr>
      <w:tcPr>
        <w:tcBorders>
          <w:bottom w:val="single" w:color="a9d08e" w:themeColor="accent6" w:themeTint="98" w:sz="4" w:space="0"/>
        </w:tcBorders>
      </w:tcPr>
    </w:tblStylePr>
    <w:tblStylePr w:type="lastCol">
      <w:rPr>
        <w:b/>
        <w:color w:val="a9d18e" w:themeColor="accent6" w:themeTint="99"/>
        <w14:textFill>
          <w14:solidFill>
            <w14:schemeClr w14:val="accent6">
              <w14:lumMod w14:val="60000"/>
              <w14:lumOff w14:val="40000"/>
            </w14:schemeClr>
          </w14:solidFill>
        </w14:textFill>
      </w:rPr>
      <w:pPr>
        <w:pBdr/>
        <w:spacing/>
        <w:ind/>
      </w:pPr>
      <w:tblPr>
        <w:tblBorders/>
      </w:tblPr>
      <w:tcPr>
        <w:tcBorders/>
      </w:tcPr>
    </w:tblStylePr>
    <w:tblStylePr w:type="lastRow">
      <w:rPr>
        <w:b/>
        <w:color w:val="a9d18e" w:themeColor="accent6" w:themeTint="99"/>
        <w14:textFill>
          <w14:solidFill>
            <w14:schemeClr w14:val="accent6">
              <w14:lumMod w14:val="60000"/>
              <w14:lumOff w14:val="40000"/>
            </w14:schemeClr>
          </w14:solidFill>
        </w14:textFill>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List Table 7 Colorful"/>
    <w:basedOn w:val="786"/>
    <w:uiPriority w:val="99"/>
    <w:pPr>
      <w:pBdr/>
      <w:spacing w:after="0" w:line="240" w:lineRule="auto"/>
      <w:ind/>
    </w:pPr>
    <w:tblPr>
      <w:tblBorders>
        <w:right w:val="single" w:color="7e7e7e" w:themeColor="text1" w:themeTint="80" w:sz="4" w:space="0"/>
      </w:tblBorders>
    </w:tblPr>
    <w:tcPr>
      <w:tcBorders/>
    </w:tcPr>
    <w:tblStylePr w:type="band1Horz">
      <w:rPr>
        <w:rFonts w:ascii="Arial" w:hAnsi="Arial"/>
        <w:color w:val="808080" w:themeColor="text1" w:themeTint="80"/>
        <w:sz w:val="22"/>
        <w14:textFill>
          <w14:solidFill>
            <w14:schemeClr w14:val="tx1">
              <w14:lumMod w14:val="50000"/>
              <w14:lumOff w14:val="50000"/>
            </w14:schemeClr>
          </w14:solidFill>
        </w14:textFill>
      </w:rPr>
      <w:pPr>
        <w:pBdr/>
        <w:spacing/>
        <w:ind/>
      </w:pPr>
      <w:tblPr>
        <w:tblBorders/>
      </w:tblPr>
      <w:tcPr>
        <w:shd w:val="clear" w:color="bebebe" w:themeColor="text1" w:themeTint="40" w:fill="bebebe" w:themeFill="text1" w:themeFillTint="40"/>
        <w:tcBorders/>
      </w:tcPr>
    </w:tblStylePr>
    <w:tblStylePr w:type="band1Vert">
      <w:pPr>
        <w:pBdr/>
        <w:spacing/>
        <w:ind/>
      </w:pPr>
      <w:tblPr>
        <w:tblBorders/>
      </w:tblPr>
      <w:tcPr>
        <w:shd w:val="clear" w:color="bebebe" w:themeColor="text1" w:themeTint="40" w:fill="bebebe" w:themeFill="text1" w:themeFillTint="40"/>
        <w:tcBorders/>
      </w:tcPr>
    </w:tblStylePr>
    <w:tblStylePr w:type="band2Horz">
      <w:rPr>
        <w:rFonts w:ascii="Arial" w:hAnsi="Arial"/>
        <w:color w:val="808080" w:themeColor="text1" w:themeTint="80"/>
        <w:sz w:val="22"/>
        <w14:textFill>
          <w14:solidFill>
            <w14:schemeClr w14:val="tx1">
              <w14:lumMod w14:val="50000"/>
              <w14:lumOff w14:val="5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i/>
        <w:color w:val="808080" w:themeColor="text1" w:themeTint="80"/>
        <w:sz w:val="22"/>
        <w14:textFill>
          <w14:solidFill>
            <w14:schemeClr w14:val="tx1">
              <w14:lumMod w14:val="50000"/>
              <w14:lumOff w14:val="5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pPr>
        <w:pBdr/>
        <w:spacing/>
        <w:ind/>
      </w:pPr>
      <w:tblPr>
        <w:tblBorders/>
      </w:tbl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i/>
        <w:color w:val="808080" w:themeColor="text1" w:themeTint="80"/>
        <w:sz w:val="22"/>
        <w14:textFill>
          <w14:solidFill>
            <w14:schemeClr w14:val="tx1">
              <w14:lumMod w14:val="50000"/>
              <w14:lumOff w14:val="50000"/>
            </w14:schemeClr>
          </w14:solidFill>
        </w14:textFill>
      </w:rPr>
      <w:pPr>
        <w:pBdr/>
        <w:spacing/>
        <w:ind/>
      </w:pPr>
      <w:tblPr>
        <w:tblBorders/>
      </w:tbl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List Table 7 Colorful - Accent 1"/>
    <w:basedOn w:val="786"/>
    <w:uiPriority w:val="99"/>
    <w:pPr>
      <w:pBdr/>
      <w:spacing w:after="0" w:line="240" w:lineRule="auto"/>
      <w:ind/>
    </w:pPr>
    <w:tblPr>
      <w:tblBorders>
        <w:right w:val="single" w:color="5b9bd5" w:themeColor="accent1" w:sz="4" w:space="0"/>
      </w:tblBorders>
    </w:tblPr>
    <w:tcPr>
      <w:tcBorders/>
    </w:tcPr>
    <w:tblStylePr w:type="band1Horz">
      <w:rPr>
        <w:rFonts w:ascii="Arial" w:hAnsi="Arial"/>
        <w:color w:val="245b8c" w:themeColor="accent1" w:themeShade="94"/>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b8c" w:themeColor="accent1"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c" w:themeColor="accent1"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b8c" w:themeColor="accent1" w:themeShade="94"/>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b8c" w:themeColor="accent1" w:themeShade="94"/>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b8c" w:themeColor="accent1" w:themeShade="94"/>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List Table 7 Colorful - Accent 2"/>
    <w:basedOn w:val="786"/>
    <w:uiPriority w:val="99"/>
    <w:pPr>
      <w:pBdr/>
      <w:spacing w:after="0" w:line="240" w:lineRule="auto"/>
      <w:ind/>
    </w:pPr>
    <w:tblPr>
      <w:tblBorders>
        <w:right w:val="single" w:color="f4b285" w:themeColor="accent2" w:themeTint="97" w:sz="4" w:space="0"/>
      </w:tblBorders>
    </w:tblPr>
    <w:tcPr>
      <w:tcBorders/>
    </w:tcPr>
    <w:tblStylePr w:type="band1Horz">
      <w:rPr>
        <w:rFonts w:ascii="Arial" w:hAnsi="Arial"/>
        <w:color w:val="f4b285" w:themeColor="accent2" w:themeTint="96"/>
        <w:sz w:val="22"/>
        <w14:textFill>
          <w14:solidFill>
            <w14:schemeClr w14:val="accent2">
              <w14:lumMod w14:val="59000"/>
              <w14:lumOff w14:val="41000"/>
            </w14:schemeClr>
          </w14:solidFill>
        </w14:textFill>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285" w:themeColor="accent2" w:themeTint="96"/>
        <w:sz w:val="22"/>
        <w14:textFill>
          <w14:solidFill>
            <w14:schemeClr w14:val="accent2">
              <w14:lumMod w14:val="59000"/>
              <w14:lumOff w14:val="41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285" w:themeColor="accent2" w:themeTint="97" w:sz="4" w:space="0"/>
        </w:tcBorders>
      </w:tcPr>
    </w:tblStylePr>
    <w:tblStylePr w:type="firstRow">
      <w:rPr>
        <w:rFonts w:ascii="Arial" w:hAnsi="Arial"/>
        <w:i/>
        <w:color w:val="f4b285" w:themeColor="accent2" w:themeTint="96"/>
        <w:sz w:val="22"/>
        <w14:textFill>
          <w14:solidFill>
            <w14:schemeClr w14:val="accent2">
              <w14:lumMod w14:val="59000"/>
              <w14:lumOff w14:val="41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f4b285" w:themeColor="accent2" w:themeTint="97" w:sz="4" w:space="0"/>
          <w:right w:val="none" w:color="000000" w:sz="4" w:space="0"/>
        </w:tcBorders>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pPr>
        <w:pBdr/>
        <w:spacing/>
        <w:ind/>
      </w:pPr>
      <w:tblPr>
        <w:tblBorders/>
      </w:tblPr>
      <w:tcPr>
        <w:shd w:val="clear" w:color="ffffff" w:fill="auto"/>
        <w:tcBorders>
          <w:top w:val="none" w:color="000000" w:sz="4" w:space="0"/>
          <w:left w:val="single" w:color="f4b285" w:themeColor="accent2" w:themeTint="97" w:sz="4" w:space="0"/>
          <w:bottom w:val="none" w:color="000000" w:sz="4" w:space="0"/>
          <w:right w:val="none" w:color="000000" w:sz="4" w:space="0"/>
        </w:tcBorders>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pPr>
        <w:pBdr/>
        <w:spacing/>
        <w:ind/>
      </w:pPr>
      <w:tblPr>
        <w:tblBorders/>
      </w:tblPr>
      <w:tcPr>
        <w:shd w:val="clear" w:color="ffffff" w:themeColor="light1" w:fill="ffffff" w:themeFill="light1"/>
        <w:tcBorders>
          <w:top w:val="single" w:color="f4b2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List Table 7 Colorful - Accent 3"/>
    <w:basedOn w:val="786"/>
    <w:uiPriority w:val="99"/>
    <w:pPr>
      <w:pBdr/>
      <w:spacing w:after="0" w:line="240" w:lineRule="auto"/>
      <w:ind/>
    </w:pPr>
    <w:tblPr>
      <w:tblBorders>
        <w:right w:val="single" w:color="c9c9c9" w:themeColor="accent3" w:themeTint="98" w:sz="4" w:space="0"/>
      </w:tblBorders>
    </w:tblPr>
    <w:tcPr>
      <w:tcBorders/>
    </w:tcPr>
    <w:tblStylePr w:type="band1Horz">
      <w:rPr>
        <w:rFonts w:ascii="Arial" w:hAnsi="Arial"/>
        <w:color w:val="c9c9c9" w:themeColor="accent3" w:themeTint="99"/>
        <w:sz w:val="22"/>
        <w14:textFill>
          <w14:solidFill>
            <w14:schemeClr w14:val="accent3">
              <w14:lumMod w14:val="60000"/>
              <w14:lumOff w14:val="40000"/>
            </w14:schemeClr>
          </w14:solidFill>
        </w14:textFill>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9"/>
        <w:sz w:val="22"/>
        <w14:textFill>
          <w14:solidFill>
            <w14:schemeClr w14:val="accent3">
              <w14:lumMod w14:val="60000"/>
              <w14:lumOff w14:val="4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9"/>
        <w:sz w:val="22"/>
        <w14:textFill>
          <w14:solidFill>
            <w14:schemeClr w14:val="accent3">
              <w14:lumMod w14:val="60000"/>
              <w14:lumOff w14:val="4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List Table 7 Colorful - Accent 4"/>
    <w:basedOn w:val="786"/>
    <w:uiPriority w:val="99"/>
    <w:pPr>
      <w:pBdr/>
      <w:spacing w:after="0" w:line="240" w:lineRule="auto"/>
      <w:ind/>
    </w:pPr>
    <w:tblPr>
      <w:tblBorders>
        <w:right w:val="single" w:color="ffd864" w:themeColor="accent4" w:themeTint="9A" w:sz="4" w:space="0"/>
      </w:tblBorders>
    </w:tblPr>
    <w:tcPr>
      <w:tcBorders/>
    </w:tcPr>
    <w:tblStylePr w:type="band1Horz">
      <w:rPr>
        <w:rFonts w:ascii="Arial" w:hAnsi="Arial"/>
        <w:color w:val="ffd966" w:themeColor="accent4" w:themeTint="99"/>
        <w:sz w:val="22"/>
        <w14:textFill>
          <w14:solidFill>
            <w14:schemeClr w14:val="accent4">
              <w14:lumMod w14:val="60000"/>
              <w14:lumOff w14:val="40000"/>
            </w14:schemeClr>
          </w14:solidFill>
        </w14:textFill>
      </w:rPr>
      <w:pPr>
        <w:pBdr/>
        <w:spacing/>
        <w:ind/>
      </w:pPr>
      <w:tblPr>
        <w:tblBorders/>
      </w:tblPr>
      <w:tcPr>
        <w:shd w:val="clear" w:color="ffefbe" w:themeColor="accent4" w:themeTint="40" w:fill="ffefbe" w:themeFill="accent4" w:themeFillTint="40"/>
        <w:tcBorders/>
      </w:tcPr>
    </w:tblStylePr>
    <w:tblStylePr w:type="band1Vert">
      <w:pPr>
        <w:pBdr/>
        <w:spacing/>
        <w:ind/>
      </w:pPr>
      <w:tblPr>
        <w:tblBorders/>
      </w:tblPr>
      <w:tcPr>
        <w:shd w:val="clear" w:color="ffefbe" w:themeColor="accent4" w:themeTint="40" w:fill="ffefbe" w:themeFill="accent4" w:themeFillTint="40"/>
        <w:tcBorders/>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966" w:themeColor="accent4" w:themeTint="99"/>
        <w:sz w:val="22"/>
        <w14:textFill>
          <w14:solidFill>
            <w14:schemeClr w14:val="accent4">
              <w14:lumMod w14:val="60000"/>
              <w14:lumOff w14:val="4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4" w:themeColor="accent4" w:themeTint="9A" w:sz="4" w:space="0"/>
        </w:tcBorders>
      </w:tcPr>
    </w:tblStylePr>
    <w:tblStylePr w:type="firstRow">
      <w:rPr>
        <w:rFonts w:ascii="Arial" w:hAnsi="Arial"/>
        <w:i/>
        <w:color w:val="ffd966" w:themeColor="accent4" w:themeTint="99"/>
        <w:sz w:val="22"/>
        <w14:textFill>
          <w14:solidFill>
            <w14:schemeClr w14:val="accent4">
              <w14:lumMod w14:val="60000"/>
              <w14:lumOff w14:val="4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ffd864" w:themeColor="accent4" w:themeTint="9A" w:sz="4" w:space="0"/>
          <w:right w:val="none" w:color="000000" w:sz="4" w:space="0"/>
        </w:tcBorders>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pPr>
        <w:pBdr/>
        <w:spacing/>
        <w:ind/>
      </w:pPr>
      <w:tblPr>
        <w:tblBorders/>
      </w:tblPr>
      <w:tcPr>
        <w:shd w:val="clear" w:color="ffffff" w:fill="auto"/>
        <w:tcBorders>
          <w:top w:val="none" w:color="000000" w:sz="4" w:space="0"/>
          <w:left w:val="single" w:color="ffd864" w:themeColor="accent4" w:themeTint="9A" w:sz="4" w:space="0"/>
          <w:bottom w:val="none" w:color="000000" w:sz="4" w:space="0"/>
          <w:right w:val="none" w:color="000000" w:sz="4" w:space="0"/>
        </w:tcBorders>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pPr>
        <w:pBdr/>
        <w:spacing/>
        <w:ind/>
      </w:pPr>
      <w:tblPr>
        <w:tblBorders/>
      </w:tblPr>
      <w:tcPr>
        <w:shd w:val="clear" w:color="ffffff" w:themeColor="light1" w:fill="ffffff" w:themeFill="light1"/>
        <w:tcBorders>
          <w:top w:val="single" w:color="ffd864"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List Table 7 Colorful - Accent 5"/>
    <w:basedOn w:val="786"/>
    <w:uiPriority w:val="99"/>
    <w:pPr>
      <w:pBdr/>
      <w:spacing w:after="0" w:line="240" w:lineRule="auto"/>
      <w:ind/>
    </w:pPr>
    <w:tblPr>
      <w:tblBorders>
        <w:right w:val="single" w:color="8ea9db" w:themeColor="accent5" w:themeTint="9A" w:sz="4" w:space="0"/>
      </w:tblBorders>
    </w:tblPr>
    <w:tcPr>
      <w:tcBorders/>
    </w:tcPr>
    <w:tblStylePr w:type="band1Horz">
      <w:rPr>
        <w:rFonts w:ascii="Arial" w:hAnsi="Arial"/>
        <w:color w:val="8faadc" w:themeColor="accent5" w:themeTint="99"/>
        <w:sz w:val="22"/>
        <w14:textFill>
          <w14:solidFill>
            <w14:schemeClr w14:val="accent5">
              <w14:lumMod w14:val="60000"/>
              <w14:lumOff w14:val="40000"/>
            </w14:schemeClr>
          </w14:solidFill>
        </w14:textFill>
      </w:rPr>
      <w:pPr>
        <w:pBdr/>
        <w:spacing/>
        <w:ind/>
      </w:pPr>
      <w:tblPr>
        <w:tblBorders/>
      </w:tblPr>
      <w:tcPr>
        <w:shd w:val="clear" w:color="d0dbf0" w:themeColor="accent5" w:themeTint="40" w:fill="d0dbf0" w:themeFill="accent5" w:themeFillTint="40"/>
        <w:tcBorders/>
      </w:tcPr>
    </w:tblStylePr>
    <w:tblStylePr w:type="band1Vert">
      <w:pPr>
        <w:pBdr/>
        <w:spacing/>
        <w:ind/>
      </w:pPr>
      <w:tblPr>
        <w:tblBorders/>
      </w:tblPr>
      <w:tcPr>
        <w:shd w:val="clear" w:color="d0dbf0" w:themeColor="accent5" w:themeTint="40" w:fill="d0dbf0" w:themeFill="accent5" w:themeFillTint="40"/>
        <w:tcBorders/>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faadc" w:themeColor="accent5" w:themeTint="99"/>
        <w:sz w:val="22"/>
        <w14:textFill>
          <w14:solidFill>
            <w14:schemeClr w14:val="accent5">
              <w14:lumMod w14:val="60000"/>
              <w14:lumOff w14:val="4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ea9db" w:themeColor="accent5" w:themeTint="9A" w:sz="4" w:space="0"/>
        </w:tcBorders>
      </w:tcPr>
    </w:tblStylePr>
    <w:tblStylePr w:type="firstRow">
      <w:rPr>
        <w:rFonts w:ascii="Arial" w:hAnsi="Arial"/>
        <w:i/>
        <w:color w:val="8faadc" w:themeColor="accent5" w:themeTint="99"/>
        <w:sz w:val="22"/>
        <w14:textFill>
          <w14:solidFill>
            <w14:schemeClr w14:val="accent5">
              <w14:lumMod w14:val="60000"/>
              <w14:lumOff w14:val="4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8ea9db" w:themeColor="accent5" w:themeTint="9A" w:sz="4" w:space="0"/>
          <w:right w:val="none" w:color="000000" w:sz="4" w:space="0"/>
        </w:tcBorders>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pPr>
        <w:pBdr/>
        <w:spacing/>
        <w:ind/>
      </w:pPr>
      <w:tblPr>
        <w:tblBorders/>
      </w:tblPr>
      <w:tcPr>
        <w:shd w:val="clear" w:color="ffffff" w:fill="auto"/>
        <w:tcBorders>
          <w:top w:val="none" w:color="000000" w:sz="4" w:space="0"/>
          <w:left w:val="single" w:color="8ea9db" w:themeColor="accent5" w:themeTint="9A" w:sz="4" w:space="0"/>
          <w:bottom w:val="none" w:color="000000" w:sz="4" w:space="0"/>
          <w:right w:val="none" w:color="000000" w:sz="4" w:space="0"/>
        </w:tcBorders>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pPr>
        <w:pBdr/>
        <w:spacing/>
        <w:ind/>
      </w:pPr>
      <w:tblPr>
        <w:tblBorders/>
      </w:tblPr>
      <w:tcPr>
        <w:shd w:val="clear" w:color="ffffff" w:themeColor="light1" w:fill="ffffff" w:themeFill="light1"/>
        <w:tcBorders>
          <w:top w:val="single" w:color="8e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List Table 7 Colorful - Accent 6"/>
    <w:basedOn w:val="786"/>
    <w:uiPriority w:val="99"/>
    <w:pPr>
      <w:pBdr/>
      <w:spacing w:after="0" w:line="240" w:lineRule="auto"/>
      <w:ind/>
    </w:pPr>
    <w:tblPr>
      <w:tblBorders>
        <w:right w:val="single" w:color="a9d08e" w:themeColor="accent6" w:themeTint="98" w:sz="4" w:space="0"/>
      </w:tblBorders>
    </w:tblPr>
    <w:tcPr>
      <w:tcBorders/>
    </w:tcPr>
    <w:tblStylePr w:type="band1Horz">
      <w:rPr>
        <w:rFonts w:ascii="Arial" w:hAnsi="Arial"/>
        <w:color w:val="a9d18e" w:themeColor="accent6" w:themeTint="99"/>
        <w:sz w:val="22"/>
        <w14:textFill>
          <w14:solidFill>
            <w14:schemeClr w14:val="accent6">
              <w14:lumMod w14:val="60000"/>
              <w14:lumOff w14:val="40000"/>
            </w14:schemeClr>
          </w14:solidFill>
        </w14:textFill>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18e" w:themeColor="accent6" w:themeTint="99"/>
        <w:sz w:val="22"/>
        <w14:textFill>
          <w14:solidFill>
            <w14:schemeClr w14:val="accent6">
              <w14:lumMod w14:val="60000"/>
              <w14:lumOff w14:val="4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18e" w:themeColor="accent6" w:themeTint="99"/>
        <w:sz w:val="22"/>
        <w14:textFill>
          <w14:solidFill>
            <w14:schemeClr w14:val="accent6">
              <w14:lumMod w14:val="60000"/>
              <w14:lumOff w14:val="4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Lined - Accent"/>
    <w:basedOn w:val="786"/>
    <w:uiPriority w:val="99"/>
    <w:pPr>
      <w:pBdr/>
      <w:spacing w:after="0" w:line="240" w:lineRule="auto"/>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2Vert">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firstCol">
      <w:rPr>
        <w:rFonts w:ascii="Arial" w:hAnsi="Arial"/>
        <w:color w:val="f2f2f2"/>
        <w:sz w:val="22"/>
      </w:rPr>
      <w:pPr>
        <w:pBdr/>
        <w:spacing/>
        <w:ind/>
      </w:pPr>
      <w:tblPr>
        <w:tblBorders/>
      </w:tblPr>
      <w:tcPr>
        <w:shd w:val="clear" w:color="7e7e7e" w:themeColor="text1" w:themeTint="80" w:fill="7e7e7e" w:themeFill="text1" w:themeFillTint="80"/>
        <w:tcBorders/>
      </w:tcPr>
    </w:tblStylePr>
    <w:tblStylePr w:type="firstRow">
      <w:rPr>
        <w:rFonts w:ascii="Arial" w:hAnsi="Arial"/>
        <w:color w:val="f2f2f2"/>
        <w:sz w:val="22"/>
      </w:rPr>
      <w:pPr>
        <w:pBdr/>
        <w:spacing/>
        <w:ind/>
      </w:pPr>
      <w:tblPr>
        <w:tblBorders/>
      </w:tblPr>
      <w:tcPr>
        <w:shd w:val="clear" w:color="7e7e7e" w:themeColor="text1" w:themeTint="80" w:fill="7e7e7e" w:themeFill="text1" w:themeFillTint="80"/>
        <w:tcBorders/>
      </w:tcPr>
    </w:tblStylePr>
    <w:tblStylePr w:type="lastCol">
      <w:rPr>
        <w:rFonts w:ascii="Arial" w:hAnsi="Arial"/>
        <w:color w:val="f2f2f2"/>
        <w:sz w:val="22"/>
      </w:rPr>
      <w:pPr>
        <w:pBdr/>
        <w:spacing/>
        <w:ind/>
      </w:pPr>
      <w:tblPr>
        <w:tblBorders/>
      </w:tblPr>
      <w:tcPr>
        <w:shd w:val="clear" w:color="7e7e7e" w:themeColor="text1" w:themeTint="80" w:fill="7e7e7e" w:themeFill="text1" w:themeFillTint="80"/>
        <w:tcBorders/>
      </w:tcPr>
    </w:tblStylePr>
    <w:tblStylePr w:type="lastRow">
      <w:rPr>
        <w:rFonts w:ascii="Arial" w:hAnsi="Arial"/>
        <w:color w:val="f2f2f2"/>
        <w:sz w:val="22"/>
      </w:rPr>
      <w:pPr>
        <w:pBdr/>
        <w:spacing/>
        <w:ind/>
      </w:pPr>
      <w:tblPr>
        <w:tblBorders/>
      </w:tblPr>
      <w:tcPr>
        <w:shd w:val="clear" w:color="7e7e7e" w:themeColor="text1" w:themeTint="80" w:fill="7e7e7e"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Lined - Accent 1"/>
    <w:basedOn w:val="786"/>
    <w:uiPriority w:val="99"/>
    <w:pPr>
      <w:pBdr/>
      <w:spacing w:after="0" w:line="240" w:lineRule="auto"/>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3d8" w:themeColor="accent1" w:themeTint="EA" w:fill="68a3d8" w:themeFill="accent1" w:themeFillTint="EA"/>
        <w:tcBorders/>
      </w:tcPr>
    </w:tblStylePr>
    <w:tblStylePr w:type="firstRow">
      <w:rPr>
        <w:rFonts w:ascii="Arial" w:hAnsi="Arial"/>
        <w:color w:val="f2f2f2"/>
        <w:sz w:val="22"/>
      </w:rPr>
      <w:pPr>
        <w:pBdr/>
        <w:spacing/>
        <w:ind/>
      </w:pPr>
      <w:tblPr>
        <w:tblBorders/>
      </w:tblPr>
      <w:tcPr>
        <w:shd w:val="clear" w:color="68a3d8" w:themeColor="accent1" w:themeTint="EA" w:fill="68a3d8" w:themeFill="accent1" w:themeFillTint="EA"/>
        <w:tcBorders/>
      </w:tcPr>
    </w:tblStylePr>
    <w:tblStylePr w:type="lastCol">
      <w:rPr>
        <w:rFonts w:ascii="Arial" w:hAnsi="Arial"/>
        <w:color w:val="f2f2f2"/>
        <w:sz w:val="22"/>
      </w:rPr>
      <w:pPr>
        <w:pBdr/>
        <w:spacing/>
        <w:ind/>
      </w:pPr>
      <w:tblPr>
        <w:tblBorders/>
      </w:tblPr>
      <w:tcPr>
        <w:shd w:val="clear" w:color="68a3d8" w:themeColor="accent1" w:themeTint="EA" w:fill="68a3d8" w:themeFill="accent1" w:themeFillTint="EA"/>
        <w:tcBorders/>
      </w:tcPr>
    </w:tblStylePr>
    <w:tblStylePr w:type="lastRow">
      <w:rPr>
        <w:rFonts w:ascii="Arial" w:hAnsi="Arial"/>
        <w:color w:val="f2f2f2"/>
        <w:sz w:val="22"/>
      </w:rPr>
      <w:pPr>
        <w:pBdr/>
        <w:spacing/>
        <w:ind/>
      </w:pPr>
      <w:tblPr>
        <w:tblBorders/>
      </w:tblPr>
      <w:tcPr>
        <w:shd w:val="clear" w:color="68a3d8" w:themeColor="accent1" w:themeTint="EA" w:fill="68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Lined - Accent 2"/>
    <w:basedOn w:val="786"/>
    <w:uiPriority w:val="99"/>
    <w:pPr>
      <w:pBdr/>
      <w:spacing w:after="0" w:line="240" w:lineRule="auto"/>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285"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4b285"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4b285"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4b285"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Lined - Accent 3"/>
    <w:basedOn w:val="786"/>
    <w:uiPriority w:val="99"/>
    <w:pPr>
      <w:pBdr/>
      <w:spacing w:after="0" w:line="240" w:lineRule="auto"/>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Lined - Accent 4"/>
    <w:basedOn w:val="786"/>
    <w:uiPriority w:val="99"/>
    <w:pPr>
      <w:pBdr/>
      <w:spacing w:after="0" w:line="240" w:lineRule="auto"/>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ef2ca" w:themeColor="accent4" w:themeTint="34" w:fill="fef2ca" w:themeFill="accent4" w:themeFillTint="34"/>
        <w:tcBorders/>
      </w:tcPr>
    </w:tblStylePr>
    <w:tblStylePr w:type="band2Vert">
      <w:rPr>
        <w:rFonts w:ascii="Arial" w:hAnsi="Arial"/>
        <w:color w:val="404040"/>
        <w:sz w:val="22"/>
      </w:rPr>
      <w:pPr>
        <w:pBdr/>
        <w:spacing/>
        <w:ind/>
      </w:pPr>
      <w:tblPr>
        <w:tblBorders/>
      </w:tblPr>
      <w:tcPr>
        <w:shd w:val="clear" w:color="fef2ca" w:themeColor="accent4" w:themeTint="34" w:fill="fef2ca" w:themeFill="accent4" w:themeFillTint="34"/>
        <w:tcBorders/>
      </w:tcPr>
    </w:tblStylePr>
    <w:tblStylePr w:type="firstCol">
      <w:rPr>
        <w:rFonts w:ascii="Arial" w:hAnsi="Arial"/>
        <w:color w:val="f2f2f2"/>
        <w:sz w:val="22"/>
      </w:rPr>
      <w:pPr>
        <w:pBdr/>
        <w:spacing/>
        <w:ind/>
      </w:pPr>
      <w:tblPr>
        <w:tblBorders/>
      </w:tblPr>
      <w:tcPr>
        <w:shd w:val="clear" w:color="ffd864" w:themeColor="accent4" w:themeTint="9A" w:fill="ffd864" w:themeFill="accent4" w:themeFillTint="9A"/>
        <w:tcBorders/>
      </w:tcPr>
    </w:tblStylePr>
    <w:tblStylePr w:type="firstRow">
      <w:rPr>
        <w:rFonts w:ascii="Arial" w:hAnsi="Arial"/>
        <w:color w:val="f2f2f2"/>
        <w:sz w:val="22"/>
      </w:rPr>
      <w:pPr>
        <w:pBdr/>
        <w:spacing/>
        <w:ind/>
      </w:pPr>
      <w:tblPr>
        <w:tblBorders/>
      </w:tblPr>
      <w:tcPr>
        <w:shd w:val="clear" w:color="ffd864" w:themeColor="accent4" w:themeTint="9A" w:fill="ffd864" w:themeFill="accent4" w:themeFillTint="9A"/>
        <w:tcBorders/>
      </w:tcPr>
    </w:tblStylePr>
    <w:tblStylePr w:type="lastCol">
      <w:rPr>
        <w:rFonts w:ascii="Arial" w:hAnsi="Arial"/>
        <w:color w:val="f2f2f2"/>
        <w:sz w:val="22"/>
      </w:rPr>
      <w:pPr>
        <w:pBdr/>
        <w:spacing/>
        <w:ind/>
      </w:pPr>
      <w:tblPr>
        <w:tblBorders/>
      </w:tblPr>
      <w:tcPr>
        <w:shd w:val="clear" w:color="ffd864" w:themeColor="accent4" w:themeTint="9A" w:fill="ffd864" w:themeFill="accent4" w:themeFillTint="9A"/>
        <w:tcBorders/>
      </w:tcPr>
    </w:tblStylePr>
    <w:tblStylePr w:type="lastRow">
      <w:rPr>
        <w:rFonts w:ascii="Arial" w:hAnsi="Arial"/>
        <w:color w:val="f2f2f2"/>
        <w:sz w:val="22"/>
      </w:rPr>
      <w:pPr>
        <w:pBdr/>
        <w:spacing/>
        <w:ind/>
      </w:pPr>
      <w:tblPr>
        <w:tblBorders/>
      </w:tblPr>
      <w:tcPr>
        <w:shd w:val="clear" w:color="ffd864" w:themeColor="accent4" w:themeTint="9A" w:fill="ffd86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Lined - Accent 5"/>
    <w:basedOn w:val="786"/>
    <w:uiPriority w:val="99"/>
    <w:pPr>
      <w:pBdr/>
      <w:spacing w:after="0" w:line="240" w:lineRule="auto"/>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2" w:themeColor="accent5" w:themeTint="34" w:fill="d8e2f2" w:themeFill="accent5" w:themeFillTint="34"/>
        <w:tcBorders/>
      </w:tcPr>
    </w:tblStylePr>
    <w:tblStylePr w:type="band2Vert">
      <w:rPr>
        <w:rFonts w:ascii="Arial" w:hAnsi="Arial"/>
        <w:color w:val="404040"/>
        <w:sz w:val="22"/>
      </w:rPr>
      <w:pPr>
        <w:pBdr/>
        <w:spacing/>
        <w:ind/>
      </w:pPr>
      <w:tblPr>
        <w:tblBorders/>
      </w:tblPr>
      <w:tcPr>
        <w:shd w:val="clear" w:color="d8e2f2" w:themeColor="accent5" w:themeTint="34" w:fill="d8e2f2"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Lined - Accent 6"/>
    <w:basedOn w:val="786"/>
    <w:uiPriority w:val="99"/>
    <w:pPr>
      <w:pBdr/>
      <w:spacing w:after="0" w:line="240" w:lineRule="auto"/>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Bordered &amp; Lined - Accent"/>
    <w:basedOn w:val="786"/>
    <w:uiPriority w:val="99"/>
    <w:pPr>
      <w:pBdr/>
      <w:spacing w:after="0" w:line="240" w:lineRule="auto"/>
      <w:ind/>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2Vert">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firstCol">
      <w:rPr>
        <w:rFonts w:ascii="Arial" w:hAnsi="Arial"/>
        <w:color w:val="f2f2f2"/>
        <w:sz w:val="22"/>
      </w:rPr>
      <w:pPr>
        <w:pBdr/>
        <w:spacing/>
        <w:ind/>
      </w:pPr>
      <w:tblPr>
        <w:tblBorders/>
      </w:tblPr>
      <w:tcPr>
        <w:shd w:val="clear" w:color="7e7e7e" w:themeColor="text1" w:themeTint="80" w:fill="7e7e7e" w:themeFill="text1" w:themeFillTint="80"/>
        <w:tcBorders/>
      </w:tcPr>
    </w:tblStylePr>
    <w:tblStylePr w:type="firstRow">
      <w:rPr>
        <w:rFonts w:ascii="Arial" w:hAnsi="Arial"/>
        <w:color w:val="f2f2f2"/>
        <w:sz w:val="22"/>
      </w:rPr>
      <w:pPr>
        <w:pBdr/>
        <w:spacing/>
        <w:ind/>
      </w:pPr>
      <w:tblPr>
        <w:tblBorders/>
      </w:tblPr>
      <w:tcPr>
        <w:shd w:val="clear" w:color="7e7e7e" w:themeColor="text1" w:themeTint="80" w:fill="7e7e7e" w:themeFill="text1" w:themeFillTint="80"/>
        <w:tcBorders/>
      </w:tcPr>
    </w:tblStylePr>
    <w:tblStylePr w:type="lastCol">
      <w:rPr>
        <w:rFonts w:ascii="Arial" w:hAnsi="Arial"/>
        <w:color w:val="f2f2f2"/>
        <w:sz w:val="22"/>
      </w:rPr>
      <w:pPr>
        <w:pBdr/>
        <w:spacing/>
        <w:ind/>
      </w:pPr>
      <w:tblPr>
        <w:tblBorders/>
      </w:tblPr>
      <w:tcPr>
        <w:shd w:val="clear" w:color="7e7e7e" w:themeColor="text1" w:themeTint="80" w:fill="7e7e7e" w:themeFill="text1" w:themeFillTint="80"/>
        <w:tcBorders/>
      </w:tcPr>
    </w:tblStylePr>
    <w:tblStylePr w:type="lastRow">
      <w:rPr>
        <w:rFonts w:ascii="Arial" w:hAnsi="Arial"/>
        <w:color w:val="f2f2f2"/>
        <w:sz w:val="22"/>
      </w:rPr>
      <w:pPr>
        <w:pBdr/>
        <w:spacing/>
        <w:ind/>
      </w:pPr>
      <w:tblPr>
        <w:tblBorders/>
      </w:tblPr>
      <w:tcPr>
        <w:shd w:val="clear" w:color="7e7e7e" w:themeColor="text1" w:themeTint="80" w:fill="7e7e7e"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Bordered &amp; Lined - Accent 1"/>
    <w:basedOn w:val="786"/>
    <w:uiPriority w:val="99"/>
    <w:pPr>
      <w:pBdr/>
      <w:spacing w:after="0" w:line="240" w:lineRule="auto"/>
      <w:ind/>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3d8" w:themeColor="accent1" w:themeTint="EA" w:fill="68a3d8" w:themeFill="accent1" w:themeFillTint="EA"/>
        <w:tcBorders/>
      </w:tcPr>
    </w:tblStylePr>
    <w:tblStylePr w:type="firstRow">
      <w:rPr>
        <w:rFonts w:ascii="Arial" w:hAnsi="Arial"/>
        <w:color w:val="f2f2f2"/>
        <w:sz w:val="22"/>
      </w:rPr>
      <w:pPr>
        <w:pBdr/>
        <w:spacing/>
        <w:ind/>
      </w:pPr>
      <w:tblPr>
        <w:tblBorders/>
      </w:tblPr>
      <w:tcPr>
        <w:shd w:val="clear" w:color="68a3d8" w:themeColor="accent1" w:themeTint="EA" w:fill="68a3d8" w:themeFill="accent1" w:themeFillTint="EA"/>
        <w:tcBorders/>
      </w:tcPr>
    </w:tblStylePr>
    <w:tblStylePr w:type="lastCol">
      <w:rPr>
        <w:rFonts w:ascii="Arial" w:hAnsi="Arial"/>
        <w:color w:val="f2f2f2"/>
        <w:sz w:val="22"/>
      </w:rPr>
      <w:pPr>
        <w:pBdr/>
        <w:spacing/>
        <w:ind/>
      </w:pPr>
      <w:tblPr>
        <w:tblBorders/>
      </w:tblPr>
      <w:tcPr>
        <w:shd w:val="clear" w:color="68a3d8" w:themeColor="accent1" w:themeTint="EA" w:fill="68a3d8" w:themeFill="accent1" w:themeFillTint="EA"/>
        <w:tcBorders/>
      </w:tcPr>
    </w:tblStylePr>
    <w:tblStylePr w:type="lastRow">
      <w:rPr>
        <w:rFonts w:ascii="Arial" w:hAnsi="Arial"/>
        <w:color w:val="f2f2f2"/>
        <w:sz w:val="22"/>
      </w:rPr>
      <w:pPr>
        <w:pBdr/>
        <w:spacing/>
        <w:ind/>
      </w:pPr>
      <w:tblPr>
        <w:tblBorders/>
      </w:tblPr>
      <w:tcPr>
        <w:shd w:val="clear" w:color="68a3d8" w:themeColor="accent1" w:themeTint="EA" w:fill="68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Bordered &amp; Lined - Accent 2"/>
    <w:basedOn w:val="786"/>
    <w:uiPriority w:val="99"/>
    <w:pPr>
      <w:pBdr/>
      <w:spacing w:after="0" w:line="240" w:lineRule="auto"/>
      <w:ind/>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285"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4b285"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4b285"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4b285"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Bordered &amp; Lined - Accent 3"/>
    <w:basedOn w:val="786"/>
    <w:uiPriority w:val="99"/>
    <w:pPr>
      <w:pBdr/>
      <w:spacing w:after="0" w:line="240" w:lineRule="auto"/>
      <w:ind/>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Bordered &amp; Lined - Accent 4"/>
    <w:basedOn w:val="786"/>
    <w:uiPriority w:val="99"/>
    <w:pPr>
      <w:pBdr/>
      <w:spacing w:after="0" w:line="240" w:lineRule="auto"/>
      <w:ind/>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ef2ca" w:themeColor="accent4" w:themeTint="34" w:fill="fef2ca" w:themeFill="accent4" w:themeFillTint="34"/>
        <w:tcBorders/>
      </w:tcPr>
    </w:tblStylePr>
    <w:tblStylePr w:type="band2Vert">
      <w:rPr>
        <w:rFonts w:ascii="Arial" w:hAnsi="Arial"/>
        <w:color w:val="404040"/>
        <w:sz w:val="22"/>
      </w:rPr>
      <w:pPr>
        <w:pBdr/>
        <w:spacing/>
        <w:ind/>
      </w:pPr>
      <w:tblPr>
        <w:tblBorders/>
      </w:tblPr>
      <w:tcPr>
        <w:shd w:val="clear" w:color="fef2ca" w:themeColor="accent4" w:themeTint="34" w:fill="fef2ca" w:themeFill="accent4" w:themeFillTint="34"/>
        <w:tcBorders/>
      </w:tcPr>
    </w:tblStylePr>
    <w:tblStylePr w:type="firstCol">
      <w:rPr>
        <w:rFonts w:ascii="Arial" w:hAnsi="Arial"/>
        <w:color w:val="f2f2f2"/>
        <w:sz w:val="22"/>
      </w:rPr>
      <w:pPr>
        <w:pBdr/>
        <w:spacing/>
        <w:ind/>
      </w:pPr>
      <w:tblPr>
        <w:tblBorders/>
      </w:tblPr>
      <w:tcPr>
        <w:shd w:val="clear" w:color="ffd864" w:themeColor="accent4" w:themeTint="9A" w:fill="ffd864" w:themeFill="accent4" w:themeFillTint="9A"/>
        <w:tcBorders/>
      </w:tcPr>
    </w:tblStylePr>
    <w:tblStylePr w:type="firstRow">
      <w:rPr>
        <w:rFonts w:ascii="Arial" w:hAnsi="Arial"/>
        <w:color w:val="f2f2f2"/>
        <w:sz w:val="22"/>
      </w:rPr>
      <w:pPr>
        <w:pBdr/>
        <w:spacing/>
        <w:ind/>
      </w:pPr>
      <w:tblPr>
        <w:tblBorders/>
      </w:tblPr>
      <w:tcPr>
        <w:shd w:val="clear" w:color="ffd864" w:themeColor="accent4" w:themeTint="9A" w:fill="ffd864" w:themeFill="accent4" w:themeFillTint="9A"/>
        <w:tcBorders/>
      </w:tcPr>
    </w:tblStylePr>
    <w:tblStylePr w:type="lastCol">
      <w:rPr>
        <w:rFonts w:ascii="Arial" w:hAnsi="Arial"/>
        <w:color w:val="f2f2f2"/>
        <w:sz w:val="22"/>
      </w:rPr>
      <w:pPr>
        <w:pBdr/>
        <w:spacing/>
        <w:ind/>
      </w:pPr>
      <w:tblPr>
        <w:tblBorders/>
      </w:tblPr>
      <w:tcPr>
        <w:shd w:val="clear" w:color="ffd864" w:themeColor="accent4" w:themeTint="9A" w:fill="ffd864" w:themeFill="accent4" w:themeFillTint="9A"/>
        <w:tcBorders/>
      </w:tcPr>
    </w:tblStylePr>
    <w:tblStylePr w:type="lastRow">
      <w:rPr>
        <w:rFonts w:ascii="Arial" w:hAnsi="Arial"/>
        <w:color w:val="f2f2f2"/>
        <w:sz w:val="22"/>
      </w:rPr>
      <w:pPr>
        <w:pBdr/>
        <w:spacing/>
        <w:ind/>
      </w:pPr>
      <w:tblPr>
        <w:tblBorders/>
      </w:tblPr>
      <w:tcPr>
        <w:shd w:val="clear" w:color="ffd864" w:themeColor="accent4" w:themeTint="9A" w:fill="ffd86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Bordered &amp; Lined - Accent 5"/>
    <w:basedOn w:val="786"/>
    <w:uiPriority w:val="99"/>
    <w:pPr>
      <w:pBdr/>
      <w:spacing w:after="0" w:line="240" w:lineRule="auto"/>
      <w:ind/>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2" w:themeColor="accent5" w:themeTint="34" w:fill="d8e2f2" w:themeFill="accent5" w:themeFillTint="34"/>
        <w:tcBorders/>
      </w:tcPr>
    </w:tblStylePr>
    <w:tblStylePr w:type="band2Vert">
      <w:rPr>
        <w:rFonts w:ascii="Arial" w:hAnsi="Arial"/>
        <w:color w:val="404040"/>
        <w:sz w:val="22"/>
      </w:rPr>
      <w:pPr>
        <w:pBdr/>
        <w:spacing/>
        <w:ind/>
      </w:pPr>
      <w:tblPr>
        <w:tblBorders/>
      </w:tblPr>
      <w:tcPr>
        <w:shd w:val="clear" w:color="d8e2f2" w:themeColor="accent5" w:themeTint="34" w:fill="d8e2f2"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Bordered &amp; Lined - Accent 6"/>
    <w:basedOn w:val="786"/>
    <w:uiPriority w:val="99"/>
    <w:pPr>
      <w:pBdr/>
      <w:spacing w:after="0" w:line="240" w:lineRule="auto"/>
      <w:ind/>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Bordered"/>
    <w:basedOn w:val="786"/>
    <w:uiPriority w:val="99"/>
    <w:pPr>
      <w:pBdr/>
      <w:spacing w:after="0" w:line="240" w:lineRule="auto"/>
      <w:ind/>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e7e7e" w:themeColor="text1" w:themeTint="80" w:sz="12" w:space="0"/>
        </w:tcBorders>
      </w:tcPr>
    </w:tblStylePr>
    <w:tblStylePr w:type="lastCol">
      <w:rPr>
        <w:rFonts w:ascii="Arial" w:hAnsi="Arial"/>
        <w:color w:val="404040"/>
        <w:sz w:val="22"/>
      </w:rPr>
      <w:pPr>
        <w:pBdr/>
        <w:spacing/>
        <w:ind/>
      </w:pPr>
      <w:tblPr>
        <w:tblBorders/>
      </w:tblPr>
      <w:tcPr>
        <w:tcBorders>
          <w:left w:val="single" w:color="7e7e7e" w:themeColor="text1" w:themeTint="80" w:sz="12" w:space="0"/>
        </w:tcBorders>
      </w:tcPr>
    </w:tblStylePr>
    <w:tblStylePr w:type="lastRow">
      <w:rPr>
        <w:rFonts w:ascii="Arial" w:hAnsi="Arial"/>
        <w:color w:val="404040"/>
        <w:sz w:val="22"/>
      </w:rPr>
      <w:pPr>
        <w:pBdr/>
        <w:spacing/>
        <w:ind/>
      </w:pPr>
      <w:tblPr>
        <w:tblBorders/>
      </w:tblPr>
      <w:tcPr>
        <w:tcBorders>
          <w:top w:val="single" w:color="7e7e7e"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Bordered - Accent 1"/>
    <w:basedOn w:val="786"/>
    <w:uiPriority w:val="99"/>
    <w:pPr>
      <w:pBdr/>
      <w:spacing w:after="0" w:line="240" w:lineRule="auto"/>
      <w:ind/>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Bordered - Accent 2"/>
    <w:basedOn w:val="786"/>
    <w:uiPriority w:val="99"/>
    <w:pPr>
      <w:pBdr/>
      <w:spacing w:after="0" w:line="240" w:lineRule="auto"/>
      <w:ind/>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285" w:themeColor="accent2" w:themeTint="97" w:sz="12" w:space="0"/>
        </w:tcBorders>
      </w:tcPr>
    </w:tblStylePr>
    <w:tblStylePr w:type="lastCol">
      <w:rPr>
        <w:rFonts w:ascii="Arial" w:hAnsi="Arial"/>
        <w:color w:val="404040"/>
        <w:sz w:val="22"/>
      </w:rPr>
      <w:pPr>
        <w:pBdr/>
        <w:spacing/>
        <w:ind/>
      </w:pPr>
      <w:tblPr>
        <w:tblBorders/>
      </w:tblPr>
      <w:tcPr>
        <w:tcBorders>
          <w:left w:val="single" w:color="f4b285" w:themeColor="accent2" w:themeTint="97" w:sz="12" w:space="0"/>
        </w:tcBorders>
      </w:tcPr>
    </w:tblStylePr>
    <w:tblStylePr w:type="lastRow">
      <w:rPr>
        <w:rFonts w:ascii="Arial" w:hAnsi="Arial"/>
        <w:color w:val="404040"/>
        <w:sz w:val="22"/>
      </w:rPr>
      <w:pPr>
        <w:pBdr/>
        <w:spacing/>
        <w:ind/>
      </w:pPr>
      <w:tblPr>
        <w:tblBorders/>
      </w:tblPr>
      <w:tcPr>
        <w:tcBorders>
          <w:top w:val="single" w:color="f4b2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Bordered - Accent 3"/>
    <w:basedOn w:val="786"/>
    <w:uiPriority w:val="99"/>
    <w:pPr>
      <w:pBdr/>
      <w:spacing w:after="0" w:line="240" w:lineRule="auto"/>
      <w:ind/>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Bordered - Accent 4"/>
    <w:basedOn w:val="786"/>
    <w:uiPriority w:val="99"/>
    <w:pPr>
      <w:pBdr/>
      <w:spacing w:after="0" w:line="240" w:lineRule="auto"/>
      <w:ind/>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4" w:themeColor="accent4" w:themeTint="9A" w:sz="12" w:space="0"/>
        </w:tcBorders>
      </w:tcPr>
    </w:tblStylePr>
    <w:tblStylePr w:type="lastCol">
      <w:rPr>
        <w:rFonts w:ascii="Arial" w:hAnsi="Arial"/>
        <w:color w:val="404040"/>
        <w:sz w:val="22"/>
      </w:rPr>
      <w:pPr>
        <w:pBdr/>
        <w:spacing/>
        <w:ind/>
      </w:pPr>
      <w:tblPr>
        <w:tblBorders/>
      </w:tblPr>
      <w:tcPr>
        <w:tcBorders>
          <w:left w:val="single" w:color="ffd864" w:themeColor="accent4" w:themeTint="9A" w:sz="12" w:space="0"/>
        </w:tcBorders>
      </w:tcPr>
    </w:tblStylePr>
    <w:tblStylePr w:type="lastRow">
      <w:rPr>
        <w:rFonts w:ascii="Arial" w:hAnsi="Arial"/>
        <w:color w:val="404040"/>
        <w:sz w:val="22"/>
      </w:rPr>
      <w:pPr>
        <w:pBdr/>
        <w:spacing/>
        <w:ind/>
      </w:pPr>
      <w:tblPr>
        <w:tblBorders/>
      </w:tblPr>
      <w:tcPr>
        <w:tcBorders>
          <w:top w:val="single" w:color="ffd864"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Bordered - Accent 5"/>
    <w:basedOn w:val="786"/>
    <w:uiPriority w:val="99"/>
    <w:pPr>
      <w:pBdr/>
      <w:spacing w:after="0" w:line="240" w:lineRule="auto"/>
      <w:ind/>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a9db" w:themeColor="accent5" w:themeTint="9A" w:sz="12" w:space="0"/>
        </w:tcBorders>
      </w:tcPr>
    </w:tblStylePr>
    <w:tblStylePr w:type="lastCol">
      <w:rPr>
        <w:rFonts w:ascii="Arial" w:hAnsi="Arial"/>
        <w:color w:val="404040"/>
        <w:sz w:val="22"/>
      </w:rPr>
      <w:pPr>
        <w:pBdr/>
        <w:spacing/>
        <w:ind/>
      </w:pPr>
      <w:tblPr>
        <w:tblBorders/>
      </w:tblPr>
      <w:tcPr>
        <w:tcBorders>
          <w:left w:val="single" w:color="8ea9db" w:themeColor="accent5" w:themeTint="9A" w:sz="12" w:space="0"/>
        </w:tcBorders>
      </w:tcPr>
    </w:tblStylePr>
    <w:tblStylePr w:type="lastRow">
      <w:rPr>
        <w:rFonts w:ascii="Arial" w:hAnsi="Arial"/>
        <w:color w:val="404040"/>
        <w:sz w:val="22"/>
      </w:rPr>
      <w:pPr>
        <w:pBdr/>
        <w:spacing/>
        <w:ind/>
      </w:pPr>
      <w:tblPr>
        <w:tblBorders/>
      </w:tblPr>
      <w:tcPr>
        <w:tcBorders>
          <w:top w:val="single" w:color="8e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Bordered - Accent 6"/>
    <w:basedOn w:val="786"/>
    <w:uiPriority w:val="99"/>
    <w:pPr>
      <w:pBdr/>
      <w:spacing w:after="0" w:line="240" w:lineRule="auto"/>
      <w:ind/>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36" w:customStyle="1">
    <w:name w:val="Heading 1 Char"/>
    <w:basedOn w:val="785"/>
    <w:link w:val="776"/>
    <w:uiPriority w:val="9"/>
    <w:pPr>
      <w:pBdr/>
      <w:spacing/>
      <w:ind/>
    </w:pPr>
    <w:rPr>
      <w:rFonts w:ascii="Arial" w:hAnsi="Arial" w:eastAsia="Arial" w:cs="Arial"/>
      <w:color w:val="2e75b6" w:themeColor="accent1" w:themeShade="BF"/>
      <w:sz w:val="40"/>
      <w:szCs w:val="40"/>
    </w:rPr>
  </w:style>
  <w:style w:type="character" w:styleId="937" w:customStyle="1">
    <w:name w:val="Heading 2 Char"/>
    <w:basedOn w:val="785"/>
    <w:link w:val="777"/>
    <w:uiPriority w:val="9"/>
    <w:pPr>
      <w:pBdr/>
      <w:spacing/>
      <w:ind/>
    </w:pPr>
    <w:rPr>
      <w:rFonts w:ascii="Arial" w:hAnsi="Arial" w:eastAsia="Arial" w:cs="Arial"/>
      <w:color w:val="2e75b6" w:themeColor="accent1" w:themeShade="BF"/>
      <w:sz w:val="32"/>
      <w:szCs w:val="32"/>
    </w:rPr>
  </w:style>
  <w:style w:type="character" w:styleId="938" w:customStyle="1">
    <w:name w:val="Heading 3 Char"/>
    <w:basedOn w:val="785"/>
    <w:link w:val="778"/>
    <w:uiPriority w:val="9"/>
    <w:pPr>
      <w:pBdr/>
      <w:spacing/>
      <w:ind/>
    </w:pPr>
    <w:rPr>
      <w:rFonts w:ascii="Arial" w:hAnsi="Arial" w:eastAsia="Arial" w:cs="Arial"/>
      <w:color w:val="2e75b6" w:themeColor="accent1" w:themeShade="BF"/>
      <w:sz w:val="28"/>
      <w:szCs w:val="28"/>
    </w:rPr>
  </w:style>
  <w:style w:type="character" w:styleId="939" w:customStyle="1">
    <w:name w:val="Heading 4 Char"/>
    <w:basedOn w:val="785"/>
    <w:link w:val="779"/>
    <w:uiPriority w:val="9"/>
    <w:pPr>
      <w:pBdr/>
      <w:spacing/>
      <w:ind/>
    </w:pPr>
    <w:rPr>
      <w:rFonts w:ascii="Arial" w:hAnsi="Arial" w:eastAsia="Arial" w:cs="Arial"/>
      <w:i/>
      <w:iCs/>
      <w:color w:val="2e75b6" w:themeColor="accent1" w:themeShade="BF"/>
    </w:rPr>
  </w:style>
  <w:style w:type="character" w:styleId="940" w:customStyle="1">
    <w:name w:val="Heading 5 Char"/>
    <w:basedOn w:val="785"/>
    <w:link w:val="780"/>
    <w:uiPriority w:val="9"/>
    <w:pPr>
      <w:pBdr/>
      <w:spacing/>
      <w:ind/>
    </w:pPr>
    <w:rPr>
      <w:rFonts w:ascii="Arial" w:hAnsi="Arial" w:eastAsia="Arial" w:cs="Arial"/>
      <w:color w:val="2e75b6" w:themeColor="accent1" w:themeShade="BF"/>
    </w:rPr>
  </w:style>
  <w:style w:type="character" w:styleId="941" w:customStyle="1">
    <w:name w:val="Heading 6 Char"/>
    <w:basedOn w:val="785"/>
    <w:link w:val="781"/>
    <w:uiPriority w:val="9"/>
    <w:pPr>
      <w:pBdr/>
      <w:spacing/>
      <w:ind/>
    </w:pPr>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styleId="942" w:customStyle="1">
    <w:name w:val="Heading 7 Char"/>
    <w:basedOn w:val="785"/>
    <w:link w:val="782"/>
    <w:uiPriority w:val="9"/>
    <w:pPr>
      <w:pBdr/>
      <w:spacing/>
      <w:ind/>
    </w:pPr>
    <w:rPr>
      <w:rFonts w:ascii="Arial" w:hAnsi="Arial" w:eastAsia="Arial" w:cs="Arial"/>
      <w:color w:val="595959" w:themeColor="text1" w:themeTint="A6"/>
      <w14:textFill>
        <w14:solidFill>
          <w14:schemeClr w14:val="tx1">
            <w14:lumMod w14:val="65000"/>
            <w14:lumOff w14:val="35000"/>
          </w14:schemeClr>
        </w14:solidFill>
      </w14:textFill>
    </w:rPr>
  </w:style>
  <w:style w:type="character" w:styleId="943" w:customStyle="1">
    <w:name w:val="Heading 8 Char"/>
    <w:basedOn w:val="785"/>
    <w:link w:val="783"/>
    <w:uiPriority w:val="9"/>
    <w:pPr>
      <w:pBdr/>
      <w:spacing/>
      <w:ind/>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styleId="944" w:customStyle="1">
    <w:name w:val="Heading 9 Char"/>
    <w:basedOn w:val="785"/>
    <w:link w:val="784"/>
    <w:uiPriority w:val="9"/>
    <w:pPr>
      <w:pBdr/>
      <w:spacing/>
      <w:ind/>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styleId="945" w:customStyle="1">
    <w:name w:val="Title Char"/>
    <w:basedOn w:val="785"/>
    <w:link w:val="808"/>
    <w:uiPriority w:val="10"/>
    <w:pPr>
      <w:pBdr/>
      <w:spacing/>
      <w:ind/>
    </w:pPr>
    <w:rPr>
      <w:rFonts w:ascii="Arial" w:hAnsi="Arial" w:eastAsia="Arial" w:cs="Arial"/>
      <w:spacing w:val="-10"/>
      <w:sz w:val="56"/>
      <w:szCs w:val="56"/>
    </w:rPr>
  </w:style>
  <w:style w:type="character" w:styleId="946" w:customStyle="1">
    <w:name w:val="Subtitle Char"/>
    <w:basedOn w:val="785"/>
    <w:link w:val="795"/>
    <w:uiPriority w:val="11"/>
    <w:pPr>
      <w:pBdr/>
      <w:spacing/>
      <w:ind/>
    </w:pPr>
    <w:rPr>
      <w:color w:val="595959" w:themeColor="text1" w:themeTint="A6"/>
      <w:spacing w:val="15"/>
      <w:sz w:val="28"/>
      <w:szCs w:val="28"/>
      <w14:textFill>
        <w14:solidFill>
          <w14:schemeClr w14:val="tx1">
            <w14:lumMod w14:val="65000"/>
            <w14:lumOff w14:val="35000"/>
          </w14:schemeClr>
        </w14:solidFill>
      </w14:textFill>
    </w:rPr>
  </w:style>
  <w:style w:type="paragraph" w:styleId="947">
    <w:name w:val="Quote"/>
    <w:basedOn w:val="775"/>
    <w:next w:val="775"/>
    <w:link w:val="948"/>
    <w:uiPriority w:val="29"/>
    <w:qFormat/>
    <w:pPr>
      <w:pBdr/>
      <w:spacing w:before="160"/>
      <w:ind/>
      <w:jc w:val="center"/>
    </w:pPr>
    <w:rPr>
      <w:i/>
      <w:iCs/>
      <w:color w:val="404040" w:themeColor="text1" w:themeTint="BF"/>
      <w14:textFill>
        <w14:solidFill>
          <w14:schemeClr w14:val="tx1">
            <w14:lumMod w14:val="75000"/>
            <w14:lumOff w14:val="25000"/>
          </w14:schemeClr>
        </w14:solidFill>
      </w14:textFill>
    </w:rPr>
  </w:style>
  <w:style w:type="character" w:styleId="948" w:customStyle="1">
    <w:name w:val="Quote Char"/>
    <w:basedOn w:val="785"/>
    <w:link w:val="947"/>
    <w:uiPriority w:val="29"/>
    <w:pPr>
      <w:pBdr/>
      <w:spacing/>
      <w:ind/>
    </w:pPr>
    <w:rPr>
      <w:i/>
      <w:iCs/>
      <w:color w:val="404040" w:themeColor="text1" w:themeTint="BF"/>
      <w14:textFill>
        <w14:solidFill>
          <w14:schemeClr w14:val="tx1">
            <w14:lumMod w14:val="75000"/>
            <w14:lumOff w14:val="25000"/>
          </w14:schemeClr>
        </w14:solidFill>
      </w14:textFill>
    </w:rPr>
  </w:style>
  <w:style w:type="character" w:styleId="949" w:customStyle="1">
    <w:name w:val="Intense Emphasis"/>
    <w:basedOn w:val="785"/>
    <w:uiPriority w:val="21"/>
    <w:qFormat/>
    <w:pPr>
      <w:pBdr/>
      <w:spacing/>
      <w:ind/>
    </w:pPr>
    <w:rPr>
      <w:i/>
      <w:iCs/>
      <w:color w:val="2e75b6" w:themeColor="accent1" w:themeShade="BF"/>
    </w:rPr>
  </w:style>
  <w:style w:type="paragraph" w:styleId="950">
    <w:name w:val="Intense Quote"/>
    <w:basedOn w:val="775"/>
    <w:next w:val="775"/>
    <w:link w:val="951"/>
    <w:uiPriority w:val="30"/>
    <w:qFormat/>
    <w:pPr>
      <w:pBdr>
        <w:top w:val="single" w:color="2e75b5" w:themeColor="accent1" w:themeShade="BF" w:sz="4" w:space="10"/>
        <w:bottom w:val="single" w:color="2e75b5" w:themeColor="accent1" w:themeShade="BF" w:sz="4" w:space="10"/>
      </w:pBdr>
      <w:spacing w:after="360" w:before="360"/>
      <w:ind w:right="864" w:left="864"/>
      <w:jc w:val="center"/>
    </w:pPr>
    <w:rPr>
      <w:i/>
      <w:iCs/>
      <w:color w:val="2e75b6" w:themeColor="accent1" w:themeShade="BF"/>
    </w:rPr>
  </w:style>
  <w:style w:type="character" w:styleId="951" w:customStyle="1">
    <w:name w:val="Intense Quote Char"/>
    <w:basedOn w:val="785"/>
    <w:link w:val="950"/>
    <w:uiPriority w:val="30"/>
    <w:pPr>
      <w:pBdr/>
      <w:spacing/>
      <w:ind/>
    </w:pPr>
    <w:rPr>
      <w:i/>
      <w:iCs/>
      <w:color w:val="2e75b6" w:themeColor="accent1" w:themeShade="BF"/>
    </w:rPr>
  </w:style>
  <w:style w:type="character" w:styleId="952" w:customStyle="1">
    <w:name w:val="Intense Reference"/>
    <w:basedOn w:val="785"/>
    <w:uiPriority w:val="32"/>
    <w:qFormat/>
    <w:pPr>
      <w:pBdr/>
      <w:spacing/>
      <w:ind/>
    </w:pPr>
    <w:rPr>
      <w:b/>
      <w:bCs/>
      <w:smallCaps/>
      <w:color w:val="2e75b6" w:themeColor="accent1" w:themeShade="BF"/>
      <w:spacing w:val="5"/>
    </w:rPr>
  </w:style>
  <w:style w:type="character" w:styleId="953" w:customStyle="1">
    <w:name w:val="Subtle Emphasis"/>
    <w:basedOn w:val="785"/>
    <w:uiPriority w:val="19"/>
    <w:qFormat/>
    <w:pPr>
      <w:pBdr/>
      <w:spacing/>
      <w:ind/>
    </w:pPr>
    <w:rPr>
      <w:i/>
      <w:iCs/>
      <w:color w:val="404040" w:themeColor="text1" w:themeTint="BF"/>
      <w14:textFill>
        <w14:solidFill>
          <w14:schemeClr w14:val="tx1">
            <w14:lumMod w14:val="75000"/>
            <w14:lumOff w14:val="25000"/>
          </w14:schemeClr>
        </w14:solidFill>
      </w14:textFill>
    </w:rPr>
  </w:style>
  <w:style w:type="character" w:styleId="954" w:customStyle="1">
    <w:name w:val="Subtle Reference"/>
    <w:basedOn w:val="785"/>
    <w:uiPriority w:val="31"/>
    <w:qFormat/>
    <w:pPr>
      <w:pBdr/>
      <w:spacing/>
      <w:ind/>
    </w:pPr>
    <w:rPr>
      <w:smallCaps/>
      <w:color w:val="595959" w:themeColor="text1" w:themeTint="A6"/>
      <w14:textFill>
        <w14:solidFill>
          <w14:schemeClr w14:val="tx1">
            <w14:lumMod w14:val="65000"/>
            <w14:lumOff w14:val="35000"/>
          </w14:schemeClr>
        </w14:solidFill>
      </w14:textFill>
    </w:rPr>
  </w:style>
  <w:style w:type="character" w:styleId="955" w:customStyle="1">
    <w:name w:val="Book Title"/>
    <w:basedOn w:val="785"/>
    <w:uiPriority w:val="33"/>
    <w:qFormat/>
    <w:pPr>
      <w:pBdr/>
      <w:spacing/>
      <w:ind/>
    </w:pPr>
    <w:rPr>
      <w:b/>
      <w:bCs/>
      <w:i/>
      <w:iCs/>
      <w:spacing w:val="5"/>
    </w:rPr>
  </w:style>
  <w:style w:type="character" w:styleId="956" w:customStyle="1">
    <w:name w:val="Header Char"/>
    <w:basedOn w:val="785"/>
    <w:link w:val="804"/>
    <w:uiPriority w:val="99"/>
    <w:pPr>
      <w:pBdr/>
      <w:spacing/>
      <w:ind/>
    </w:pPr>
  </w:style>
  <w:style w:type="character" w:styleId="957" w:customStyle="1">
    <w:name w:val="Footer Char"/>
    <w:basedOn w:val="785"/>
    <w:link w:val="803"/>
    <w:uiPriority w:val="99"/>
    <w:pPr>
      <w:pBdr/>
      <w:spacing/>
      <w:ind/>
    </w:pPr>
  </w:style>
  <w:style w:type="character" w:styleId="958" w:customStyle="1">
    <w:name w:val="Footnote Text Char"/>
    <w:basedOn w:val="785"/>
    <w:link w:val="797"/>
    <w:uiPriority w:val="99"/>
    <w:semiHidden/>
    <w:pPr>
      <w:pBdr/>
      <w:spacing/>
      <w:ind/>
    </w:pPr>
    <w:rPr>
      <w:sz w:val="20"/>
      <w:szCs w:val="20"/>
    </w:rPr>
  </w:style>
  <w:style w:type="character" w:styleId="959" w:customStyle="1">
    <w:name w:val="Endnote Text Char"/>
    <w:basedOn w:val="785"/>
    <w:link w:val="796"/>
    <w:uiPriority w:val="99"/>
    <w:semiHidden/>
    <w:pPr>
      <w:pBdr/>
      <w:spacing/>
      <w:ind/>
    </w:pPr>
    <w:rPr>
      <w:sz w:val="20"/>
      <w:szCs w:val="20"/>
    </w:rPr>
  </w:style>
  <w:style w:type="character" w:styleId="960">
    <w:name w:val="Placeholder Text"/>
    <w:basedOn w:val="785"/>
    <w:uiPriority w:val="99"/>
    <w:semiHidden/>
    <w:pPr>
      <w:pBdr/>
      <w:spacing/>
      <w:ind/>
    </w:pPr>
    <w:rPr>
      <w:color w:val="666666"/>
    </w:rPr>
  </w:style>
  <w:style w:type="paragraph" w:styleId="961" w:customStyle="1">
    <w:name w:val="TOC Heading"/>
    <w:uiPriority w:val="39"/>
    <w:unhideWhenUsed/>
    <w:pPr>
      <w:pBdr/>
      <w:spacing w:after="200" w:afterAutospacing="0" w:before="0" w:beforeAutospacing="0" w:line="276" w:lineRule="auto"/>
      <w:ind/>
    </w:pPr>
    <w:rPr>
      <w:rFonts w:hint="default" w:asciiTheme="minorHAnsi" w:hAnsiTheme="minorHAnsi" w:eastAsiaTheme="minorHAnsi" w:cstheme="minorBidi"/>
      <w:sz w:val="22"/>
      <w:szCs w:val="22"/>
      <w:lang w:val="fr-FR" w:eastAsia="en-US" w:bidi="ar-SA"/>
    </w:rPr>
  </w:style>
  <w:style w:type="paragraph" w:styleId="962">
    <w:name w:val="No Spacing"/>
    <w:basedOn w:val="775"/>
    <w:uiPriority w:val="1"/>
    <w:qFormat/>
    <w:pPr>
      <w:pBdr/>
      <w:spacing w:after="0" w:line="240" w:lineRule="auto"/>
      <w:ind/>
    </w:pPr>
  </w:style>
  <w:style w:type="paragraph" w:styleId="963">
    <w:name w:val="List Paragraph"/>
    <w:basedOn w:val="775"/>
    <w:uiPriority w:val="34"/>
    <w:qFormat/>
    <w:pPr>
      <w:pBdr/>
      <w:spacing/>
      <w:ind w:left="720"/>
      <w:contextualSpacing w:val="true"/>
    </w:pPr>
  </w:style>
  <w:style w:type="paragraph" w:styleId="964" w:customStyle="1">
    <w:name w:val="Body Text"/>
    <w:uiPriority w:val="1"/>
    <w:semiHidden/>
    <w:unhideWhenUsed/>
    <w:qFormat/>
    <w:pPr>
      <w:keepNext w:val="false"/>
      <w:keepLines w:val="false"/>
      <w:pageBreakBefore w:val="false"/>
      <w:widowControl w:val="false"/>
      <w:suppressLineNumbers w:val="false"/>
      <w:pBdr>
        <w:top w:val="none" w:color="000000" w:sz="0" w:space="0"/>
        <w:left w:val="none" w:color="000000" w:sz="0" w:space="0"/>
        <w:bottom w:val="none" w:color="000000" w:sz="0" w:space="0"/>
        <w:right w:val="none" w:color="000000" w:sz="0" w:space="0"/>
        <w:between w:val="none" w:color="000000" w:sz="0" w:space="0"/>
      </w:pBdr>
      <w:bidi w:val="false"/>
      <w:spacing w:after="0" w:afterAutospacing="0" w:before="0" w:beforeAutospacing="0" w:line="240" w:lineRule="auto"/>
      <w:ind w:right="0" w:firstLine="0" w:left="0"/>
      <w:contextualSpacing w:val="false"/>
      <w:jc w:val="left"/>
    </w:pPr>
    <w:rPr>
      <w:rFonts w:hint="default" w:ascii="Times New Roman" w:hAnsi="Times New Roman" w:eastAsia="Times New Roman" w:cs="Times New Roman"/>
      <w:color w:val="auto"/>
      <w:spacing w:val="0"/>
      <w:position w:val="0"/>
      <w:sz w:val="24"/>
      <w:szCs w:val="24"/>
      <w:highlight w:val="none"/>
      <w:u w:val="none"/>
      <w:vertAlign w:val="baseline"/>
      <w:rtl w:val="0"/>
      <w:cs w:val="0"/>
      <w:lang w:val="fr-FR" w:eastAsia="en-US" w:bidi="ar-SA"/>
      <w14:ligatures w14:val="none"/>
    </w:rPr>
  </w:style>
  <w:style w:type="paragraph" w:styleId="965" w:customStyle="1">
    <w:name w:val="Corps"/>
    <w:uiPriority w:val="0"/>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bidi w:val="false"/>
      <w:spacing w:after="160" w:afterAutospacing="0" w:before="0" w:beforeAutospacing="0" w:line="360" w:lineRule="auto"/>
      <w:ind w:right="0" w:firstLine="0" w:left="0"/>
      <w:contextualSpacing w:val="false"/>
      <w:jc w:val="both"/>
    </w:pPr>
    <w:rPr>
      <w:rFonts w:hint="default" w:ascii="Arial" w:hAnsi="Arial" w:eastAsia="Arial" w:cs="Arial"/>
      <w:color w:val="auto"/>
      <w:spacing w:val="0"/>
      <w:position w:val="0"/>
      <w:sz w:val="22"/>
      <w:szCs w:val="22"/>
      <w:highlight w:val="none"/>
      <w:u w:val="none"/>
      <w:vertAlign w:val="baseline"/>
      <w:rtl w:val="0"/>
      <w:cs w:val="0"/>
      <w:lang w:val="en-US" w:eastAsia="zh-CN"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customXml" Target="../customXml/item1.xml" /><Relationship Id="rId14" Type="http://schemas.openxmlformats.org/officeDocument/2006/relationships/image" Target="media/image1.png"/><Relationship Id="rId15" Type="http://schemas.openxmlformats.org/officeDocument/2006/relationships/image" Target="media/image2.jpg"/><Relationship Id="rId16" Type="http://schemas.openxmlformats.org/officeDocument/2006/relationships/image" Target="media/image3.png"/><Relationship Id="rId17" Type="http://schemas.openxmlformats.org/officeDocument/2006/relationships/image" Target="media/image4.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fernando ekanga</dc:creator>
  <cp:revision>3</cp:revision>
  <dcterms:created xsi:type="dcterms:W3CDTF">2026-08-26T10:21:28Z</dcterms:created>
  <dcterms:modified xsi:type="dcterms:W3CDTF">2026-08-28T08:54:42Z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eyJoZGlkIjoiMGUzY2EyZmQ2ZDI2MWFkZDQzZjY5YzAyZDAyM2UzYTgiLCJ1c2VySWQiOiIxNjc4NTQxOTQxNjI5NSJ9</vt:lpwstr>
  </property>
  <property fmtid="{D5CDD505-2E9C-101B-9397-08002B2CF9AE}" pid="3" name="KSOProductBuildVer">
    <vt:lpwstr>1036-12.1.0.28485</vt:lpwstr>
  </property>
  <property fmtid="{D5CDD505-2E9C-101B-9397-08002B2CF9AE}" pid="4" name="ICV">
    <vt:lpwstr>7006BCEFAFE44E3B862A112AA418BB97_12</vt:lpwstr>
  </property>
</Properties>
</file>