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adjustRightInd w:val="0"/><w:snapToGrid w:val="0"/><w:spacing w:after="156" w:afterLines="50"/><w:jc w:val="center"/><w:rPr><w:rFonts w:hint="eastAsia" w:eastAsia="宋体"/><w:b/><w:bCs/><w:spacing w:val="100"/><w:sz w:val="32"/><w:szCs w:val="32"/><w:lang w:eastAsia="zh-CN"/></w:rPr></w:pPr><w:r><w:rPr><w:rFonts w:hint="eastAsia" w:eastAsia="宋体"/><w:b/><w:bCs/><w:spacing w:val="100"/><w:sz w:val="32"/><w:szCs w:val="32"/><w:lang w:eastAsia="zh-CN"/></w:rPr><w:drawing><wp:anchor distT="0" distB="0" distL="114300" distR="114300" simplePos="0" relativeHeight="251659264" behindDoc="0" locked="0" layoutInCell="1" allowOverlap="1"><wp:simplePos x="0" y="0"/><wp:positionH relativeFrom="column"><wp:posOffset>-19050</wp:posOffset></wp:positionH><wp:positionV relativeFrom="paragraph"><wp:posOffset>-293370</wp:posOffset></wp:positionV><wp:extent cx="1461770" cy="487045"/><wp:effectExtent l="0" t="0" r="5080" b="8255"/><wp:wrapNone/><wp:docPr id="1" name="图片 1" descr="C:\Users\Administrator\Desktop\Logo.pngLo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图片 1" descr="C:\Users\Administrator\Desktop\Logo.pngLogo"/><pic:cNvPicPr><a:picLocks noChangeAspect="1"/></pic:cNvPicPr></pic:nvPicPr><pic:blipFill><a:blip r:embed="rId5"/><a:srcRect/><a:stretch><a:fillRect/></a:stretch></pic:blipFill><pic:spPr><a:xfrm><a:off x="0" y="0"/><a:ext cx="1461770" cy="487045"/></a:xfrm><a:prstGeom prst="rect"><a:avLst/></a:prstGeom></pic:spPr></pic:pic></a:graphicData></a:graphic></wp:anchor></w:drawing></w:r></w:p><w:p><w:pPr><w:adjustRightInd w:val="0"/><w:snapToGrid w:val="0"/><w:spacing w:after="156" w:afterLines="50"/><w:jc w:val="center"/><w:rPr><w:rFonts w:hint="eastAsia"/><w:b/><w:bCs/><w:spacing w:val="100"/><w:sz w:val="32"/><w:szCs w:val="32"/></w:rPr></w:pPr><w:r><w:rPr><w:rFonts w:hint="eastAsia"/><w:b/><w:bCs/><w:spacing w:val="100"/><w:sz w:val="32"/><w:szCs w:val="32"/></w:rPr><w:t>注塑模具</w:t></w:r><w:r><w:rPr><w:rFonts w:hint="eastAsia"/><w:b/><w:bCs/><w:color w:val="0000FF"/><w:spacing w:val="100"/><w:sz w:val="32"/><w:szCs w:val="32"/><w:u w:val="single"/></w:rPr><w:t>月</w:t></w:r><w:r><w:rPr><w:rFonts w:hint="eastAsia"/><w:b/><w:bCs/><w:spacing w:val="100"/><w:sz w:val="32"/><w:szCs w:val="32"/></w:rPr><w:t>保养记录表</w:t></w:r></w:p><w:p><w:pPr><w:adjustRightInd w:val="0"/><w:snapToGrid w:val="0"/><w:ind w:leftChars="-7" w:hanging="14" w:hangingChars="7"/><w:rPr><w:rFonts w:hint="eastAsia"/><w:szCs w:val="21"/></w:rPr></w:pPr></w:p><w:tbl>&lt;w:tblPr&gt;&lt;w:tblStyle w:val=&quot;4&quot;/&gt;&lt;w:tblW w:w=&quot;9200&quot; w:type=&quot;dxa&quot;/&gt;&lt;w:tblInd w:w=&quot;108&quot; w:type=&quot;dxa&quot;/&gt;&lt;w:tblBorders&gt;&lt;w:top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w:space=&quot;0&quot;/&gt;&lt;/w:tblBorders&gt;&lt;w:tblLayout w:type=&quot;fixed&quot;/&gt;&lt;w:tblCellMar&gt;&lt;w:top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w:type=&quot;dxa&quot;/&gt;&lt;/w:tblCellMar&gt;&lt;/w:tblPr&gt;&lt;w:tblGrid&gt;&lt;w:gridCol w:w=&quot;420&quot;/&gt;&lt;w:gridCol w:w=&quot;1168&quot;/&gt;&lt;w:gridCol w:w=&quot;1490&quot;/&gt;&lt;w:gridCol w:w=&quot;1390&quot;/&gt;&lt;w:gridCol w:w=&quot;1588&quot;/&gt;&lt;w:gridCol w:w=&quot;1820&quot;/&gt;&lt;w:gridCol w:w=&quot;1324&quot;/&gt;&lt;/w:tblGrid&gt;&lt;w:tr&gt;&lt;w:tblPrEx&gt;&lt;w:tblBorders&gt;&lt;w:top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w:val=&quot;578&quot; w:hRule=&quot;atLeast&quot;/&gt;&lt;/w:trPr&gt;&lt;w:tc&gt;&lt;w:tcPr&gt;&lt;w:tcW w:w=&quot;1588&quot; w:type=&quot;dxa&quot;/&gt;&lt;w:gridSpan w:val=&quot;2&quot;/&gt;&lt;w:tcBorders&gt;&lt;w:top w:val=&quot;double&quot; w:color=&quot;auto&quot; w:sz=&quot;4&quot; w:space=&quot;0&quot;/&gt;&lt;w:left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 w:eastAsia=&quot;宋体&quot;/&gt;&lt;w:szCs w:val=&quot;21&quot;/&gt;&lt;w:lang w:eastAsia=&quot;zh-CN&quot;/&gt;&lt;/w:rPr&gt;&lt;/w:pPr&gt;&lt;w:r&gt;&lt;w:rPr&gt;&lt;w:rFonts w:hint=&quot;eastAsia&quot;/&gt;&lt;w:szCs w:val=&quot;21&quot;/&gt;&lt;/w:rPr&gt;&lt;w:t&gt;模具</w:t></w:r><w:r><w:rPr><w:rFonts w:hint="eastAsia"/><w:szCs w:val="21"/><w:lang w:eastAsia="zh-CN"/></w:rPr><w:t>编号</w:t></w:r></w:p></w:tc><w:tc>&lt;w:tcPr&gt;&lt;w:tcW w:w=&quot;1490&quot;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w:val=&quot;21&quot;/&gt;&lt;/w:rPr&gt;&lt;w:t&gt;模具上机时间</w:t></w:r></w:p></w:tc><w:tc>&lt;w:tcPr&gt;&lt;w:tcW w:w=&quot;1588&quot;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w:w=&quot;1820&quot;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w:val=&quot;21&quot;/&gt;&lt;/w:rPr&gt;&lt;w:t&gt;上次维修日期</w:t></w:r></w:p></w:tc><w:tc>&lt;w:tcPr&gt;&lt;w:tcW w:w=&quot;1324&quot; w:type=&quot;dxa&quot;/&gt;&lt;w:tcBorders&gt;&lt;w:top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w:val=&quot;626&quot; w:hRule=&quot;atLeast&quot;/&gt;&lt;/w:trPr&gt;&lt;w:tc&gt;&lt;w:tcPr&gt;&lt;w:tcW w:w=&quot;1588&quot; w:type=&quot;dxa&quot;/&gt;&lt;w:gridSpan w:val=&quot;2&quot;/&gt;&lt;w:tcBorders&gt;&lt;w:left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w:val=&quot;21&quot;/&gt;&lt;/w:rPr&gt;&lt;w:t&gt;客户名称</w:t></w:r></w:p></w:tc><w:tc>&lt;w:tcPr&gt;&lt;w:tcW w:w=&quot;1490&quot;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w:val=&quot;21&quot;/&gt;&lt;/w:rPr&gt;&lt;w:t&gt;产品名称</w:t></w:r></w:p></w:tc><w:tc>&lt;w:tcPr&gt;&lt;w:tcW w:w=&quot;1588&quot;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w:hint=&quot;eastAsia&quot;/&gt;&lt;w:color w:val=&quot;0000FF&quot;/&gt;&lt;w:szCs w:val=&quot;21&quot;/&gt;&lt;/w:rPr&gt;&lt;/w:pPr&gt;&lt;/w:p&gt;&lt;/w:tc&gt;&lt;w:tc&gt;&lt;w:tcPr&gt;&lt;w:tcW w:w=&quot;1820&quot;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w:w=&quot;1324&quot; w:type=&quot;dxa&quot;/&gt;&lt;w:tcBorders&gt;&lt;w:right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w:sz=&quot;4&quot; w:space=&quot;0&quot;/&gt;&lt;w:left w:val=&quot;single&quot; w:color=&quot;auto&quot; w:sz=&quot;4&quot; w:space=&quot;0&quot;/&gt;&lt;w:bottom w:val=&quot;single&quot; w:color=&quot;auto&quot; w:sz=&quot;4&quot; w:space=&quot;0&quot;/&gt;&lt;w:right w:val=&quot;single&quot; w:color=&quot;auto&quot; w:sz=&quot;4&quot;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w:val=&quot;7042&quot; w:hRule=&quot;atLeast&quot;/&gt;&lt;/w:trPr&gt;&lt;w:tc&gt;&lt;w:tcPr&gt;&lt;w:tcW w:w=&quot;420&quot; w:type=&quot;dxa&quot;/&gt;&lt;w:tcBorders&gt;&lt;w:left w:val=&quot;double&quot; w:color=&quot;auto&quot; w:sz=&quot;4&quot; w:space=&quot;0&quot;/&gt;&lt;w:bottom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w:hint=&quot;eastAsia&quot;/&gt;&lt;w:b/&gt;&lt;w:color w:val=&quot;0000FF&quot;/&gt;&lt;w:szCs w:val=&quot;21&quot;/&gt;&lt;/w:rPr&gt;&lt;/w:pPr&gt;&lt;w:r&gt;&lt;w:rPr&gt;&lt;w:rFonts w:hint=&quot;eastAsia&quot;/&gt;&lt;w:b/&gt;&lt;w:color w:val=&quot;0000FF&quot;/&gt;&lt;w:szCs w:val=&quot;21&quot;/&gt;&lt;/w:rPr&gt;&lt;w:t&gt;保养项目</w:t></w:r></w:p></w:tc><w:tc>&lt;w:tcPr&gt;&lt;w:tcW w:w=&quot;8780&quot; w:type=&quot;dxa&quot;/&gt;&lt;w:gridSpan w:val=&quot;6&quot;/&gt;&lt;w:tcBorders&gt;&lt;w:bottom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w:val=&quot;21&quot;/&gt;&lt;/w:rPr&gt;&lt;/w:pPr&gt;&lt;/w:p&gt;&lt;w:p&gt;&lt;w:pPr&gt;&lt;w:numPr&gt;&lt;w:ilvl w:val=&quot;0&quot;/&gt;&lt;w:numId w:val=&quot;1&quot;/&gt;&lt;/w:numPr&gt;&lt;w:adjustRightInd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w:val=&quot;21&quot;/&gt;&lt;/w:rPr&gt;&lt;/w:pPr&gt;&lt;w:r&gt;&lt;w:rPr&gt;&lt;w:rFonts w:hint=&quot;eastAsia&quot; w:ascii=&quot;宋体&quot; w:hAnsi=&quot;宋体&quot;/&gt;&lt;w:szCs w:val=&quot;21&quot;/&gt;&lt;/w:rPr&gt;&lt;w:t&gt;导套、导柱是否润滑：  说明</w:t></w:r><w:r><w:rPr><w:rFonts w:hint="eastAsia" w:ascii="宋体" w:hAnsi="宋体"/><w:szCs w:val="21"/><w:u w:val="single"/></w:rPr><w:t xml:space="preserve"> 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阳模、退套、阴模、镶件、顶针、司筒、销针、芯子、回针、滑块保养清洗是否进</w:t></w:r></w:p><w:p><w:pPr><w:adjustRightInd w:val="0"/><w:snapToGrid w:val="0"/><w:spacing w:line="420" w:lineRule="auto"/><w:ind w:firstLine="315" w:firstLineChars="150"/><w:rPr><w:rFonts w:hint="eastAsia" w:ascii="宋体" w:hAnsi="宋体"/><w:szCs w:val="21"/><w:u w:val="single"/></w:rPr></w:pPr><w:r><w:rPr><w:rFonts w:hint="eastAsia" w:ascii="宋体" w:hAnsi="宋体"/><w:szCs w:val="21"/></w:rPr><w:t>行：  说明</w:t></w:r><w:r><w:rPr><w:rFonts w:hint="eastAsia" w:ascii="宋体" w:hAnsi="宋体"/><w:szCs w:val="21"/><w:u w:val="dotted"/></w:rPr><w:t xml:space="preserve">                              </w:t></w:r><w:r><w:rPr><w:rFonts w:hint="eastAsia" w:ascii="宋体" w:hAnsi="宋体"/><w:szCs w:val="21"/><w:u w:val="dotted"/><w:lang w:val="en-US" w:eastAsia="zh-CN"/></w:rPr><w:t xml:space="preserve">          </w:t></w:r><w:r><w:rPr><w:rFonts w:hint="eastAsia" w:ascii="宋体" w:hAnsi="宋体"/><w:szCs w:val="21"/><w:u w:val="dotted"/></w:rPr><w:t xml:space="preserve"> 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single"/></w:rPr></w:pPr><w:r><w:rPr><w:rFonts w:hint="eastAsia" w:ascii="宋体" w:hAnsi="宋体"/><w:szCs w:val="21"/></w:rPr><w:t>水路是否畅通、是否漏水：  说明</w:t></w:r><w:r><w:rPr><w:rFonts w:hint="eastAsia" w:ascii="宋体" w:hAnsi="宋体"/><w:szCs w:val="21"/><w:u w:val="dotted"/></w:rPr><w:t xml:space="preserve">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</w:t></w:r><w:r><w:rPr><w:rFonts w:hint="eastAsia" w:ascii="宋体" w:hAnsi="宋体"/><w:szCs w:val="21"/><w:u w:val="dotted"/></w:rPr><w:t xml:space="preserve">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拉杆是否齐全：  说明</w:t></w:r><w:r><w:rPr><w:rFonts w:hint="eastAsia" w:ascii="宋体" w:hAnsi="宋体"/><w:szCs w:val="21"/><w:u w:val="dotted"/></w:rPr><w:t xml:space="preserve">  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排气槽排气是否顺畅：  说明</w:t></w:r><w:r><w:rPr><w:rFonts w:hint="eastAsia" w:ascii="宋体" w:hAnsi="宋体"/><w:szCs w:val="21"/><w:u w:val="dotted"/></w:rPr><w:t xml:space="preserve">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传动系统（传动齿轮与齿条或链条的配合）是否润滑、顺畅：  说明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产品顶出机构是否清洗、润滑：  说明</w:t></w:r><w:r><w:rPr><w:rFonts w:hint="eastAsia" w:ascii="宋体" w:hAnsi="宋体"/><w:szCs w:val="21"/><w:u w:val="dotted"/></w:rPr><w:t xml:space="preserve">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密封圈是否完好：  说明</w:t></w:r><w:r><w:rPr><w:rFonts w:hint="eastAsia" w:ascii="宋体" w:hAnsi="宋体"/><w:szCs w:val="21"/><w:u w:val="dotted"/></w:rPr><w:t xml:space="preserve">        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热流道系统是否正常：  说明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模具各配件润滑、清洁是否良好：  说明</w:t></w:r><w:r><w:rPr><w:rFonts w:hint="eastAsia" w:ascii="宋体" w:hAnsi="宋体"/><w:szCs w:val="21"/><w:u w:val="dotted"/></w:rPr><w:t xml:space="preserve">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 </w:t></w:r></w:p><w:p><w:p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其它未涉及项目参见《模具</w:t></w:r><w:r><w:rPr><w:rFonts w:hint="eastAsia" w:ascii="宋体" w:hAnsi="宋体"/><w:szCs w:val="21"/><w:lang w:eastAsia="zh-CN"/></w:rPr><w:t>保养作业指导书</w:t></w:r><w:r><w:rPr><w:rFonts w:hint="eastAsia" w:ascii="宋体" w:hAnsi="宋体"/><w:szCs w:val="21"/></w:rPr><w:t>》：</w:t></w: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w:r><w:rPr><w:rFonts w:hint="eastAsia"/><w:szCs w:val="21"/></w:rPr><w:t>保养人</w:t></w:r><w:r><w:rPr><w:rFonts w:hint="eastAsia"/><w:szCs w:val="21"/><w:u w:val="single"/></w:rPr><w:t xml:space="preserve">            </w:t></w:r><w:r><w:rPr><w:rFonts w:hint="eastAsia"/><w:szCs w:val="21"/></w:rPr><w:t xml:space="preserve">日期 </w:t></w:r><w:r><w:rPr><w:rFonts w:hint="eastAsia"/><w:szCs w:val="21"/><w:u w:val="single"/></w:rPr><w:t xml:space="preserve">          </w:t></w:r><w:r><w:rPr><w:rFonts w:hint="eastAsia"/><w:szCs w:val="21"/><w:u w:val="none"/></w:rPr><w:t xml:space="preserve"> </w:t></w:r><w:r><w:rPr><w:rFonts w:hint="eastAsia"/><w:szCs w:val="21"/><w:u w:val="none"/><w:lang w:val="en-US" w:eastAsia="zh-CN"/></w:rPr><w:t xml:space="preserve">     </w:t></w:r><w:r><w:rPr><w:rFonts w:hint="eastAsia"/><w:szCs w:val="21"/><w:lang w:eastAsia="zh-CN"/></w:rPr><w:t>确认</w:t></w:r><w:r><w:rPr><w:rFonts w:hint="eastAsia"/><w:szCs w:val="21"/></w:rPr><w:t>人</w:t></w:r><w:r><w:rPr><w:rFonts w:hint="eastAsia"/><w:szCs w:val="21"/><w:u w:val="single"/></w:rPr><w:t xml:space="preserve">             </w:t></w:r><w:r><w:rPr><w:rFonts w:hint="eastAsia"/><w:szCs w:val="21"/></w:rPr><w:t xml:space="preserve">  日期 </w:t></w:r><w:r><w:rPr><w:rFonts w:hint="eastAsia"/><w:szCs w:val="21"/><w:u w:val="single"/></w:rPr><w:t xml:space="preserve">            </w:t></w:r></w:p></w:tc></w:tr></w:tbl><w:p><w:pPr><w:adjustRightInd w:val="0"/><w:snapToGrid w:val="0"/><w:ind w:leftChars="-7" w:hanging="14" w:hangingChars="7"/><w:rPr><w:rFonts w:hint="eastAsia"/><w:szCs w:val="21"/></w:rPr></w:pPr></w:p><w:p><w:pPr><w:adjustRightInd w:val="0"/><w:snapToGrid w:val="0"/><w:ind w:leftChars="-7" w:hanging="14" w:hangingChars="7"/><w:rPr><w:rFonts w:hint="eastAsia"/><w:szCs w:val="21"/></w:rPr></w:pPr><w:r><w:rPr><w:rFonts w:hint="eastAsia"/><w:szCs w:val="21"/></w:rPr><w:t>备注：1，模具不需或没有的项目，由保养人在说明栏中注明；</w:t></w:r></w:p><w:p><w:pPr><w:numPr><w:ilvl w:val="0"/><w:numId w:val="2"/></w:numPr><w:ind w:firstLine="630" w:firstLineChars="300"/><w:rPr><w:rFonts w:hint="eastAsia"/><w:szCs w:val="21"/></w:rPr></w:pPr><w:r><w:rPr><w:rFonts w:hint="eastAsia"/><w:szCs w:val="21"/></w:rPr><w:t>保养中如</w:t></w:r><w:r><w:rPr><w:rFonts w:hint="eastAsia"/><w:szCs w:val="21"/><w:lang w:eastAsia="zh-CN"/></w:rPr><w:t>果正常</w:t></w:r><w:r><w:rPr><w:rFonts w:hint="eastAsia"/><w:szCs w:val="21"/></w:rPr><w:t>由保养人在说明栏中</w:t></w:r><w:r><w:rPr><w:rFonts w:hint="eastAsia"/><w:szCs w:val="21"/><w:lang w:eastAsia="zh-CN"/></w:rPr><w:t>注明“</w:t></w:r><w:r><w:rPr><w:rFonts w:hint="eastAsia"/><w:szCs w:val="21"/><w:lang w:val="en-US" w:eastAsia="zh-CN"/></w:rPr><w:t>OK</w:t></w:r><w:r><w:rPr><w:rFonts w:hint="eastAsia"/><w:szCs w:val="21"/><w:lang w:eastAsia="zh-CN"/></w:rPr><w:t>”；如</w:t></w:r><w:r><w:rPr><w:rFonts w:hint="eastAsia"/><w:szCs w:val="21"/></w:rPr><w:t>发现项目有异常情况，</w:t></w:r><w:r><w:rPr><w:rFonts w:hint="eastAsia"/><w:szCs w:val="21"/><w:lang w:eastAsia="zh-CN"/></w:rPr><w:t>则在</w:t></w:r><w:r><w:rPr><w:rFonts w:hint="eastAsia"/><w:szCs w:val="21"/></w:rPr><w:t>说明栏中</w:t></w:r><w:bookmarkStart w:id="0" w:name="_GoBack"/><w:bookmarkEnd w:id="0"/><w:r><w:rPr><w:rFonts w:hint="eastAsia"/><w:szCs w:val="21"/></w:rPr><w:t>注明</w:t></w:r><w:r><w:rPr><w:rFonts w:hint="eastAsia"/><w:szCs w:val="21"/><w:lang w:eastAsia="zh-CN"/></w:rPr><w:t>具体情况。</w:t></w:r></w:p><w:p><w:pPr><w:widowControl w:val="0"/><w:numPr><w:ilvl w:val="0"/><w:numId w:val="0"/></w:numPr><w:jc w:val="both"/><w:rPr><w:rFonts w:hint="eastAsia"/><w:szCs w:val="21"/><w:lang w:eastAsia="zh-CN"/></w:rPr></w:pPr></w:p><w:p><w:pPr><w:jc w:val="left"/><w:rPr><w:rFonts w:hint="eastAsia"/><w:sz w:val="20"/><w:szCs w:val="20"/><w:lang w:val="en-US" w:eastAsia="zh-CN"/></w:rPr></w:pPr></w:p><w:p><w:pPr><w:jc w:val="left"/><w:rPr><w:rFonts w:hint="eastAsia"/><w:sz w:val="20"/><w:szCs w:val="20"/><w:lang w:val="en-US" w:eastAsia="zh-CN"/></w:rPr></w:pPr></w:p><w:p><w:pPr><w:jc w:val="left"/><w:rPr><w:rFonts w:hint="default"/><w:lang w:val="en-US"/></w:rPr></w:pPr><w:r><w:rPr><w:rFonts w:hint="eastAsia"/><w:sz w:val="20"/><w:szCs w:val="20"/><w:lang w:val="en-US" w:eastAsia="zh-CN"/></w:rPr><w:t>MYC-FM-TL-025-01 A0                                               保存期限：5年</w:t></w:r></w:p><w:sectPr><w:headerReference r:id="rId3" w:type="default"/><w:pgSz w:w="11906" w:h="16838"/><w:pgMar w:top="1440" w:right="1417" w:bottom="1440" w:left="1417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