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><w:pPr><w:adjustRightInd w:val="0"/><w:snapToGrid w:val="0"/><w:spacing w:after="156" w:afterLines="50"/><w:jc w:val="center"/><w:rPr><w:rFonts w:hint="eastAsia" w:eastAsia="宋体"/><w:b/><w:bCs/><w:spacing w:val="100"/><w:sz w:val="32"/><w:szCs w:val="32"/><w:lang w:eastAsia="zh-CN"/></w:rPr></w:pPr><w:r><w:rPr><w:rFonts w:hint="eastAsia" w:eastAsia="宋体"/><w:b/><w:bCs/><w:spacing w:val="100"/><w:sz w:val="32"/><w:szCs w:val="32"/><w:lang w:eastAsia="zh-CN"/></w:rPr><w:drawing><wp:anchor distT="0" distB="0" distL="114300" distR="114300" simplePos="0" relativeHeight="251659264" behindDoc="0" locked="0" layoutInCell="1" allowOverlap="1"><wp:simplePos x="0" y="0"/><wp:positionH relativeFrom="column"><wp:posOffset>-19050</wp:posOffset></wp:positionH><wp:positionV relativeFrom="paragraph"><wp:posOffset>-293370</wp:posOffset></wp:positionV><wp:extent cx="1461770" cy="487045"/><wp:effectExtent l="0" t="0" r="5080" b="8255"/><wp:wrapNone/><wp:docPr id="1" name="图片 1" descr="C:\Users\Administrator\Desktop\Logo.pngLog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图片 1" descr="C:\Users\Administrator\Desktop\Logo.pngLogo"/><pic:cNvPicPr><a:picLocks noChangeAspect="1"/></pic:cNvPicPr></pic:nvPicPr><pic:blipFill><a:blip r:embed="rId5"/><a:srcRect/><a:stretch><a:fillRect/></a:stretch></pic:blipFill><pic:spPr><a:xfrm><a:off x="0" y="0"/><a:ext cx="1461770" cy="487045"/></a:xfrm><a:prstGeom prst="rect"><a:avLst/></a:prstGeom></pic:spPr></pic:pic></a:graphicData></a:graphic></wp:anchor></w:drawing></w:r></w:p><w:p><w:pPr><w:adjustRightInd w:val="0"/><w:snapToGrid w:val="0"/><w:spacing w:after="156" w:afterLines="50"/><w:jc w:val="center"/><w:rPr><w:rFonts w:hint="eastAsia"/><w:b/><w:bCs/><w:spacing w:val="100"/><w:sz w:val="32"/><w:szCs w:val="32"/></w:rPr></w:pPr><w:r><w:rPr><w:rFonts w:hint="eastAsia"/><w:b/><w:bCs/><w:spacing w:val="100"/><w:sz w:val="32"/><w:szCs w:val="32"/></w:rPr><w:t>قالب الحقن</w:t></w:r><w:r><w:rPr><w:rFonts w:hint="eastAsia"/><w:b/><w:bCs/><w:color w:val="0000FF"/><w:spacing w:val="100"/><w:sz w:val="32"/><w:szCs w:val="32"/><w:u w:val="single"/></w:rPr><w:t>قمر</w:t></w:r><w:r><w:rPr><w:rFonts w:hint="eastAsia"/><w:b/><w:bCs/><w:spacing w:val="100"/><w:sz w:val="32"/><w:szCs w:val="32"/></w:rPr><w:t>ورقة سجل الصيانة</w:t></w:r></w:p><w:p><w:pPr><w:adjustRightInd w:val="0"/><w:snapToGrid w:val="0"/><w:ind w:leftChars="-7" w:hanging="14" w:hangingChars="7"/><w:rPr><w:rFonts w:hint="eastAsia"/><w:szCs w:val="21"/></w:rPr></w:pPr></w:p><w:tbl>&lt;w:tblPr&gt;&lt;w:tblStyle w:val=&quot;4&quot;/&gt;&lt;w:tblW w:w=&quot;9200&quot; w:type=&quot;dxa&quot;/&gt;&lt;w:tblInd w:w=&quot;108&quot; w:type=&quot;dxa&quot;/&gt;&lt;w:tblBorders&gt;&lt;w:top w:val=&quot;single&quot; w:color=&quot;auto&quot; w:sz=&quot;4&quot; w:space=&quot;0&quot;/&gt;&lt;w:left w:val = &quot;single&quot; w:color = &quot;auto&quot; w:sz = &quot;4&quot; w:space = &quot;0&quot;/&gt;&lt;w:bottom w:val = &quot;single&quot; w:color = &quot;auto&quot; w:sz = &quot;4&quot; w:space = &quot;0&quot;/&gt;&lt;w:right w:val = &quot;single&quot; w:color = &quot;auto&quot; w:sz = &quot;4&quot; w:space = &quot;0&quot;/&gt;&lt;w:insideH w:val = &quot;single&quot; w:color = &quot;auto&quot; w:sz=&quot;4&quot; w:space=&quot;0&quot;/&gt;&lt;w:insideV w:val=&quot;single&quot; w:color=&quot;auto&quot; w:sz=&quot;4&quot; w:space=&quot;0&quot;/&gt;&lt;/w:tblBorders&gt;&lt;w:tblLayout w:type=&quot;fixed&quot;/&gt;&lt;w:tblCellMar&gt;&lt;w:top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w:type=&quot;dxa&quot;/&gt;&lt;/w:tblCellMar&gt;&lt;/w:tblPr&gt;&lt;w:tblGrid&gt;&lt;w:gridCol w:w=&quot;420&quot;/&gt;&lt;w:gridCol w:w=&quot;1168&quot;/&gt;&lt;w:gridCol w:w=&quot;1490&quot;/&gt;&lt;w:gridCol w:w=&quot;1390&quot;/&gt;&lt;w:gridCol w:w=&quot;1588&quot;/&gt;&lt;w:gridCol w:w=&quot;1820&quot;/&gt;&lt;w:gridCol w:w=&quot;1324&quot;/&gt;&lt;/w:tblGrid&gt;&lt;w:tr&gt;&lt;w:tblPrEx&gt;&lt;w:tblBorders&gt;&lt;w:top w:val=&quot;single&quot; w:color = &quot;auto&quot; w:sz = &quot;4&quot; w:space = &quot;0&quot;/&gt;&lt;w:left w:val = &quot;single&quot; w:color = &quot;auto&quot; w:sz = &quot;4&quot; w:space = &quot;0&quot;/&gt;&lt;w:bottom w:val = &quot;single&quot; w:color = &quot;auto&quot; w:sz = &quot;4&quot; w:space = &quot;0&quot;/&gt;&lt;w: يمين w:val = &quot;single&quot; w:color = &quot;auto&quot; w:sz = &quot;4&quot; w:space=&quot;0&quot;/&gt;&lt;w:insideH w:val=&quot;single&quot; w:color=&quot;auto&quot; w:sz=&quot;4&quot; w:space=&quot;0&quot;/&gt;&lt;w:insideV w:val=&quot;single&quot; w:color=&quot;auto&quot; w:sz=&quot;4&quot; w:space=&quot;0&quot;/&gt;&lt;/w:tblBorders&gt;&lt;w:tblCellMar&gt;&lt;w:top w:w=&quot;0&quot; w:type=&quot;dxa&quot;/&gt;&lt;w:left w:w=&quot;108&quot; w:type=&quot;dxa&quot;/&gt;&lt;w:bottom w:w=&quot;0&quot; w:type=&quot;dxa&quot;/&gt;&lt;w:right w:w=&quot;108&quot; w:type=&quot;dxa&quot;/&gt;&lt;/w:tblCellMar&gt;&lt;/w:tblPrEx&gt;&lt;w:trPr&gt;&lt;w:trHeight w:val=&quot;578&quot; w:hRule=&quot;atLeast&quot;/&gt;&lt;/w:trPr&gt;&lt;w:tc&gt;&lt;w:tcPr&gt;&lt;w:tcW w:w=&quot;1588&quot; w:type=&quot;dxa&quot;/&gt;&lt;w:gridSpan w:val=&quot;2&quot;/&gt;&lt;w:tcBorders&gt;&lt;w:top w:val=&quot;double&quot; w:color=&quot;auto&quot; w:sz=&quot;4&quot; w:space=&quot;0&quot;/&gt;&lt;w:left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 w:eastAsia=&quot;宋体&quot;/&gt;&lt;w:szCs w:val=&quot;21&quot;/&gt;&lt;w:lang w:eastAsia=&quot;zh-CN&quot;/&gt;&lt;/w:rPr&gt;&lt;/w:pPr&gt;&lt;w:r&gt;&lt;w:rPr&gt;&lt;w:rFonts w:hint=&quot;eastAsia&quot;/&gt;&lt;w:szCs w:val=&quot;21&quot;/&gt;&lt;/w:rPr&gt;&lt;w:t&gt;模具</w:t></w:r><w:r><w:rPr><w:rFonts w:hint="eastAsia"/><w:szCs w:val="21"/><w:lang w:eastAsia="zh-CN"/></w:rPr><w:t>رقم سري</w:t></w:r></w:p></w:tc><w:tc>&lt;w:tcPr&gt;&lt;w:tcW w:w=&quot;1490&quot;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w:val=&quot;21&quot;/&gt;&lt;/w:rPr&gt;&lt;w:t&gt;الحصول على أفضل النتائج</w:t></w:r></w:p></w:tc><w:tc>&lt;w:tcPr&gt;&lt;w:tcW w:w=&quot;1588&quot;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w:w=&quot;1820&quot; w:type=&quot;dxa&quot;/&gt;&lt;w:tcBorders&gt;&lt;w:top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w:val=&quot;21&quot;/&gt;&lt;/w:rPr&gt;&lt;w:t&gt;المعلومات المتوفرة</w:t></w:r></w:p></w:tc><w:tc>&lt;w:tcPr&gt;&lt;w:tcW w:w=&quot;1324&quot; w:type=&quot;dxa&quot;/&gt;&lt;w:tcBorders&gt;&lt;w:top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w:val=&quot;21&quot;/&gt;&lt;/w:rPr&gt;&lt;/w:pPr&gt;&lt;/w:p&gt;&lt;/w:tc&gt;&lt;/w:tr&gt;&lt;w:tr&gt;&lt;w:tblPrEx&gt;&lt;w:tblBorders&gt;&lt;w:top w:val=&quot;single&quot; w:color=&quot;auto&quot; w:sz = &quot;4&quot; w:space = &quot;0&quot;/&gt;&lt;w:left w:val = &quot;single&quot; w:color = &quot;auto&quot; w:sz = &quot;4&quot; w:space = &quot;0&quot;/&gt;&lt;w:bottom w:val = &quot;single&quot; w:color = &quot;auto&quot; w:sz = &quot;4&quot; w:space = &quot;0&quot;/&gt; &lt;w:right w:val = &quot;single&quot; w:color = &quot;auto&quot; w:sz = &quot;4&quot; w:space = &quot;0&quot;/&gt;&lt;w:insideH w:val = &quot;single&quot; w:color = &quot;auto&quot; w:sz = &quot;4&quot; w:space = &quot;0&quot;/&gt;&lt;w:insideV w:val = &quot;single&quot; w:color = &quot;auto&quot; w:sz = &quot;4&quot; w:space = &quot;0&quot;/&gt;&lt;/w:tblBorders&gt;&lt;w:tblCellMar&gt;&lt;w:top w:w = &quot;0&quot; w:type = &quot;dxa&quot;/&gt;&lt;w:left w:w = &quot;108&quot; w:type=&quot;dxa&quot;/&gt;&lt;w:bottom w:w=&quot;0&quot; w:type=&quot;dxa&quot;/&gt;&lt;w:right w:w=&quot;108&quot; w:type=&quot;dxa&quot;/&gt;&lt;/w:tblCellMar&gt;&lt;/w:tblPrEx&gt;&lt;w:trPr&gt;&lt;w:trHeight w:val=&quot;626&quot; w:hRule=&quot;atLeast&quot;/&gt;&lt;/w:trPr&gt;&lt;w:tc&gt;&lt;w:tcPr&gt;&lt;w:tcW w:w=&quot;1588&quot; w:type=&quot;dxa&quot;/&gt;&lt;w:gridSpan w:val=&quot;2&quot;/&gt;&lt;w:tcBorders&gt;&lt;w:left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w:val=&quot;21&quot;/&gt;&lt;/w:rPr&gt;&lt;w:t&gt;المنتجات</w:t></w:r></w:p></w:tc><w:tc>&lt;w:tcPr&gt;&lt;w:tcW w:w=&quot;1490&quot;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w:w=&quot;1390&quot;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w:val=&quot;21&quot;/&gt;&lt;/w:rPr&gt;&lt;/w:pPr&gt;&lt;w:r&gt;&lt;w:rPr&gt;&lt;w:rFonts w:hint=&quot;eastAsia&quot;/&gt;&lt;w:szCs w:val=&quot;21&quot;/&gt;&lt;/w:rPr&gt;&lt;w:t&gt;产品名称</w:t></w:r></w:p></w:tc><w:tc>&lt;w:tcPr&gt;&lt;w:tcW w:w=&quot;1588&quot;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w:hint=&quot;eastAsia&quot;/&gt;&lt;w:color w:val=&quot;0000FF&quot;/&gt;&lt;w:szCs w:val=&quot;21&quot;/&gt;&lt;/w:rPr&gt;&lt;/w:pPr&gt;&lt;/w:p&gt;&lt;/w:tc&gt;&lt;w:tc&gt;&lt;w:tcPr&gt;&lt;w:tcW w:w=&quot;1820&quot; w:type=&quot;dxa&quot;/&gt;&lt;w:noWrap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w:val=&quot;21&quot;/&gt;&lt;/w:rPr&gt;&lt;/w:pPr&gt;&lt;/w:p&gt;&lt;/w:tc&gt;&lt;w:tc&gt;&lt;w:tcPr&gt;&lt;w:tcW w:w=&quot;1324&quot; w:type=&quot;dxa&quot;/&gt;&lt;w:tcBorders&gt;&lt;w:right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w:hint=&quot;eastAsia&quot;/&gt;&lt;w:szCs w:val=&quot;21&quot;/&gt;&lt;/w:rPr&gt;&lt;/w:pPr&gt;&lt;/w:p&gt;&lt;/w:tc&gt;&lt;/w:tr&gt;&lt;w:tr&gt;&lt;w:tblPrEx&gt;&lt;w:tblBorders&gt;&lt;w:top w:val=&quot;single&quot; w:color=&quot;auto&quot; w:sz = &quot;4&quot; w:space = &quot;0&quot;/&gt;&lt;w:left w:val = &quot;single&quot; w:color = &quot;auto&quot; w:sz = &quot;4&quot; w:space = &quot;0&quot;/&gt;&lt;w:bottom w:val = &quot;single&quot; w:color = &quot;auto&quot; w:sz = &quot;4&quot; w:space = &quot;0&quot;/&gt; &lt;w:right w:val = &quot;single&quot; w:color = &quot;auto&quot; w:sz = &quot;4&quot; w:space = &quot;0&quot;/&gt;&lt;w:insideH w:val = &quot;single&quot; w:color = &quot;auto&quot; w:sz = &quot;4&quot; w:space = &quot;0&quot;/&gt;&lt;w:insideV w:val = &quot;single&quot; w:color = &quot;auto&quot; w:sz = &quot;4&quot; w:space = &quot;0&quot;/&gt;&lt;/w:tblBorders&gt;&lt;w:tblCellMar&gt;&lt;w:top w:w = &quot;0&quot; w:type = &quot;dxa&quot;/&gt;&lt;w:left w:w = &quot;108&quot; w:type=&quot;dxa&quot;/&gt;&lt;w:bottom w:w=&quot;0&quot; w:type=&quot;dxa&quot;/&gt;&lt;w:right w:w=&quot;108&quot; w:type=&quot;dxa&quot;/&gt;&lt;/w:tblCellMar&gt;&lt;/w:tblPrEx&gt;&lt;w:trPr&gt;&lt;w:trHeight w:val=&quot;7042&quot; w:hRule=&quot;atLeast&quot;/&gt;&lt;/w:trPr&gt;&lt;w:tc&gt;&lt;w:tcPr&gt;&lt;w:tcW w:w=&quot;420&quot; w:type=&quot;dxa&quot;/&gt;&lt;w:tcBorders&gt;&lt;w:left w:val=&quot;double&quot; w:color=&quot;auto&quot; w:sz=&quot;4&quot; w:space=&quot;0&quot;/&gt;&lt;w:bottom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w:val=&quot;0&quot;/&gt;&lt;w:jc w:val=&quot;center&quot;/&gt;&lt;w:rPr&gt;&lt;w:rFonts w:hint=&quot;eastAsia&quot;/&gt;&lt;w:b/&gt;&lt;w:color w:val=&quot;0000FF&quot;/&gt;&lt;w:szCs w:val=&quot;21&quot;/&gt;&lt;/w:rPr&gt;&lt;/w:pPr&gt;&lt;w:r&gt;&lt;w:rPr&gt;&lt;w:rFonts w:hint=&quot;eastAsia&quot;/&gt;&lt;w:b/&gt;&lt;w:color w:val=&quot;0000FF&quot;/&gt;&lt;w:szCs w:val=&quot;21&quot;/&gt;&lt;/w:rPr&gt;&lt;w:t&gt;保养项目</w:t></w:r></w:p></w:tc><w:tc>&lt;w:tcPr&gt;&lt;w:tcW w:w=&quot;8780&quot; w:type=&quot;dxa&quot;/&gt;&lt;w:gridSpan w:val=&quot;6&quot;/&gt;&lt;w:tcBorders&gt;&lt;w:bottom w:val=&quot;double&quot; w:color=&quot;auto&quot; w:sz=&quot;4&quot; w:space=&quot;0&quot;/&gt;&lt;w:right w:val=&quot;double&quot; w:color=&quot;auto&quot; w:sz=&quot;4&quot; w:space=&quot;0&quot;/&gt;&lt;/w:tcBorders&gt;&lt;w:noWrap w:val=&quot;0&quot;/&gt;&lt;w:vAlign w:val=&quot;center&quot;/&gt;&lt;/w:tcPr&gt;&lt;w:p&gt;&lt;w:pPr&gt;&lt;w:adjustRightInd w:val=&quot;0&quot;/&gt;&lt;w:snapToGrid w:val=&quot;0&quot;/&gt;&lt;w:spacing w:line=&quot;420&quot; w:lineRule=&quot;auto&quot;/&gt;&lt;w:rPr&gt;&lt;w:rFonts w:hint=&quot;eastAsia&quot; w:ascii=&quot;宋体&quot; w:hAnsi=&quot;宋体&quot;/&gt;&lt;w:szCs w:val=&quot;21&quot;/&gt;&lt;/w:rPr&gt;&lt;/w:pPr&gt;&lt;/w:p&gt;&lt;w:p&gt;&lt;w:pPr&gt;&lt;w:numPr&gt;&lt;w:ilvl w:val=&quot;0&quot;/&gt;&lt;w:numId w:val=&quot;1&quot;/&gt;&lt;/w:numPr&gt;&lt;w:adjustRightInd w:val=&quot;0&quot;/&gt;&lt;w:snapToGrid w:val=&quot;0&quot;/&gt;&lt;w:spacing w:line=&quot;420&quot; w:lineRule=&quot;auto&quot;/&gt;&lt;w:rPr&gt;&lt;w:rFonts w:hint=&quot;eastAsia&quot; w:ascii=&quot;宋体&quot; w:hAnsi=&quot;宋体&quot;/&gt;&lt;w:szCs w:val=&quot;21&quot;/&gt;&lt;/w:rPr&gt;&lt;/w:pPr&gt;&lt;w:r&gt;&lt;w:rPr&gt;&lt;w:rFonts w:hint=&quot;eastAsia&quot; w:ascii=&quot;宋体&quot; w:hAnsi=&quot;宋体&quot;/&gt;&lt;w:szCs w:val=&quot;21&quot;/&gt;&lt;/w:rPr&gt;&lt;w:t&gt;导套、导柱是否润滑: 说明</w:t></w:r><w:r><w:rPr><w:rFonts w:hint="eastAsia" w:ascii="宋体" w:hAnsi="宋体"/><w:szCs w:val="21"/><w:u w:val="single"/></w:rPr><w:t xml:space="preserve"> 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هل يتم صيانة وتنظيف القوالب الذكورية، والأكمام، والقوالب الأنثوية، والمدخلات، ودبابيس القاذف، والأسطوانات، والدبابيس، والنوى، ودبابيس الإرجاع، والمزلقات؟</w:t></w:r></w:p><w:p><w:pPr><w:adjustRightInd w:val="0"/><w:snapToGrid w:val="0"/><w:spacing w:line="420" w:lineRule="auto"/><w:ind w:firstLine="315" w:firstLineChars="150"/><w:rPr><w:rFonts w:hint="eastAsia" w:ascii="宋体" w:hAnsi="宋体"/><w:szCs w:val="21"/><w:u w:val="single"/></w:rPr></w:pPr><w:r><w:rPr><w:rFonts w:hint="eastAsia" w:ascii="宋体" w:hAnsi="宋体"/><w:szCs w:val="21"/></w:rPr><w:t>الخط: الوصف</w:t></w:r><w:r><w:rPr><w:rFonts w:hint="eastAsia" w:ascii="宋体" w:hAnsi="宋体"/><w:szCs w:val="21"/><w:u w:val="dotted"/></w:rPr><w:t xml:space="preserve">                              </w:t></w:r><w:r><w:rPr><w:rFonts w:hint="eastAsia" w:ascii="宋体" w:hAnsi="宋体"/><w:szCs w:val="21"/><w:u w:val="dotted"/><w:lang w:val="en-US" w:eastAsia="zh-CN"/></w:rPr><w:t xml:space="preserve">          </w:t></w:r><w:r><w:rPr><w:rFonts w:hint="eastAsia" w:ascii="宋体" w:hAnsi="宋体"/><w:szCs w:val="21"/><w:u w:val="dotted"/></w:rPr><w:t xml:space="preserve"> 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single"/></w:rPr></w:pPr><w:r><w:rPr><w:rFonts w:hint="eastAsia" w:ascii="宋体" w:hAnsi="宋体"/><w:szCs w:val="21"/></w:rPr><w:t>ما إذا كان الممر المائي سلسًا وما إذا كان هناك تسرب للمياه: الوصف</w:t></w:r><w:r><w:rPr><w:rFonts w:hint="eastAsia" w:ascii="宋体" w:hAnsi="宋体"/><w:szCs w:val="21"/><w:u w:val="dotted"/></w:rPr><w:t xml:space="preserve">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</w:t></w:r><w:r><w:rPr><w:rFonts w:hint="eastAsia" w:ascii="宋体" w:hAnsi="宋体"/><w:szCs w:val="21"/><w:u w:val="dotted"/></w:rPr><w:t xml:space="preserve">  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ما إذا كانت قضبان التعادل كاملة: الوصف</w:t></w:r><w:r><w:rPr><w:rFonts w:hint="eastAsia" w:ascii="宋体" w:hAnsi="宋体"/><w:szCs w:val="21"/><w:u w:val="dotted"/></w:rPr><w:t xml:space="preserve">  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ما إذا كانت فتحة العادم تنبعث بسلاسة: الوصف</w:t></w:r><w:r><w:rPr><w:rFonts w:hint="eastAsia" w:ascii="宋体" w:hAnsi="宋体"/><w:szCs w:val="21"/><w:u w:val="dotted"/></w:rPr><w:t xml:space="preserve">             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ما إذا كان نظام النقل (مجموعة تروس النقل والحامل أو السلسلة) مشحمًا وسلسًا: الوصف</w:t></w:r><w:r><w:rPr><w:rFonts w:hint="eastAsia" w:ascii="宋体" w:hAnsi="宋体"/><w:szCs w:val="21"/><w:u w:val="dotted"/></w:rPr><w:t xml:space="preserve">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ما إذا كانت آلية إخراج المنتج نظيفة ومشحمة: الوصف</w:t></w:r><w:r><w:rPr><w:rFonts w:hint="eastAsia" w:ascii="宋体" w:hAnsi="宋体"/><w:szCs w:val="21"/><w:u w:val="dotted"/></w:rPr><w:t xml:space="preserve">   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w:u w:val="dotted"/></w:rPr></w:pPr><w:r><w:rPr><w:rFonts w:hint="eastAsia" w:ascii="宋体" w:hAnsi="宋体"/><w:szCs w:val="21"/></w:rPr><w:t>ما إذا كانت حلقة الختم سليمة: الوصف</w:t></w:r><w:r><w:rPr><w:rFonts w:hint="eastAsia" w:ascii="宋体" w:hAnsi="宋体"/><w:szCs w:val="21"/><w:u w:val="dotted"/></w:rPr><w:t xml:space="preserve">        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هل نظام العداء الساخن طبيعي؟ الوصف</w:t></w:r><w:r><w:rPr><w:rFonts w:hint="eastAsia" w:ascii="宋体" w:hAnsi="宋体"/><w:szCs w:val="21"/><w:u w:val="dotted"/></w:rPr><w:t xml:space="preserve">                 </w:t></w:r><w:r><w:rPr><w:rFonts w:hint="eastAsia" w:ascii="宋体" w:hAnsi="宋体"/><w:szCs w:val="21"/><w:u w:val="dotted"/><w:lang w:val="en-US" w:eastAsia="zh-CN"/></w:rPr><w:t xml:space="preserve">         </w:t></w:r><w:r><w:rPr><w:rFonts w:hint="eastAsia" w:ascii="宋体" w:hAnsi="宋体"/><w:szCs w:val="21"/><w:u w:val="dotted"/></w:rPr><w:t xml:space="preserve">                    </w:t></w:r></w:p><w:p><w:pPr><w:numPr><w:ilvl w:val="0"/><w:numId w:val="1"/></w:num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ما إذا كانت أجزاء القالب مشحمة ونظيفة جيدًا: الوصف</w:t></w:r><w:r><w:rPr><w:rFonts w:hint="eastAsia" w:ascii="宋体" w:hAnsi="宋体"/><w:szCs w:val="21"/><w:u w:val="dotted"/></w:rPr><w:t xml:space="preserve">          </w:t></w:r><w:r><w:rPr><w:rFonts w:hint="eastAsia" w:ascii="宋体" w:hAnsi="宋体"/><w:szCs w:val="21"/><w:u w:val="dotted"/><w:lang w:val="en-US" w:eastAsia="zh-CN"/></w:rPr><w:t xml:space="preserve">        </w:t></w:r><w:r><w:rPr><w:rFonts w:hint="eastAsia" w:ascii="宋体" w:hAnsi="宋体"/><w:szCs w:val="21"/><w:u w:val="dotted"/></w:rPr><w:t xml:space="preserve">                  </w:t></w:r></w:p><w:p><w:pPr><w:adjustRightInd w:val="0"/><w:snapToGrid w:val="0"/><w:spacing w:line="420" w:lineRule="auto"/><w:rPr><w:rFonts w:hint="eastAsia" w:ascii="宋体" w:hAnsi="宋体"/><w:szCs w:val="21"/></w:rPr></w:pPr><w:r><w:rPr><w:rFonts w:hint="eastAsia" w:ascii="宋体" w:hAnsi="宋体"/><w:szCs w:val="21"/></w:rPr><w:t>بالنسبة للعناصر الأخرى غير المعنية، يرجى الرجوع إلى &quot;العفن</w:t></w:r><w:r><w:rPr><w:rFonts w:hint="eastAsia" w:ascii="宋体" w:hAnsi="宋体"/><w:szCs w:val="21"/><w:lang w:eastAsia="zh-CN"/></w:rPr><w:t>تعليمات أعمال الصيانة</w:t></w:r><w:r><w:rPr><w:rFonts w:hint="eastAsia" w:ascii="宋体" w:hAnsi="宋体"/><w:szCs w:val="21"/></w:rPr><w:t>》:</w:t></w: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/w:p><w:p><w:pPr><w:adjustRightInd w:val="0"/><w:snapToGrid w:val="0"/><w:rPr><w:rFonts w:hint="eastAsia"/><w:szCs w:val="21"/></w:rPr></w:pPr><w:r><w:rPr><w:rFonts w:hint="eastAsia"/><w:szCs w:val="21"/></w:rPr><w:t>معيل</w:t></w:r><w:r><w:rPr><w:rFonts w:hint="eastAsia"/><w:szCs w:val="21"/><w:u w:val="single"/></w:rPr><w:t xml:space="preserve">            </w:t></w:r><w:r><w:rPr><w:rFonts w:hint="eastAsia"/><w:szCs w:val="21"/></w:rPr><w:t xml:space="preserve">التاريخ</w:t></w:r><w:r><w:rPr><w:rFonts w:hint="eastAsia"/><w:szCs w:val="21"/><w:u w:val="single"/></w:rPr><w:t xml:space="preserve">          </w:t></w:r><w:r><w:rPr><w:rFonts w:hint="eastAsia"/><w:szCs w:val="21"/><w:u w:val="none"/></w:rPr><w:t xml:space="preserve"> </w:t></w:r><w:r><w:rPr><w:rFonts w:hint="eastAsia"/><w:szCs w:val="21"/><w:u w:val="none"/><w:lang w:val="en-US" w:eastAsia="zh-CN"/></w:rPr><w:t xml:space="preserve">     </w:t></w:r><w:r><w:rPr><w:rFonts w:hint="eastAsia"/><w:szCs w:val="21"/><w:lang w:eastAsia="zh-CN"/></w:rPr><w:t>تأكيد</w:t></w:r><w:r><w:rPr><w:rFonts w:hint="eastAsia"/><w:szCs w:val="21"/></w:rPr><w:t>الناس</w:t></w:r><w:r><w:rPr><w:rFonts w:hint="eastAsia"/><w:szCs w:val="21"/><w:u w:val="single"/></w:rPr><w:t xml:space="preserve">             </w:t></w:r><w:r><w:rPr><w:rFonts w:hint="eastAsia"/><w:szCs w:val="21"/></w:rPr><w:t xml:space="preserve">التاريخ</w:t></w:r><w:r><w:rPr><w:rFonts w:hint="eastAsia"/><w:szCs w:val="21"/><w:u w:val="single"/></w:rPr><w:t xml:space="preserve">            </w:t></w:r></w:p></w:tc></w:tr></w:tbl><w:p><w:pPr><w:adjustRightInd w:val="0"/><w:snapToGrid w:val="0"/><w:ind w:leftChars="-7" w:hanging="14" w:hangingChars="7"/><w:rPr><w:rFonts w:hint="eastAsia"/><w:szCs w:val="21"/></w:rPr></w:pPr></w:p><w:p><w:pPr><w:adjustRightInd w:val="0"/><w:snapToGrid w:val="0"/><w:ind w:leftChars="-7" w:hanging="14" w:hangingChars="7"/><w:rPr><w:rFonts w:hint="eastAsia"/><w:szCs w:val="21"/></w:rPr></w:pPr><w:r><w:rPr><w:rFonts w:hint="eastAsia"/><w:szCs w:val="21"/></w:rPr><w:t>ملاحظات: 1. يجب الإشارة إلى العناصر غير المطلوبة أو غير المتوفرة في القالب في عمود الوصف بواسطة المشرف.</w:t></w:r></w:p><w:p><w:pPr><w:numPr><w:ilvl w:val="0"/><w:numId w:val="2"/></w:numPr><w:ind w:firstLine="630" w:firstLineChars="300"/><w:rPr><w:rFonts w:hint="eastAsia"/><w:szCs w:val="21"/></w:rPr></w:pPr><w:r><w:rPr><w:rFonts w:hint="eastAsia"/><w:szCs w:val="21"/></w:rPr><w:t>تحت الصيانة</w:t></w:r><w:r><w:rPr><w:rFonts w:hint="eastAsia"/><w:szCs w:val="21"/><w:lang w:eastAsia="zh-CN"/></w:rPr><w:t>الفاكهة أمر طبيعي</w:t></w:r><w:r><w:rPr><w:rFonts w:hint="eastAsia"/><w:szCs w:val="21"/></w:rPr><w:t>بواسطة القائم بالأعمال في عمود الوصف</w:t></w:r><w:r><w:rPr><w:rFonts w:hint="eastAsia"/><w:szCs w:val="21"/><w:lang w:eastAsia="zh-CN"/></w:rPr><w:t>تشير إلى &quot;</w:t></w:r><w:r><w:rPr><w:rFonts w:hint="eastAsia"/><w:szCs w:val="21"/><w:lang w:val="en-US" w:eastAsia="zh-CN"/></w:rPr><w:t>حسنًا</w:t></w:r><w:r><w:rPr><w:rFonts w:hint="eastAsia"/><w:szCs w:val="21"/><w:lang w:eastAsia="zh-CN"/></w:rPr><w:t>&quot;؛ مثل</w:t></w:r><w:r><w:rPr><w:rFonts w:hint="eastAsia"/><w:szCs w:val="21"/></w:rPr><w:t>تم العثور على مخالفات في المشروع</w:t></w:r><w:r><w:rPr><w:rFonts w:hint="eastAsia"/><w:szCs w:val="21"/><w:lang w:eastAsia="zh-CN"/></w:rPr><w:t>ثم في</w:t></w:r><w:r><w:rPr><w:rFonts w:hint="eastAsia"/><w:szCs w:val="21"/></w:rPr><w:t>في عمود الوصف</w:t></w:r><w:bookmarkStart w:id="0" w:name="_GoBack"/><w:bookmarkEnd w:id="0"/><w:r><w:rPr><w:rFonts w:hint="eastAsia"/><w:szCs w:val="21"/></w:rPr><w:t>تشير</w:t></w:r><w:r><w:rPr><w:rFonts w:hint="eastAsia"/><w:szCs w:val="21"/><w:lang w:eastAsia="zh-CN"/></w:rPr><w:t>ظروف محددة.</w:t></w:r></w:p><w:p><w:pPr><w:widowControl w:val="0"/><w:numPr><w:ilvl w:val="0"/><w:numId w:val="0"/></w:numPr><w:jc w:val="both"/><w:rPr><w:rFonts w:hint="eastAsia"/><w:szCs w:val="21"/><w:lang w:eastAsia="zh-CN"/></w:rPr></w:pPr></w:p><w:p><w:pPr><w:jc w:val="left"/><w:rPr><w:rFonts w:hint="eastAsia"/><w:sz w:val="20"/><w:szCs w:val="20"/><w:lang w:val="en-US" w:eastAsia="zh-CN"/></w:rPr></w:pPr></w:p><w:p><w:pPr><w:jc w:val="left"/><w:rPr><w:rFonts w:hint="eastAsia"/><w:sz w:val="20"/><w:szCs w:val="20"/><w:lang w:val="en-US" w:eastAsia="zh-CN"/></w:rPr></w:pPr></w:p><w:p><w:pPr><w:jc w:val="left"/><w:rPr><w:rFonts w:hint="default"/><w:lang w:val="en-US"/></w:rPr></w:pPr><w:r><w:rPr><w:rFonts w:hint="eastAsia"/><w:sz w:val="20"/><w:szCs w:val="20"/><w:lang w:val="en-US" w:eastAsia="zh-CN"/></w:rPr><w:t>MYC-FM-TL-025-01 A0 مدة الصلاحية: 5 سنوات</w:t></w:r></w:p><w:sectPr><w:headerReference r:id="rId3" w:type="default"/><w:pgSz w:w="11906" w:h="16838"/><w:pgMar w:top="1440" w:right="1417" w:bottom="1440" w:left="1417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>
    <w:pPr>
      <w:pStyle w:val="3"/>
      <w:pBdr>
        <w:bottom w:val="none" w:color="auto" w:sz="0" w:space="0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56FFC"/>
    <w:multiLevelType w:val="singleLevel"/>
    <w:tmpl w:val="DAC56FFC"/>
    <w:lvl w:ilvl="0" w:tentative="0">
      <w:start w:val="2"/>
      <w:numFmt w:val="decimal"/>
      <w:suff w:val="nothing"/>
      <w:lvlText w:val="%1，"/>
      <w:lvlJc w:val="left"/>
    </w:lvl>
  </w:abstractNum>
  <w:abstractNum w:abstractNumId="1">
    <w:nsid w:val="649B68F5"/>
    <w:multiLevelType w:val="multilevel"/>
    <w:tmpl w:val="649B68F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0NDI1MWYxYmFhMTZlMjExYzNhMDQxYTg1N2I2YjEifQ=="/>
  </w:docVars>
  <w:rsids>
    <w:rsidRoot w:val="49044A86"/>
    <w:rsid w:val="09467C63"/>
    <w:rsid w:val="0D992C40"/>
    <w:rsid w:val="11386986"/>
    <w:rsid w:val="49044A86"/>
    <w:rsid w:val="6C400C0E"/>
    <w:rsid w:val="72D42175"/>
    <w:rsid w:val="7783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342</Characters>
  <Lines>0</Lines>
  <Paragraphs>0</Paragraphs>
  <TotalTime>2</TotalTime>
  <ScaleCrop>false</ScaleCrop>
  <LinksUpToDate>false</LinksUpToDate>
  <CharactersWithSpaces>899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2019-06-24T06:43:00Z</dcterms:created>
  <dc:creator>Administrator</dc:creator>
  <cp:lastModifiedBy>徐美群</cp:lastModifiedBy>
  <dcterms:modified xsi:type="dcterms:W3CDTF">2023-03-20T09:24:38Z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C056CBE2B45A4A978B5115EDA651242E</vt:lpwstr>
  </property>
</Properties>
</file>