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5986020</wp:posOffset>
            </wp:positionH>
            <wp:positionV relativeFrom="paragraph">
              <wp:posOffset>100354</wp:posOffset>
            </wp:positionV>
            <wp:extent cx="1289927" cy="12899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927" cy="128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</w:r>
      <w:r>
        <w:rPr>
          <w:b w:val="0"/>
          <w:color w:val="292D2D"/>
          <w:spacing w:val="25"/>
          <w:w w:val="85"/>
        </w:rPr>
        <w:t>لكال</w:t>
      </w:r>
      <w:r>
        <w:rPr>
          <w:b w:val="0"/>
          <w:color w:val="292D2D"/>
          <w:spacing w:val="9"/>
          <w:w w:val="85"/>
        </w:rPr>
        <w:t> </w:t>
      </w:r>
      <w:r>
        <w:rPr>
          <w:b w:val="0"/>
          <w:color w:val="292D2D"/>
          <w:spacing w:val="23"/>
        </w:rPr>
        <w:t>محمد</w:t>
      </w:r>
      <w:bookmarkStart w:name="Mots-clés : Laravel, React.js, Next.js, " w:id="1"/>
      <w:bookmarkEnd w:id="1"/>
    </w:p>
    <w:p>
      <w:pPr>
        <w:spacing w:line="271" w:lineRule="exact" w:before="0"/>
        <w:ind w:left="184" w:right="0" w:firstLine="0"/>
        <w:jc w:val="both"/>
        <w:rPr>
          <w:rFonts w:ascii="Arial Black" w:hAnsi="Arial Black"/>
          <w:sz w:val="22"/>
        </w:rPr>
      </w:pPr>
      <w:r>
        <w:rPr>
          <w:rFonts w:ascii="Arial Black" w:hAnsi="Arial Black"/>
          <w:color w:val="292D2D"/>
          <w:sz w:val="22"/>
        </w:rPr>
        <w:t>أنا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ن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ز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و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ن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أنا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ه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ش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ص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ه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ن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ق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نعم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ر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و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أنا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ق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ه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ميغابايت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أ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ص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س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ش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و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ق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|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د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و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ضد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ه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ل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س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ص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ص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ه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ش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ص</w:t>
      </w:r>
      <w:r>
        <w:rPr>
          <w:rFonts w:ascii="Arial Black" w:hAnsi="Arial Black"/>
          <w:color w:val="292D2D"/>
          <w:spacing w:val="-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نحن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ب</w:t>
      </w:r>
      <w:r>
        <w:rPr>
          <w:rFonts w:ascii="Arial Black" w:hAnsi="Arial Black"/>
          <w:color w:val="292D2D"/>
          <w:spacing w:val="-4"/>
          <w:sz w:val="22"/>
        </w:rPr>
        <w:t> </w:t>
      </w:r>
      <w:r>
        <w:rPr>
          <w:rFonts w:ascii="Arial Black" w:hAnsi="Arial Black"/>
          <w:color w:val="292D2D"/>
          <w:sz w:val="22"/>
        </w:rPr>
        <w:t>ف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ش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ل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ل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w w:val="125"/>
          <w:sz w:val="22"/>
        </w:rPr>
        <w:t>-</w:t>
      </w:r>
      <w:r>
        <w:rPr>
          <w:rFonts w:ascii="Arial Black" w:hAnsi="Arial Black"/>
          <w:color w:val="292D2D"/>
          <w:spacing w:val="-64"/>
          <w:w w:val="125"/>
          <w:sz w:val="22"/>
        </w:rPr>
        <w:t> </w:t>
      </w:r>
      <w:r>
        <w:rPr>
          <w:rFonts w:ascii="Arial Black" w:hAnsi="Arial Black"/>
          <w:color w:val="292D2D"/>
          <w:sz w:val="22"/>
        </w:rPr>
        <w:t>س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ر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أ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ج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-10"/>
          <w:sz w:val="22"/>
        </w:rPr>
        <w:t>ك</w:t>
      </w:r>
    </w:p>
    <w:p>
      <w:pPr>
        <w:pStyle w:val="Heading4"/>
        <w:spacing w:line="298" w:lineRule="exact"/>
        <w:rPr>
          <w:b w:val="0"/>
        </w:rPr>
      </w:pPr>
      <w:r>
        <w:rPr>
          <w:b w:val="0"/>
          <w:color w:val="292D2D"/>
          <w:spacing w:val="-4"/>
        </w:rPr>
        <w:t>أنا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أ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&amp;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س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س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ل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ش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ر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أنا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س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ن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ق</w:t>
      </w:r>
      <w:r>
        <w:rPr>
          <w:b w:val="0"/>
          <w:color w:val="292D2D"/>
          <w:spacing w:val="-3"/>
        </w:rPr>
        <w:t> </w:t>
      </w:r>
      <w:r>
        <w:rPr>
          <w:b w:val="0"/>
          <w:color w:val="292D2D"/>
          <w:spacing w:val="-4"/>
        </w:rPr>
        <w:t>د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أنا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ز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أنا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ر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أ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ل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ه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10"/>
        </w:rPr>
        <w:t>ق</w:t>
      </w:r>
    </w:p>
    <w:p>
      <w:pPr>
        <w:spacing w:line="208" w:lineRule="auto" w:before="15"/>
        <w:ind w:left="138" w:right="2769" w:firstLine="0"/>
        <w:jc w:val="both"/>
        <w:rPr>
          <w:sz w:val="16"/>
        </w:rPr>
      </w:pP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6"/>
          <w:sz w:val="16"/>
        </w:rPr>
        <w:t>ل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يورو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في</w:t>
      </w:r>
      <w:r>
        <w:rPr>
          <w:color w:val="292D2D"/>
          <w:spacing w:val="-3"/>
          <w:sz w:val="16"/>
        </w:rPr>
        <w:t> </w:t>
      </w:r>
      <w:r>
        <w:rPr>
          <w:color w:val="292D2D"/>
          <w:sz w:val="16"/>
        </w:rPr>
        <w:t>ق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نعم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ر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ذ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6"/>
          <w:sz w:val="16"/>
        </w:rPr>
        <w:t>الشروع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ماذا يكون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5"/>
          <w:sz w:val="16"/>
        </w:rPr>
        <w:t>مع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3"/>
          <w:sz w:val="16"/>
        </w:rPr>
        <w:t>أ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0"/>
          <w:sz w:val="16"/>
        </w:rPr>
        <w:t>السابق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لكل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ر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ق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ه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في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مع العاهرة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معارضة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3"/>
          <w:sz w:val="16"/>
        </w:rPr>
        <w:t>الويب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com.moder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إنها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وفي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الإقليم الشمالي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هو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ل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6"/>
          <w:sz w:val="16"/>
        </w:rPr>
        <w:t>gence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ع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ر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و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ci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هو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ل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ه.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ف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أو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حصيرة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يورو</w:t>
      </w:r>
      <w:r>
        <w:rPr>
          <w:color w:val="292D2D"/>
          <w:spacing w:val="60"/>
          <w:w w:val="150"/>
          <w:sz w:val="16"/>
        </w:rPr>
        <w:t> </w:t>
      </w:r>
      <w:r>
        <w:rPr>
          <w:color w:val="292D2D"/>
          <w:spacing w:val="13"/>
          <w:sz w:val="16"/>
        </w:rPr>
        <w:t>cer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ر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و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و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0"/>
          <w:sz w:val="16"/>
        </w:rPr>
        <w:t>في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,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ق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مشوي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آل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ق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و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5"/>
          <w:sz w:val="16"/>
        </w:rPr>
        <w:t>في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ل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7"/>
          <w:sz w:val="16"/>
        </w:rPr>
        <w:t>مفهوم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على د’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تطبيق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قطة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إضافات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الويب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لكل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و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أو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مانت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وفاق</w:t>
      </w:r>
      <w:r>
        <w:rPr>
          <w:color w:val="292D2D"/>
          <w:spacing w:val="16"/>
          <w:sz w:val="16"/>
        </w:rPr>
        <w:t> </w:t>
      </w:r>
      <w:r>
        <w:rPr>
          <w:color w:val="292D2D"/>
          <w:spacing w:val="10"/>
          <w:sz w:val="16"/>
        </w:rPr>
        <w:t>وآخرون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ل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ق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رأ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ut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إضافات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ل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غي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ر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آل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وفاق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nnovant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وفاق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.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ه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س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لكل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ence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في</w:t>
      </w:r>
      <w:r>
        <w:rPr>
          <w:color w:val="292D2D"/>
          <w:sz w:val="16"/>
        </w:rPr>
        <w:t>و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ص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الجريث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ance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5"/>
          <w:sz w:val="16"/>
        </w:rPr>
        <w:t>مع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التابع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العلاقات العامة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الجريدة الرسمية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وآخرون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ق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في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ه-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commer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م,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الذي - التي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أ،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أ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وآخرون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ق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نعم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ر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ذ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و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أنا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نانسي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يكون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ق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.</w:t>
      </w:r>
    </w:p>
    <w:p>
      <w:pPr>
        <w:pStyle w:val="BodyText"/>
        <w:tabs>
          <w:tab w:pos="2960" w:val="left" w:leader="none"/>
        </w:tabs>
        <w:spacing w:before="25"/>
        <w:ind w:left="711" w:firstLine="0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156057</wp:posOffset>
            </wp:positionH>
            <wp:positionV relativeFrom="paragraph">
              <wp:posOffset>21231</wp:posOffset>
            </wp:positionV>
            <wp:extent cx="186213" cy="18621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1572598</wp:posOffset>
                </wp:positionH>
                <wp:positionV relativeFrom="paragraph">
                  <wp:posOffset>21231</wp:posOffset>
                </wp:positionV>
                <wp:extent cx="186690" cy="1866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6690" cy="186690"/>
                          <a:chExt cx="186690" cy="1866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503" y="30845"/>
                            <a:ext cx="11366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7950">
                                <a:moveTo>
                                  <a:pt x="108088" y="107494"/>
                                </a:moveTo>
                                <a:lnTo>
                                  <a:pt x="5063" y="107494"/>
                                </a:lnTo>
                                <a:lnTo>
                                  <a:pt x="0" y="102430"/>
                                </a:lnTo>
                                <a:lnTo>
                                  <a:pt x="0" y="35529"/>
                                </a:lnTo>
                                <a:lnTo>
                                  <a:pt x="2178" y="31993"/>
                                </a:lnTo>
                                <a:lnTo>
                                  <a:pt x="5374" y="29985"/>
                                </a:lnTo>
                                <a:lnTo>
                                  <a:pt x="56576" y="0"/>
                                </a:lnTo>
                                <a:lnTo>
                                  <a:pt x="75897" y="11315"/>
                                </a:lnTo>
                                <a:lnTo>
                                  <a:pt x="56576" y="11315"/>
                                </a:lnTo>
                                <a:lnTo>
                                  <a:pt x="9844" y="38669"/>
                                </a:lnTo>
                                <a:lnTo>
                                  <a:pt x="56576" y="67891"/>
                                </a:lnTo>
                                <a:lnTo>
                                  <a:pt x="113120" y="67891"/>
                                </a:lnTo>
                                <a:lnTo>
                                  <a:pt x="113152" y="102430"/>
                                </a:lnTo>
                                <a:lnTo>
                                  <a:pt x="108088" y="107494"/>
                                </a:lnTo>
                                <a:close/>
                              </a:path>
                              <a:path w="113664" h="107950">
                                <a:moveTo>
                                  <a:pt x="113120" y="67891"/>
                                </a:moveTo>
                                <a:lnTo>
                                  <a:pt x="56576" y="67891"/>
                                </a:lnTo>
                                <a:lnTo>
                                  <a:pt x="103307" y="38669"/>
                                </a:lnTo>
                                <a:lnTo>
                                  <a:pt x="56576" y="11315"/>
                                </a:lnTo>
                                <a:lnTo>
                                  <a:pt x="75897" y="11315"/>
                                </a:lnTo>
                                <a:lnTo>
                                  <a:pt x="107777" y="29985"/>
                                </a:lnTo>
                                <a:lnTo>
                                  <a:pt x="110973" y="31993"/>
                                </a:lnTo>
                                <a:lnTo>
                                  <a:pt x="113095" y="35529"/>
                                </a:lnTo>
                                <a:lnTo>
                                  <a:pt x="113120" y="67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26683pt;margin-top:1.671738pt;width:14.7pt;height:14.7pt;mso-position-horizontal-relative:page;mso-position-vertical-relative:paragraph;z-index:-15835136" id="docshapegroup1" coordorigin="2477,33" coordsize="294,294">
                <v:rect style="position:absolute;left:2476;top:33;width:294;height:294" id="docshape2" filled="true" fillcolor="#292d2d" stroked="false">
                  <v:fill type="solid"/>
                </v:rect>
                <v:shape style="position:absolute;left:2534;top:82;width:179;height:170" id="docshape3" coordorigin="2534,82" coordsize="179,170" path="m2704,251l2542,251,2534,243,2534,138,2537,132,2542,129,2623,82,2654,100,2623,100,2550,143,2623,189,2712,189,2712,243,2704,251xm2712,189l2623,189,2697,143,2623,100,2654,100,2704,129,2709,132,2712,138,2712,18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92D2D"/>
          <w:w w:val="90"/>
          <w:position w:val="1"/>
        </w:rPr>
        <w:t>+216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28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80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99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spacing w:val="-5"/>
          <w:w w:val="90"/>
          <w:position w:val="1"/>
        </w:rPr>
        <w:t>61</w:t>
      </w:r>
      <w:r>
        <w:rPr>
          <w:color w:val="292D2D"/>
          <w:position w:val="1"/>
        </w:rPr>
        <w:tab/>
      </w:r>
      <w:hyperlink r:id="rId7">
        <w:r>
          <w:rPr>
            <w:color w:val="292D2D"/>
            <w:spacing w:val="-2"/>
          </w:rPr>
          <w:t>Lakhalm300@gmail.com</w:t>
        </w:r>
      </w:hyperlink>
    </w:p>
    <w:p>
      <w:pPr>
        <w:pStyle w:val="BodyText"/>
        <w:spacing w:after="0"/>
        <w:jc w:val="both"/>
        <w:sectPr>
          <w:type w:val="continuous"/>
          <w:pgSz w:w="11910" w:h="16850"/>
          <w:pgMar w:top="0" w:bottom="0" w:left="0" w:right="0"/>
        </w:sectPr>
      </w:pPr>
    </w:p>
    <w:p>
      <w:pPr>
        <w:pStyle w:val="Heading2"/>
        <w:spacing w:before="187"/>
        <w:ind w:left="113"/>
        <w:rPr>
          <w:b w:val="0"/>
        </w:rPr>
      </w:pPr>
      <w:r>
        <w:rPr>
          <w:b w:val="0"/>
          <w:color w:val="292D2D"/>
          <w:spacing w:val="6"/>
          <w:w w:val="80"/>
        </w:rPr>
        <w:t>خبرة</w:t>
      </w:r>
      <w:r>
        <w:rPr>
          <w:b w:val="0"/>
          <w:color w:val="292D2D"/>
          <w:spacing w:val="63"/>
        </w:rPr>
        <w:t> </w:t>
      </w:r>
      <w:r>
        <w:rPr>
          <w:b w:val="0"/>
          <w:color w:val="292D2D"/>
          <w:spacing w:val="7"/>
          <w:w w:val="85"/>
        </w:rPr>
        <w:t>احترافي</w:t>
      </w:r>
    </w:p>
    <w:p>
      <w:pPr>
        <w:pStyle w:val="Heading3"/>
        <w:ind w:left="245"/>
      </w:pPr>
      <w:r>
        <w:rPr>
          <w:color w:val="292D2D"/>
        </w:rPr>
        <w:t>المطور</w:t>
      </w:r>
      <w:r>
        <w:rPr>
          <w:color w:val="292D2D"/>
          <w:spacing w:val="6"/>
        </w:rPr>
        <w:t> </w:t>
      </w:r>
      <w:r>
        <w:rPr>
          <w:color w:val="292D2D"/>
        </w:rPr>
        <w:t>الويب</w:t>
      </w:r>
      <w:r>
        <w:rPr>
          <w:color w:val="292D2D"/>
          <w:spacing w:val="7"/>
        </w:rPr>
        <w:t> </w:t>
      </w:r>
      <w:r>
        <w:rPr>
          <w:color w:val="292D2D"/>
        </w:rPr>
        <w:t>ممتلىء-</w:t>
      </w:r>
      <w:r>
        <w:rPr>
          <w:color w:val="292D2D"/>
          <w:spacing w:val="-4"/>
        </w:rPr>
        <w:t>كومة</w:t>
      </w:r>
    </w:p>
    <w:p>
      <w:pPr>
        <w:spacing w:line="268" w:lineRule="exact" w:before="20"/>
        <w:ind w:left="214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292D2D"/>
          <w:spacing w:val="-6"/>
          <w:sz w:val="20"/>
        </w:rPr>
        <w:t>جنوب غرب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استشارات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|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يناير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-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أفريل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12" w:after="0"/>
        <w:ind w:left="469" w:right="326" w:hanging="231"/>
        <w:jc w:val="left"/>
        <w:rPr>
          <w:sz w:val="18"/>
        </w:rPr>
      </w:pPr>
      <w:r>
        <w:rPr>
          <w:color w:val="292D2D"/>
          <w:sz w:val="18"/>
        </w:rPr>
        <w:t>تطوير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التطبيقات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الويب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مكدس كامل</w:t>
      </w:r>
      <w:r>
        <w:rPr>
          <w:color w:val="292D2D"/>
          <w:spacing w:val="70"/>
          <w:sz w:val="18"/>
        </w:rPr>
        <w:t> </w:t>
      </w:r>
      <w:r>
        <w:rPr>
          <w:color w:val="292D2D"/>
          <w:sz w:val="18"/>
        </w:rPr>
        <w:t>مع</w:t>
      </w:r>
      <w:r>
        <w:rPr>
          <w:color w:val="292D2D"/>
          <w:spacing w:val="80"/>
          <w:sz w:val="18"/>
        </w:rPr>
        <w:t> </w:t>
      </w:r>
      <w:r>
        <w:rPr>
          <w:color w:val="292D2D"/>
          <w:sz w:val="18"/>
        </w:rPr>
        <w:t>لارافيل,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رد فعل.js،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Next.js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وآخرون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522" w:hanging="231"/>
        <w:jc w:val="left"/>
        <w:rPr>
          <w:sz w:val="18"/>
        </w:rPr>
      </w:pPr>
      <w:r>
        <w:rPr>
          <w:color w:val="292D2D"/>
          <w:w w:val="105"/>
          <w:sz w:val="18"/>
        </w:rPr>
        <w:t>الخلق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المواقع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التجارة الإلكترونية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(إدارة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المنتجات، المستخدمين، الطلبات)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0" w:hanging="231"/>
        <w:jc w:val="left"/>
        <w:rPr>
          <w:sz w:val="18"/>
        </w:rPr>
      </w:pPr>
      <w:r>
        <w:rPr>
          <w:color w:val="292D2D"/>
          <w:w w:val="105"/>
          <w:sz w:val="18"/>
        </w:rPr>
        <w:t>الحمل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من الأدوات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تحليل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بيانات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(اكسل/CSV) مع جانغو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182" w:hanging="231"/>
        <w:jc w:val="left"/>
        <w:rPr>
          <w:sz w:val="18"/>
        </w:rPr>
      </w:pPr>
      <w:r>
        <w:rPr>
          <w:color w:val="292D2D"/>
          <w:w w:val="105"/>
          <w:sz w:val="18"/>
        </w:rPr>
        <w:t>سوء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في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مكان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ل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الحلول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ل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الويب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كشط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(بايثون، بيوتيفول سوب، سيلينيوم)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343" w:hanging="231"/>
        <w:jc w:val="left"/>
        <w:rPr>
          <w:sz w:val="18"/>
        </w:rPr>
      </w:pPr>
      <w:r>
        <w:rPr>
          <w:color w:val="292D2D"/>
          <w:w w:val="105"/>
          <w:sz w:val="18"/>
        </w:rPr>
        <w:t>تطوير الواجهات الحديثة (HTML,CSS,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بوتستراب،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جافا سكريبت,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رد فعل)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891" w:hanging="231"/>
        <w:jc w:val="left"/>
        <w:rPr>
          <w:sz w:val="18"/>
        </w:rPr>
      </w:pPr>
      <w:r>
        <w:rPr>
          <w:color w:val="292D2D"/>
          <w:sz w:val="18"/>
        </w:rPr>
        <w:t>إدارة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قواعد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بيانات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ماي إس كيو إل,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سكليتي، مونغو دي بي،</w:t>
      </w:r>
      <w:r>
        <w:rPr>
          <w:color w:val="292D2D"/>
          <w:spacing w:val="32"/>
          <w:sz w:val="18"/>
        </w:rPr>
        <w:t> </w:t>
      </w:r>
      <w:r>
        <w:rPr>
          <w:color w:val="292D2D"/>
          <w:sz w:val="18"/>
        </w:rPr>
        <w:t>سوباباس</w:t>
      </w:r>
    </w:p>
    <w:p>
      <w:pPr>
        <w:pStyle w:val="BodyText"/>
        <w:spacing w:line="208" w:lineRule="auto"/>
        <w:ind w:left="163" w:firstLine="0"/>
      </w:pPr>
      <w:r>
        <w:rPr>
          <w:rFonts w:ascii="Arial Black" w:hAnsi="Arial Black"/>
          <w:color w:val="292D2D"/>
        </w:rPr>
        <w:t>الكلمات الرئيسية :</w:t>
      </w:r>
      <w:r>
        <w:rPr>
          <w:color w:val="292D2D"/>
        </w:rPr>
        <w:t>لارافيل، React.js، Next.js، Express.js، جانغو،</w:t>
      </w:r>
      <w:r>
        <w:rPr>
          <w:color w:val="292D2D"/>
          <w:spacing w:val="40"/>
        </w:rPr>
        <w:t> </w:t>
      </w:r>
      <w:r>
        <w:rPr>
          <w:color w:val="292D2D"/>
        </w:rPr>
        <w:t>بايثون,</w:t>
      </w:r>
      <w:r>
        <w:rPr>
          <w:color w:val="292D2D"/>
          <w:spacing w:val="40"/>
        </w:rPr>
        <w:t> </w:t>
      </w:r>
      <w:r>
        <w:rPr>
          <w:color w:val="292D2D"/>
        </w:rPr>
        <w:t>ماي إس كيو إل,</w:t>
      </w:r>
      <w:r>
        <w:rPr>
          <w:color w:val="292D2D"/>
          <w:spacing w:val="40"/>
        </w:rPr>
        <w:t> </w:t>
      </w:r>
      <w:r>
        <w:rPr>
          <w:color w:val="292D2D"/>
        </w:rPr>
        <w:t>مونغو دي بي,</w:t>
      </w:r>
      <w:r>
        <w:rPr>
          <w:color w:val="292D2D"/>
          <w:spacing w:val="40"/>
        </w:rPr>
        <w:t> </w:t>
      </w:r>
      <w:r>
        <w:rPr>
          <w:color w:val="292D2D"/>
        </w:rPr>
        <w:t>سوباباس</w:t>
      </w:r>
    </w:p>
    <w:p>
      <w:pPr>
        <w:pStyle w:val="Heading2"/>
        <w:spacing w:line="388" w:lineRule="exact" w:before="58"/>
        <w:ind w:left="208"/>
        <w:rPr>
          <w:b w:val="0"/>
        </w:rPr>
      </w:pPr>
      <w:r>
        <w:rPr>
          <w:b w:val="0"/>
          <w:color w:val="292D2D"/>
          <w:w w:val="80"/>
        </w:rPr>
        <w:t>المشاريع</w:t>
      </w:r>
      <w:r>
        <w:rPr>
          <w:b w:val="0"/>
          <w:color w:val="292D2D"/>
          <w:spacing w:val="57"/>
        </w:rPr>
        <w:t> </w:t>
      </w:r>
      <w:r>
        <w:rPr>
          <w:b w:val="0"/>
          <w:color w:val="292D2D"/>
          <w:w w:val="80"/>
        </w:rPr>
        <w:t>في</w:t>
      </w:r>
      <w:r>
        <w:rPr>
          <w:b w:val="0"/>
          <w:color w:val="292D2D"/>
          <w:spacing w:val="58"/>
        </w:rPr>
        <w:t> </w:t>
      </w:r>
      <w:r>
        <w:rPr>
          <w:b w:val="0"/>
          <w:color w:val="292D2D"/>
          <w:spacing w:val="-2"/>
          <w:w w:val="80"/>
        </w:rPr>
        <w:t>مستقل</w:t>
      </w:r>
    </w:p>
    <w:p>
      <w:pPr>
        <w:spacing w:line="252" w:lineRule="exact" w:before="0"/>
        <w:ind w:left="271" w:right="0" w:firstLine="0"/>
        <w:jc w:val="left"/>
        <w:rPr>
          <w:sz w:val="18"/>
        </w:rPr>
      </w:pPr>
      <w:r>
        <w:rPr>
          <w:rFonts w:ascii="Arial Black"/>
          <w:color w:val="292D2D"/>
          <w:sz w:val="18"/>
        </w:rPr>
        <w:t>التقنيات</w:t>
      </w:r>
      <w:r>
        <w:rPr>
          <w:rFonts w:ascii="Arial Black"/>
          <w:color w:val="292D2D"/>
          <w:spacing w:val="25"/>
          <w:sz w:val="18"/>
        </w:rPr>
        <w:t> </w:t>
      </w:r>
      <w:r>
        <w:rPr>
          <w:rFonts w:ascii="Arial Black"/>
          <w:color w:val="292D2D"/>
          <w:sz w:val="18"/>
        </w:rPr>
        <w:t>:</w:t>
      </w:r>
      <w:r>
        <w:rPr>
          <w:rFonts w:ascii="Arial Black"/>
          <w:color w:val="292D2D"/>
          <w:spacing w:val="26"/>
          <w:sz w:val="18"/>
        </w:rPr>
        <w:t> </w:t>
      </w:r>
      <w:r>
        <w:rPr>
          <w:color w:val="292D2D"/>
          <w:sz w:val="18"/>
        </w:rPr>
        <w:t>رد فعل.js،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سوباباس,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بسرعة،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اكسبريس.جي إس،</w:t>
      </w:r>
      <w:r>
        <w:rPr>
          <w:color w:val="292D2D"/>
          <w:spacing w:val="44"/>
          <w:sz w:val="18"/>
        </w:rPr>
        <w:t> </w:t>
      </w:r>
      <w:r>
        <w:rPr>
          <w:color w:val="292D2D"/>
          <w:spacing w:val="-5"/>
          <w:sz w:val="18"/>
        </w:rPr>
        <w:t>بوابة</w:t>
      </w:r>
    </w:p>
    <w:p>
      <w:pPr>
        <w:pStyle w:val="Heading5"/>
        <w:spacing w:line="228" w:lineRule="exact"/>
        <w:ind w:left="441"/>
        <w:rPr>
          <w:b w:val="0"/>
        </w:rPr>
      </w:pPr>
      <w:r>
        <w:rPr>
          <w:b w:val="0"/>
          <w:color w:val="292D2D"/>
          <w:spacing w:val="2"/>
          <w:w w:val="90"/>
        </w:rPr>
        <w:t>المشاريع</w:t>
      </w:r>
      <w:r>
        <w:rPr>
          <w:b w:val="0"/>
          <w:color w:val="292D2D"/>
          <w:spacing w:val="47"/>
        </w:rPr>
        <w:t> </w:t>
      </w:r>
      <w:r>
        <w:rPr>
          <w:b w:val="0"/>
          <w:color w:val="292D2D"/>
          <w:spacing w:val="2"/>
          <w:w w:val="90"/>
        </w:rPr>
        <w:t>نفذت</w:t>
      </w:r>
      <w:r>
        <w:rPr>
          <w:b w:val="0"/>
          <w:color w:val="292D2D"/>
          <w:spacing w:val="48"/>
        </w:rPr>
        <w:t> </w:t>
      </w:r>
      <w:r>
        <w:rPr>
          <w:b w:val="0"/>
          <w:color w:val="292D2D"/>
          <w:spacing w:val="-10"/>
          <w:w w:val="90"/>
        </w:rPr>
        <w:t>:</w:t>
      </w:r>
    </w:p>
    <w:p>
      <w:pPr>
        <w:spacing w:line="240" w:lineRule="exact" w:before="0"/>
        <w:ind w:left="271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92D2D"/>
          <w:sz w:val="18"/>
        </w:rPr>
        <w:t>منصة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التجارة الإلكترونية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(بلا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قسط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في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pacing w:val="-2"/>
          <w:sz w:val="18"/>
        </w:rPr>
        <w:t>خط)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تطوير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من أ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موقع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التجارة الإلكترونية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مكتمل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6"/>
          <w:sz w:val="18"/>
        </w:rPr>
        <w:t>الخلق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من أ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6"/>
          <w:sz w:val="18"/>
        </w:rPr>
        <w:t>لوحة القيادة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مسؤول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إدارة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w w:val="105"/>
          <w:sz w:val="18"/>
        </w:rPr>
        <w:t>التابع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طلبات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تصديق</w:t>
      </w:r>
      <w:r>
        <w:rPr>
          <w:color w:val="292D2D"/>
          <w:spacing w:val="50"/>
          <w:sz w:val="18"/>
        </w:rPr>
        <w:t> </w:t>
      </w:r>
      <w:r>
        <w:rPr>
          <w:color w:val="292D2D"/>
          <w:sz w:val="18"/>
        </w:rPr>
        <w:t>/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الرفض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التابع</w:t>
      </w:r>
      <w:r>
        <w:rPr>
          <w:color w:val="292D2D"/>
          <w:spacing w:val="51"/>
          <w:sz w:val="18"/>
        </w:rPr>
        <w:t> </w:t>
      </w:r>
      <w:r>
        <w:rPr>
          <w:color w:val="292D2D"/>
          <w:spacing w:val="-2"/>
          <w:sz w:val="18"/>
        </w:rPr>
        <w:t>طلبات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إضافة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وآخرون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إدارة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التابع</w:t>
      </w:r>
      <w:r>
        <w:rPr>
          <w:color w:val="292D2D"/>
          <w:spacing w:val="45"/>
          <w:sz w:val="18"/>
        </w:rPr>
        <w:t> </w:t>
      </w:r>
      <w:r>
        <w:rPr>
          <w:color w:val="292D2D"/>
          <w:spacing w:val="-2"/>
          <w:sz w:val="18"/>
        </w:rPr>
        <w:t>منتجات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490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الكلمات الرئيسية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التجارة الإلكترونية,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لوحة القيادة،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إدارة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طلبات،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رد فعل.js،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سوباباس,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بسرعة،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منصة</w:t>
      </w:r>
      <w:r>
        <w:rPr>
          <w:b w:val="0"/>
          <w:color w:val="292D2D"/>
          <w:spacing w:val="6"/>
        </w:rPr>
        <w:t> </w:t>
      </w:r>
      <w:r>
        <w:rPr>
          <w:b w:val="0"/>
          <w:color w:val="292D2D"/>
        </w:rPr>
        <w:t>ل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تشكيل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في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ذكاء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  <w:spacing w:val="-2"/>
        </w:rPr>
        <w:t>صناعي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الخلق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من أ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موقع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مخلص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لديه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ال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تشكيل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-5"/>
          <w:sz w:val="18"/>
        </w:rPr>
        <w:t>آيا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عرض تقديمي</w:t>
      </w:r>
      <w:r>
        <w:rPr>
          <w:color w:val="292D2D"/>
          <w:spacing w:val="61"/>
          <w:sz w:val="18"/>
        </w:rPr>
        <w:t> </w:t>
      </w:r>
      <w:r>
        <w:rPr>
          <w:color w:val="292D2D"/>
          <w:spacing w:val="4"/>
          <w:sz w:val="18"/>
        </w:rPr>
        <w:t>التابع</w:t>
      </w:r>
      <w:r>
        <w:rPr>
          <w:color w:val="292D2D"/>
          <w:spacing w:val="62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تقنيات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مستخدم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في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-5"/>
          <w:sz w:val="18"/>
        </w:rPr>
        <w:t>آيا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أدوات</w:t>
      </w:r>
      <w:r>
        <w:rPr>
          <w:color w:val="292D2D"/>
          <w:spacing w:val="30"/>
          <w:sz w:val="18"/>
        </w:rPr>
        <w:t> </w:t>
      </w:r>
      <w:r>
        <w:rPr>
          <w:color w:val="292D2D"/>
          <w:sz w:val="18"/>
        </w:rPr>
        <w:t>وآخرون</w:t>
      </w:r>
      <w:r>
        <w:rPr>
          <w:color w:val="292D2D"/>
          <w:spacing w:val="31"/>
          <w:sz w:val="18"/>
        </w:rPr>
        <w:t> </w:t>
      </w:r>
      <w:r>
        <w:rPr>
          <w:color w:val="292D2D"/>
          <w:spacing w:val="-2"/>
          <w:sz w:val="18"/>
        </w:rPr>
        <w:t>برمجة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موضوعي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تعميم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وآخرون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تشكيل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التابع</w:t>
      </w:r>
      <w:r>
        <w:rPr>
          <w:color w:val="292D2D"/>
          <w:spacing w:val="63"/>
          <w:sz w:val="18"/>
        </w:rPr>
        <w:t> </w:t>
      </w:r>
      <w:r>
        <w:rPr>
          <w:color w:val="292D2D"/>
          <w:spacing w:val="-2"/>
          <w:sz w:val="18"/>
        </w:rPr>
        <w:t>المستخدمين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352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الكلمات المفتاحية: أنا</w:t>
      </w:r>
      <w:r>
        <w:rPr>
          <w:color w:val="292D2D"/>
          <w:sz w:val="18"/>
        </w:rPr>
        <w:t>أ،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تشكيل،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رد فعل.js،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سوباباس,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فايت، Express.js، UX/UI</w:t>
      </w:r>
    </w:p>
    <w:p>
      <w:pPr>
        <w:pStyle w:val="Heading5"/>
        <w:ind w:left="328"/>
        <w:rPr>
          <w:b w:val="0"/>
        </w:rPr>
      </w:pPr>
      <w:r>
        <w:rPr>
          <w:b w:val="0"/>
          <w:color w:val="292D2D"/>
        </w:rPr>
        <w:t>مشروع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أكاديمي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-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يذاكر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المصرفية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(إيهيك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  <w:spacing w:val="-2"/>
        </w:rPr>
        <w:t>قرطاج)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9" w:after="0"/>
        <w:ind w:left="520" w:right="6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تطوير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من أ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منصة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صب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تحليل</w:t>
      </w:r>
      <w:r>
        <w:rPr>
          <w:color w:val="292D2D"/>
          <w:spacing w:val="-2"/>
          <w:w w:val="105"/>
          <w:sz w:val="18"/>
        </w:rPr>
        <w:t>مالي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40" w:hanging="231"/>
        <w:jc w:val="left"/>
        <w:rPr>
          <w:sz w:val="18"/>
        </w:rPr>
      </w:pPr>
      <w:r>
        <w:rPr>
          <w:color w:val="292D2D"/>
          <w:sz w:val="18"/>
        </w:rPr>
        <w:t>كاس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من الدراسة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البنوك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تونسي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(التجاري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بنك،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بنا,</w:t>
      </w:r>
      <w:r>
        <w:rPr>
          <w:color w:val="292D2D"/>
          <w:spacing w:val="-2"/>
          <w:sz w:val="18"/>
        </w:rPr>
        <w:t>بيات…)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756" w:hanging="231"/>
        <w:jc w:val="left"/>
        <w:rPr>
          <w:sz w:val="18"/>
        </w:rPr>
      </w:pPr>
      <w:r>
        <w:rPr>
          <w:color w:val="292D2D"/>
          <w:sz w:val="18"/>
        </w:rPr>
        <w:t>موضوعي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محلل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التأثير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ال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الرقمنة</w:t>
      </w:r>
      <w:r>
        <w:rPr>
          <w:color w:val="292D2D"/>
          <w:spacing w:val="40"/>
          <w:sz w:val="18"/>
        </w:rPr>
        <w:t> </w:t>
      </w:r>
      <w:r>
        <w:rPr>
          <w:color w:val="292D2D"/>
          <w:spacing w:val="-2"/>
          <w:sz w:val="18"/>
        </w:rPr>
        <w:t>المصرفية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31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الكلمات الرئيسية 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تحليل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مالي،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بي,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جانغو,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React.js، Excel/CSV، الرقمنة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مشروع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دولي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-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عميل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  <w:spacing w:val="-2"/>
        </w:rPr>
        <w:t>الألمانية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5" w:after="0"/>
        <w:ind w:left="520" w:right="7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تطوير موقع للمقطورات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سيارات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واجهة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في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لغة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الألمانية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اندماج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من أ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لوحة القيادة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ل</w:t>
      </w:r>
      <w:r>
        <w:rPr>
          <w:color w:val="292D2D"/>
          <w:spacing w:val="68"/>
          <w:sz w:val="18"/>
        </w:rPr>
        <w:t> </w:t>
      </w:r>
      <w:r>
        <w:rPr>
          <w:color w:val="292D2D"/>
          <w:spacing w:val="-2"/>
          <w:sz w:val="18"/>
        </w:rPr>
        <w:t>إدارة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التكيف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4"/>
          <w:sz w:val="18"/>
        </w:rPr>
        <w:t>من أ</w:t>
      </w:r>
      <w:r>
        <w:rPr>
          <w:color w:val="292D2D"/>
          <w:spacing w:val="65"/>
          <w:sz w:val="18"/>
        </w:rPr>
        <w:t> </w:t>
      </w:r>
      <w:r>
        <w:rPr>
          <w:color w:val="292D2D"/>
          <w:spacing w:val="4"/>
          <w:sz w:val="18"/>
        </w:rPr>
        <w:t>نموذج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-2"/>
          <w:sz w:val="18"/>
        </w:rPr>
        <w:t>احترافي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75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الكلمات الرئيسية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دولي،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رد فعل.js،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لوحة القيادة,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إدارة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مشروع،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تجربة المستخدم/واجهة المستخدم</w:t>
      </w:r>
    </w:p>
    <w:p>
      <w:pPr>
        <w:pStyle w:val="Heading2"/>
        <w:spacing w:line="385" w:lineRule="exact"/>
        <w:ind w:left="248"/>
        <w:rPr>
          <w:b w:val="0"/>
        </w:rPr>
      </w:pPr>
      <w:r>
        <w:rPr>
          <w:b w:val="0"/>
          <w:color w:val="292D2D"/>
          <w:spacing w:val="-2"/>
          <w:w w:val="95"/>
        </w:rPr>
        <w:t>اللغات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19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5"/>
          <w:sz w:val="20"/>
        </w:rPr>
        <w:t>فرنسي:</w:t>
      </w:r>
      <w:r>
        <w:rPr>
          <w:rFonts w:ascii="Arial Black" w:hAnsi="Arial Black"/>
          <w:color w:val="292D2D"/>
          <w:spacing w:val="11"/>
          <w:sz w:val="20"/>
        </w:rPr>
        <w:t> </w:t>
      </w:r>
      <w:r>
        <w:rPr>
          <w:color w:val="292D2D"/>
          <w:spacing w:val="-2"/>
          <w:sz w:val="20"/>
        </w:rPr>
        <w:t>كورانت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0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2"/>
          <w:sz w:val="20"/>
        </w:rPr>
        <w:t>إنجليزي:</w:t>
      </w:r>
      <w:r>
        <w:rPr>
          <w:rFonts w:ascii="Arial Black" w:hAnsi="Arial Black"/>
          <w:color w:val="292D2D"/>
          <w:spacing w:val="7"/>
          <w:sz w:val="20"/>
        </w:rPr>
        <w:t> </w:t>
      </w:r>
      <w:r>
        <w:rPr>
          <w:color w:val="292D2D"/>
          <w:spacing w:val="-2"/>
          <w:sz w:val="20"/>
        </w:rPr>
        <w:t>كورانت</w:t>
      </w:r>
    </w:p>
    <w:p>
      <w:pPr>
        <w:pStyle w:val="Heading2"/>
        <w:spacing w:before="112"/>
        <w:ind w:left="159"/>
        <w:rPr>
          <w:b w:val="0"/>
        </w:rPr>
      </w:pPr>
      <w:r>
        <w:rPr>
          <w:b w:val="0"/>
        </w:rPr>
        <w:br w:type="column"/>
      </w:r>
      <w:r>
        <w:rPr>
          <w:b w:val="0"/>
          <w:color w:val="292D2D"/>
          <w:spacing w:val="2"/>
          <w:w w:val="80"/>
        </w:rPr>
        <w:t>خبرة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2"/>
          <w:w w:val="80"/>
        </w:rPr>
        <w:t>في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-4"/>
          <w:w w:val="80"/>
        </w:rPr>
        <w:t>منصة</w:t>
      </w:r>
    </w:p>
    <w:p>
      <w:pPr>
        <w:spacing w:before="64"/>
        <w:ind w:left="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116950</wp:posOffset>
                </wp:positionH>
                <wp:positionV relativeFrom="paragraph">
                  <wp:posOffset>-240797</wp:posOffset>
                </wp:positionV>
                <wp:extent cx="67335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3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0">
                              <a:moveTo>
                                <a:pt x="0" y="0"/>
                              </a:moveTo>
                              <a:lnTo>
                                <a:pt x="673312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92D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9.208704pt,-18.960459pt" to="539.375982pt,-18.960459pt" stroked="true" strokeweight=".750283pt" strokecolor="#292d2d">
                <v:stroke dashstyle="solid"/>
                <w10:wrap type="none"/>
              </v:line>
            </w:pict>
          </mc:Fallback>
        </mc:AlternateContent>
      </w:r>
      <w:r>
        <w:rPr>
          <w:color w:val="292D2D"/>
          <w:w w:val="105"/>
          <w:sz w:val="22"/>
        </w:rPr>
        <w:t>المتدرب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في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هندسة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التابع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أنظمة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شرعت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-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spacing w:val="-5"/>
          <w:w w:val="105"/>
          <w:sz w:val="22"/>
        </w:rPr>
        <w:t>PFE</w:t>
      </w:r>
    </w:p>
    <w:p>
      <w:pPr>
        <w:spacing w:line="289" w:lineRule="exact" w:before="26"/>
        <w:ind w:left="148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z w:val="20"/>
        </w:rPr>
        <w:t>LZ</w:t>
      </w:r>
      <w:r>
        <w:rPr>
          <w:rFonts w:ascii="Arial Black" w:hAnsi="Arial Black"/>
          <w:color w:val="292D2D"/>
          <w:spacing w:val="-26"/>
          <w:sz w:val="20"/>
        </w:rPr>
        <w:t> </w:t>
      </w:r>
      <w:r>
        <w:rPr>
          <w:rFonts w:ascii="Arial Black" w:hAnsi="Arial Black"/>
          <w:color w:val="292D2D"/>
          <w:sz w:val="20"/>
        </w:rPr>
        <w:t>صناعة</w:t>
      </w:r>
      <w:r>
        <w:rPr>
          <w:rFonts w:ascii="Arial Black" w:hAnsi="Arial Black"/>
          <w:color w:val="292D2D"/>
          <w:spacing w:val="49"/>
          <w:sz w:val="20"/>
        </w:rPr>
        <w:t> </w:t>
      </w:r>
      <w:r>
        <w:rPr>
          <w:color w:val="292D2D"/>
          <w:sz w:val="20"/>
        </w:rPr>
        <w:t>فبراير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2024</w:t>
      </w:r>
      <w:r>
        <w:rPr>
          <w:color w:val="292D2D"/>
          <w:spacing w:val="-15"/>
          <w:sz w:val="20"/>
        </w:rPr>
        <w:t> </w:t>
      </w:r>
      <w:r>
        <w:rPr>
          <w:color w:val="292D2D"/>
          <w:sz w:val="20"/>
        </w:rPr>
        <w:t>-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يونيو</w:t>
      </w:r>
      <w:r>
        <w:rPr>
          <w:color w:val="292D2D"/>
          <w:spacing w:val="-16"/>
          <w:sz w:val="20"/>
        </w:rPr>
        <w:t> </w:t>
      </w:r>
      <w:r>
        <w:rPr>
          <w:color w:val="292D2D"/>
          <w:spacing w:val="-4"/>
          <w:sz w:val="20"/>
        </w:rPr>
        <w:t>2024</w:t>
      </w:r>
    </w:p>
    <w:p>
      <w:pPr>
        <w:pStyle w:val="BodyText"/>
        <w:spacing w:line="208" w:lineRule="auto" w:before="7"/>
        <w:ind w:left="226" w:right="17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3694454</wp:posOffset>
                </wp:positionH>
                <wp:positionV relativeFrom="paragraph">
                  <wp:posOffset>56450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44496pt;width:3.05pt;height:3.05pt;mso-position-horizontal-relative:page;mso-position-vertical-relative:paragraph;z-index:15730688" id="docshape4" coordorigin="5818,89" coordsize="61,61" path="m5852,149l5844,149,5840,148,5818,123,5818,115,5844,89,5852,89,5878,119,5878,123,5852,14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تطوير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من أ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منصة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صناعي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في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سي ++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و كيو تي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مشتمل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أ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واجهة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ل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اتصال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وآخرون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أ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نافذة التحكم الرئيسية لإدارة ومراقبة</w:t>
      </w:r>
      <w:r>
        <w:rPr>
          <w:color w:val="292D2D"/>
          <w:spacing w:val="80"/>
          <w:w w:val="105"/>
        </w:rPr>
        <w:t> </w:t>
      </w:r>
      <w:r>
        <w:rPr>
          <w:color w:val="292D2D"/>
          <w:w w:val="105"/>
        </w:rPr>
        <w:t>المعدات الإلكترونية.</w:t>
      </w:r>
    </w:p>
    <w:p>
      <w:pPr>
        <w:pStyle w:val="BodyText"/>
        <w:spacing w:line="208" w:lineRule="auto"/>
        <w:ind w:left="226" w:right="309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3694454</wp:posOffset>
                </wp:positionH>
                <wp:positionV relativeFrom="paragraph">
                  <wp:posOffset>50623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8608pt;width:3.05pt;height:3.05pt;mso-position-horizontal-relative:page;mso-position-vertical-relative:paragraph;z-index:15731200" id="docshape5" coordorigin="5818,80" coordsize="61,61" path="m5852,140l5844,140,5840,139,5818,114,5818,106,5844,80,5852,80,5878,110,5878,114,5852,140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سوء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في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عمل فني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تواصل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تكب / إب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للتبادل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ل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بيانات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بين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التطبيق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كيو تي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على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جهاز كمبيوتر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وآخرون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البوابات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عبر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آر جي 45,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بينما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ماذا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تكنولوجيا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RFID مسموح به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تواصل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مع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الأجهزة</w:t>
      </w:r>
      <w:r>
        <w:rPr>
          <w:color w:val="292D2D"/>
          <w:spacing w:val="-2"/>
          <w:w w:val="105"/>
        </w:rPr>
        <w:t>متصل.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3694454</wp:posOffset>
                </wp:positionH>
                <wp:positionV relativeFrom="paragraph">
                  <wp:posOffset>48894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849981pt;width:3.05pt;height:3.05pt;mso-position-horizontal-relative:page;mso-position-vertical-relative:paragraph;z-index:15731712" id="docshape6" coordorigin="5818,77" coordsize="61,61" path="m5852,137l5844,137,5840,136,5818,111,5818,103,5844,77,5852,77,5878,107,5878,111,5852,137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</w:rPr>
        <w:t>اندماج</w:t>
      </w:r>
      <w:r>
        <w:rPr>
          <w:color w:val="292D2D"/>
          <w:spacing w:val="40"/>
        </w:rPr>
        <w:t> </w:t>
      </w:r>
      <w:r>
        <w:rPr>
          <w:color w:val="292D2D"/>
        </w:rPr>
        <w:t>التابع</w:t>
      </w:r>
      <w:r>
        <w:rPr>
          <w:color w:val="292D2D"/>
          <w:spacing w:val="40"/>
        </w:rPr>
        <w:t> </w:t>
      </w:r>
      <w:r>
        <w:rPr>
          <w:color w:val="292D2D"/>
        </w:rPr>
        <w:t>قواعد</w:t>
      </w:r>
      <w:r>
        <w:rPr>
          <w:color w:val="292D2D"/>
          <w:spacing w:val="40"/>
        </w:rPr>
        <w:t> </w:t>
      </w:r>
      <w:r>
        <w:rPr>
          <w:color w:val="292D2D"/>
        </w:rPr>
        <w:t>ل</w:t>
      </w:r>
      <w:r>
        <w:rPr>
          <w:color w:val="292D2D"/>
          <w:spacing w:val="40"/>
        </w:rPr>
        <w:t> </w:t>
      </w:r>
      <w:r>
        <w:rPr>
          <w:color w:val="292D2D"/>
        </w:rPr>
        <w:t>بيانات</w:t>
      </w:r>
      <w:r>
        <w:rPr>
          <w:color w:val="292D2D"/>
          <w:spacing w:val="40"/>
        </w:rPr>
        <w:t> </w:t>
      </w:r>
      <w:r>
        <w:rPr>
          <w:color w:val="292D2D"/>
        </w:rPr>
        <w:t>ماي إس كيو إل</w:t>
      </w:r>
      <w:r>
        <w:rPr>
          <w:color w:val="292D2D"/>
          <w:spacing w:val="40"/>
        </w:rPr>
        <w:t> </w:t>
      </w:r>
      <w:r>
        <w:rPr>
          <w:color w:val="292D2D"/>
        </w:rPr>
        <w:t>وآخرون</w:t>
      </w:r>
      <w:r>
        <w:rPr>
          <w:color w:val="292D2D"/>
          <w:spacing w:val="40"/>
        </w:rPr>
        <w:t> </w:t>
      </w:r>
      <w:r>
        <w:rPr>
          <w:color w:val="292D2D"/>
        </w:rPr>
        <w:t>سكليتي</w:t>
      </w:r>
      <w:r>
        <w:rPr>
          <w:color w:val="292D2D"/>
          <w:spacing w:val="40"/>
        </w:rPr>
        <w:t> </w:t>
      </w:r>
      <w:r>
        <w:rPr>
          <w:color w:val="292D2D"/>
        </w:rPr>
        <w:t>صب</w:t>
      </w:r>
      <w:r>
        <w:rPr>
          <w:color w:val="292D2D"/>
          <w:spacing w:val="40"/>
        </w:rPr>
        <w:t> </w:t>
      </w:r>
      <w:r>
        <w:rPr>
          <w:color w:val="292D2D"/>
        </w:rPr>
        <w:t>تخزين</w:t>
      </w:r>
      <w:r>
        <w:rPr>
          <w:color w:val="292D2D"/>
          <w:spacing w:val="40"/>
        </w:rPr>
        <w:t> </w:t>
      </w:r>
      <w:r>
        <w:rPr>
          <w:color w:val="292D2D"/>
        </w:rPr>
        <w:t>وآخرون</w:t>
      </w:r>
      <w:r>
        <w:rPr>
          <w:color w:val="292D2D"/>
          <w:spacing w:val="40"/>
        </w:rPr>
        <w:t> </w:t>
      </w:r>
      <w:r>
        <w:rPr>
          <w:color w:val="292D2D"/>
        </w:rPr>
        <w:t>ال</w:t>
      </w:r>
      <w:r>
        <w:rPr>
          <w:color w:val="292D2D"/>
          <w:spacing w:val="40"/>
        </w:rPr>
        <w:t> </w:t>
      </w:r>
      <w:r>
        <w:rPr>
          <w:color w:val="292D2D"/>
        </w:rPr>
        <w:t>إدارة</w:t>
      </w:r>
      <w:r>
        <w:rPr>
          <w:color w:val="292D2D"/>
          <w:spacing w:val="40"/>
        </w:rPr>
        <w:t> </w:t>
      </w:r>
      <w:r>
        <w:rPr>
          <w:color w:val="292D2D"/>
        </w:rPr>
        <w:t>التابع</w:t>
      </w:r>
      <w:r>
        <w:rPr>
          <w:color w:val="292D2D"/>
          <w:spacing w:val="40"/>
        </w:rPr>
        <w:t> </w:t>
      </w:r>
      <w:r>
        <w:rPr>
          <w:color w:val="292D2D"/>
        </w:rPr>
        <w:t>معرفات</w:t>
      </w:r>
      <w:r>
        <w:rPr>
          <w:color w:val="292D2D"/>
          <w:spacing w:val="40"/>
        </w:rPr>
        <w:t> </w:t>
      </w:r>
      <w:r>
        <w:rPr>
          <w:color w:val="292D2D"/>
        </w:rPr>
        <w:t>المستخدمين،</w:t>
      </w:r>
      <w:r>
        <w:rPr>
          <w:color w:val="292D2D"/>
          <w:spacing w:val="40"/>
        </w:rPr>
        <w:t> </w:t>
      </w:r>
      <w:r>
        <w:rPr>
          <w:color w:val="292D2D"/>
        </w:rPr>
        <w:t>التكوينات</w:t>
      </w:r>
      <w:r>
        <w:rPr>
          <w:color w:val="292D2D"/>
          <w:spacing w:val="64"/>
        </w:rPr>
        <w:t> </w:t>
      </w:r>
      <w:r>
        <w:rPr>
          <w:color w:val="292D2D"/>
        </w:rPr>
        <w:t>التابع</w:t>
      </w:r>
      <w:r>
        <w:rPr>
          <w:color w:val="292D2D"/>
          <w:spacing w:val="64"/>
        </w:rPr>
        <w:t> </w:t>
      </w:r>
      <w:r>
        <w:rPr>
          <w:color w:val="292D2D"/>
        </w:rPr>
        <w:t>معدات</w:t>
      </w:r>
      <w:r>
        <w:rPr>
          <w:color w:val="292D2D"/>
          <w:spacing w:val="64"/>
        </w:rPr>
        <w:t> </w:t>
      </w:r>
      <w:r>
        <w:rPr>
          <w:color w:val="292D2D"/>
        </w:rPr>
        <w:t>وآخرون</w:t>
      </w:r>
      <w:r>
        <w:rPr>
          <w:color w:val="292D2D"/>
          <w:spacing w:val="64"/>
        </w:rPr>
        <w:t> </w:t>
      </w:r>
      <w:r>
        <w:rPr>
          <w:color w:val="292D2D"/>
        </w:rPr>
        <w:t>الصحف,</w:t>
      </w:r>
      <w:r>
        <w:rPr>
          <w:color w:val="292D2D"/>
          <w:spacing w:val="64"/>
        </w:rPr>
        <w:t> </w:t>
      </w:r>
      <w:r>
        <w:rPr>
          <w:color w:val="292D2D"/>
        </w:rPr>
        <w:t>ضمان</w:t>
      </w:r>
      <w:r>
        <w:rPr>
          <w:color w:val="292D2D"/>
          <w:spacing w:val="80"/>
        </w:rPr>
        <w:t> </w:t>
      </w:r>
      <w:r>
        <w:rPr>
          <w:color w:val="292D2D"/>
        </w:rPr>
        <w:t>أ</w:t>
      </w:r>
      <w:r>
        <w:rPr>
          <w:color w:val="292D2D"/>
          <w:spacing w:val="66"/>
        </w:rPr>
        <w:t> </w:t>
      </w:r>
      <w:r>
        <w:rPr>
          <w:color w:val="292D2D"/>
        </w:rPr>
        <w:t>إدارة</w:t>
      </w:r>
      <w:r>
        <w:rPr>
          <w:color w:val="292D2D"/>
          <w:spacing w:val="66"/>
        </w:rPr>
        <w:t> </w:t>
      </w:r>
      <w:r>
        <w:rPr>
          <w:color w:val="292D2D"/>
        </w:rPr>
        <w:t>موثوق</w:t>
      </w:r>
      <w:r>
        <w:rPr>
          <w:color w:val="292D2D"/>
          <w:spacing w:val="66"/>
        </w:rPr>
        <w:t> </w:t>
      </w:r>
      <w:r>
        <w:rPr>
          <w:color w:val="292D2D"/>
        </w:rPr>
        <w:t>وآخرون</w:t>
      </w:r>
      <w:r>
        <w:rPr>
          <w:color w:val="292D2D"/>
          <w:spacing w:val="66"/>
        </w:rPr>
        <w:t> </w:t>
      </w:r>
      <w:r>
        <w:rPr>
          <w:color w:val="292D2D"/>
        </w:rPr>
        <w:t>فعال</w:t>
      </w:r>
      <w:r>
        <w:rPr>
          <w:color w:val="292D2D"/>
          <w:spacing w:val="66"/>
        </w:rPr>
        <w:t> </w:t>
      </w:r>
      <w:r>
        <w:rPr>
          <w:color w:val="292D2D"/>
        </w:rPr>
        <w:t>التابع</w:t>
      </w:r>
      <w:r>
        <w:rPr>
          <w:color w:val="292D2D"/>
          <w:spacing w:val="66"/>
        </w:rPr>
        <w:t> </w:t>
      </w:r>
      <w:r>
        <w:rPr>
          <w:color w:val="292D2D"/>
        </w:rPr>
        <w:t>بيانات.</w:t>
      </w:r>
    </w:p>
    <w:p>
      <w:pPr>
        <w:spacing w:line="249" w:lineRule="exact" w:before="0"/>
        <w:ind w:left="22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3694454</wp:posOffset>
                </wp:positionH>
                <wp:positionV relativeFrom="paragraph">
                  <wp:posOffset>47511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741101pt;width:3.05pt;height:3.05pt;mso-position-horizontal-relative:page;mso-position-vertical-relative:paragraph;z-index:15732224" id="docshape7" coordorigin="5818,75" coordsize="61,61" path="m5852,135l5844,135,5840,134,5818,109,5818,101,5844,75,5852,75,5878,105,5878,109,5852,135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  <w:sz w:val="18"/>
        </w:rPr>
        <w:t>الكلمات الرئيسية :</w:t>
      </w:r>
      <w:r>
        <w:rPr>
          <w:rFonts w:ascii="Arial Black" w:hAnsi="Arial Black"/>
          <w:color w:val="292D2D"/>
          <w:spacing w:val="12"/>
          <w:sz w:val="18"/>
        </w:rPr>
        <w:t> </w:t>
      </w:r>
      <w:r>
        <w:rPr>
          <w:color w:val="292D2D"/>
          <w:sz w:val="18"/>
        </w:rPr>
        <w:t>سي ++،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كيو تي,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تكب / إب،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تتفاعل،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آر جي 45,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ماي إس كيو إل,</w:t>
      </w:r>
      <w:r>
        <w:rPr>
          <w:color w:val="292D2D"/>
          <w:spacing w:val="15"/>
          <w:sz w:val="18"/>
        </w:rPr>
        <w:t> </w:t>
      </w:r>
      <w:r>
        <w:rPr>
          <w:color w:val="292D2D"/>
          <w:spacing w:val="-2"/>
          <w:sz w:val="18"/>
        </w:rPr>
        <w:t>سكليتي.</w:t>
      </w:r>
    </w:p>
    <w:p>
      <w:pPr>
        <w:pStyle w:val="Heading3"/>
        <w:spacing w:before="52"/>
      </w:pPr>
      <w:r>
        <w:rPr>
          <w:color w:val="292D2D"/>
          <w:w w:val="105"/>
        </w:rPr>
        <w:t>المتدرب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في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عبقري</w:t>
      </w:r>
      <w:r>
        <w:rPr>
          <w:color w:val="292D2D"/>
          <w:spacing w:val="-15"/>
          <w:w w:val="105"/>
        </w:rPr>
        <w:t> </w:t>
      </w:r>
      <w:r>
        <w:rPr>
          <w:color w:val="292D2D"/>
          <w:spacing w:val="-2"/>
          <w:w w:val="105"/>
        </w:rPr>
        <w:t>إلكتروني</w:t>
      </w:r>
    </w:p>
    <w:p>
      <w:pPr>
        <w:spacing w:before="21"/>
        <w:ind w:left="345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pacing w:val="-4"/>
          <w:sz w:val="20"/>
        </w:rPr>
        <w:t>ساجيمكوم</w:t>
      </w:r>
      <w:r>
        <w:rPr>
          <w:rFonts w:ascii="Arial Black" w:hAnsi="Arial Black"/>
          <w:color w:val="292D2D"/>
          <w:spacing w:val="22"/>
          <w:sz w:val="20"/>
        </w:rPr>
        <w:t> </w:t>
      </w:r>
      <w:r>
        <w:rPr>
          <w:color w:val="292D2D"/>
          <w:spacing w:val="-4"/>
          <w:sz w:val="20"/>
        </w:rPr>
        <w:t>يوليو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-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سبتمبر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</w:p>
    <w:p>
      <w:pPr>
        <w:pStyle w:val="BodyText"/>
        <w:spacing w:line="208" w:lineRule="auto" w:before="47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3694454</wp:posOffset>
                </wp:positionH>
                <wp:positionV relativeFrom="paragraph">
                  <wp:posOffset>82014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6.457871pt;width:3.05pt;height:3.05pt;mso-position-horizontal-relative:page;mso-position-vertical-relative:paragraph;z-index:15732736" id="docshape8" coordorigin="5818,129" coordsize="61,61" path="m5852,189l5844,189,5840,188,5818,163,5818,155,5844,129,5852,129,5878,159,5878,163,5852,18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الإرشاد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من أ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مشروع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التفكك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طاقة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(NILM) تهدف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لديه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معرف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الأجهزة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كهربائي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فردي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في أ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بيئة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محلي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بلا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أجهزة الاستشعار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تدخلي.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3694454</wp:posOffset>
                </wp:positionH>
                <wp:positionV relativeFrom="paragraph">
                  <wp:posOffset>51132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026211pt;width:3.05pt;height:3.05pt;mso-position-horizontal-relative:page;mso-position-vertical-relative:paragraph;z-index:15733248" id="docshape9" coordorigin="5818,81" coordsize="61,61" path="m5852,141l5844,141,5840,140,5818,115,5818,107,5844,81,5852,81,5878,111,5878,115,5852,141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تطوير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من الخوارزميات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علاج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إشارة 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للمشاهدة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وآخرون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محلل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استهلاك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طاقة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مختلف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الأجهزة,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التظاهر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التابع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مهارات قوية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في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علاج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إشارة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وآخرون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إدارة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مشروع.</w:t>
      </w:r>
    </w:p>
    <w:p>
      <w:pPr>
        <w:pStyle w:val="BodyText"/>
        <w:spacing w:line="208" w:lineRule="auto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3694454</wp:posOffset>
                </wp:positionH>
                <wp:positionV relativeFrom="paragraph">
                  <wp:posOffset>49750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17331pt;width:3.05pt;height:3.05pt;mso-position-horizontal-relative:page;mso-position-vertical-relative:paragraph;z-index:15733760" id="docshape10" coordorigin="5818,78" coordsize="61,61" path="m5852,138l5844,138,5840,138,5818,112,5818,104,5844,78,5852,78,5878,108,5878,112,5852,138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</w:rPr>
        <w:t>الكلمات الرئيسية</w:t>
      </w:r>
      <w:r>
        <w:rPr>
          <w:rFonts w:ascii="Arial Black" w:hAnsi="Arial Black"/>
          <w:color w:val="292D2D"/>
          <w:spacing w:val="40"/>
        </w:rPr>
        <w:t> </w:t>
      </w:r>
      <w:r>
        <w:rPr>
          <w:rFonts w:ascii="Arial Black" w:hAnsi="Arial Black"/>
          <w:color w:val="292D2D"/>
        </w:rPr>
        <w:t>:</w:t>
      </w:r>
      <w:r>
        <w:rPr>
          <w:rFonts w:ascii="Arial Black" w:hAnsi="Arial Black"/>
          <w:color w:val="292D2D"/>
          <w:spacing w:val="40"/>
        </w:rPr>
        <w:t> </w:t>
      </w:r>
      <w:r>
        <w:rPr>
          <w:color w:val="292D2D"/>
        </w:rPr>
        <w:t>نيلم،</w:t>
      </w:r>
      <w:r>
        <w:rPr>
          <w:color w:val="292D2D"/>
          <w:spacing w:val="40"/>
        </w:rPr>
        <w:t> </w:t>
      </w:r>
      <w:r>
        <w:rPr>
          <w:color w:val="292D2D"/>
        </w:rPr>
        <w:t>علاج</w:t>
      </w:r>
      <w:r>
        <w:rPr>
          <w:color w:val="292D2D"/>
          <w:spacing w:val="40"/>
        </w:rPr>
        <w:t> </w:t>
      </w:r>
      <w:r>
        <w:rPr>
          <w:color w:val="292D2D"/>
        </w:rPr>
        <w:t>ل</w:t>
      </w:r>
      <w:r>
        <w:rPr>
          <w:color w:val="292D2D"/>
          <w:spacing w:val="40"/>
        </w:rPr>
        <w:t> </w:t>
      </w:r>
      <w:r>
        <w:rPr>
          <w:color w:val="292D2D"/>
        </w:rPr>
        <w:t>إشارة،</w:t>
      </w:r>
      <w:r>
        <w:rPr>
          <w:color w:val="292D2D"/>
          <w:spacing w:val="40"/>
        </w:rPr>
        <w:t> </w:t>
      </w:r>
      <w:r>
        <w:rPr>
          <w:color w:val="292D2D"/>
        </w:rPr>
        <w:t>مراقبة الطاقة،</w:t>
      </w:r>
      <w:r>
        <w:rPr>
          <w:color w:val="292D2D"/>
          <w:spacing w:val="62"/>
        </w:rPr>
        <w:t> </w:t>
      </w:r>
      <w:r>
        <w:rPr>
          <w:color w:val="292D2D"/>
        </w:rPr>
        <w:t>إدارة</w:t>
      </w:r>
      <w:r>
        <w:rPr>
          <w:color w:val="292D2D"/>
          <w:spacing w:val="62"/>
        </w:rPr>
        <w:t> </w:t>
      </w:r>
      <w:r>
        <w:rPr>
          <w:color w:val="292D2D"/>
        </w:rPr>
        <w:t>ل</w:t>
      </w:r>
      <w:r>
        <w:rPr>
          <w:color w:val="292D2D"/>
          <w:spacing w:val="62"/>
        </w:rPr>
        <w:t> </w:t>
      </w:r>
      <w:r>
        <w:rPr>
          <w:color w:val="292D2D"/>
        </w:rPr>
        <w:t>مشروع،</w:t>
      </w:r>
      <w:r>
        <w:rPr>
          <w:color w:val="292D2D"/>
          <w:spacing w:val="62"/>
        </w:rPr>
        <w:t> </w:t>
      </w:r>
      <w:r>
        <w:rPr>
          <w:color w:val="292D2D"/>
        </w:rPr>
        <w:t>أتمتة المنزل.</w:t>
      </w:r>
    </w:p>
    <w:p>
      <w:pPr>
        <w:pStyle w:val="Heading2"/>
        <w:spacing w:before="175"/>
        <w:ind w:left="132"/>
        <w:rPr>
          <w:b w:val="0"/>
        </w:rPr>
      </w:pPr>
      <w:r>
        <w:rPr>
          <w:b w:val="0"/>
          <w:color w:val="292D2D"/>
          <w:spacing w:val="-2"/>
        </w:rPr>
        <w:t>تشكيل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97" w:after="0"/>
        <w:ind w:left="454" w:right="254" w:hanging="231"/>
        <w:jc w:val="left"/>
        <w:rPr>
          <w:b w:val="0"/>
        </w:rPr>
      </w:pPr>
      <w:r>
        <w:rPr>
          <w:b w:val="0"/>
          <w:color w:val="292D2D"/>
        </w:rPr>
        <w:t>الدبلوم الهندسي الوطني في الإلكترونيات الدقيقة والأنظمة المدمجة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  <w:tab w:pos="510" w:val="left" w:leader="none"/>
        </w:tabs>
        <w:spacing w:line="208" w:lineRule="auto" w:before="14" w:after="0"/>
        <w:ind w:left="454" w:right="257" w:hanging="231"/>
        <w:jc w:val="left"/>
        <w:rPr>
          <w:sz w:val="18"/>
        </w:rPr>
      </w:pPr>
      <w:r>
        <w:rPr>
          <w:color w:val="292D2D"/>
          <w:w w:val="105"/>
          <w:sz w:val="18"/>
        </w:rPr>
        <w:t>المعهد</w:t>
      </w:r>
      <w:r>
        <w:rPr>
          <w:color w:val="292D2D"/>
          <w:spacing w:val="80"/>
          <w:w w:val="105"/>
          <w:sz w:val="18"/>
        </w:rPr>
        <w:t> </w:t>
      </w:r>
      <w:r>
        <w:rPr>
          <w:color w:val="292D2D"/>
          <w:w w:val="105"/>
          <w:sz w:val="18"/>
        </w:rPr>
        <w:t>أرقى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علوم الكمبيوتر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وآخرون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الرياضيات بالمنستير (ISIMM)</w:t>
      </w:r>
    </w:p>
    <w:p>
      <w:pPr>
        <w:pStyle w:val="BodyText"/>
        <w:spacing w:line="231" w:lineRule="exact"/>
        <w:ind w:left="261" w:firstLine="0"/>
      </w:pPr>
      <w:r>
        <w:rPr>
          <w:color w:val="292D2D"/>
        </w:rPr>
        <w:t>سبتمبر</w:t>
      </w:r>
      <w:r>
        <w:rPr>
          <w:color w:val="292D2D"/>
          <w:spacing w:val="21"/>
        </w:rPr>
        <w:t> </w:t>
      </w:r>
      <w:r>
        <w:rPr>
          <w:color w:val="292D2D"/>
        </w:rPr>
        <w:t>2021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-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يوليو</w:t>
      </w:r>
      <w:r>
        <w:rPr>
          <w:color w:val="292D2D"/>
          <w:spacing w:val="19"/>
          <w:w w:val="105"/>
        </w:rPr>
        <w:t> </w:t>
      </w:r>
      <w:r>
        <w:rPr>
          <w:color w:val="292D2D"/>
          <w:spacing w:val="-4"/>
        </w:rPr>
        <w:t>2024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0" w:after="0"/>
        <w:ind w:left="454" w:right="341" w:hanging="231"/>
        <w:jc w:val="left"/>
        <w:rPr>
          <w:b w:val="0"/>
        </w:rPr>
      </w:pPr>
      <w:r>
        <w:rPr>
          <w:b w:val="0"/>
          <w:color w:val="292D2D"/>
        </w:rPr>
        <w:t>رخصة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في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علوم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وآخرون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التقنيات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ل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المعلومات والاتصالات</w:t>
      </w:r>
      <w:r>
        <w:rPr>
          <w:b w:val="0"/>
          <w:color w:val="292D2D"/>
          <w:w w:val="110"/>
        </w:rPr>
        <w:t>-</w:t>
      </w:r>
      <w:r>
        <w:rPr>
          <w:b w:val="0"/>
          <w:color w:val="292D2D"/>
        </w:rPr>
        <w:t>الالكترونيات و</w:t>
      </w:r>
      <w:r>
        <w:rPr>
          <w:b w:val="0"/>
          <w:color w:val="292D2D"/>
          <w:spacing w:val="-2"/>
        </w:rPr>
        <w:t>علوم الكمبيوتر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08" w:lineRule="auto" w:before="5" w:after="0"/>
        <w:ind w:left="454" w:right="313" w:hanging="231"/>
        <w:jc w:val="left"/>
        <w:rPr>
          <w:sz w:val="18"/>
        </w:rPr>
      </w:pPr>
      <w:r>
        <w:rPr>
          <w:color w:val="292D2D"/>
          <w:w w:val="105"/>
          <w:sz w:val="18"/>
        </w:rPr>
        <w:t>المعهد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أرقى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علوم الكمبيوتر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وآخرون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الرياضيات بالمنستير (ISIMM)</w:t>
      </w:r>
    </w:p>
    <w:p>
      <w:pPr>
        <w:pStyle w:val="BodyText"/>
        <w:spacing w:line="250" w:lineRule="exact"/>
        <w:ind w:left="261" w:firstLine="0"/>
      </w:pPr>
      <w:r>
        <w:rPr>
          <w:color w:val="292D2D"/>
        </w:rPr>
        <w:t>سبتمبر</w:t>
      </w:r>
      <w:r>
        <w:rPr>
          <w:color w:val="292D2D"/>
          <w:spacing w:val="17"/>
        </w:rPr>
        <w:t> </w:t>
      </w:r>
      <w:r>
        <w:rPr>
          <w:color w:val="292D2D"/>
        </w:rPr>
        <w:t>2018</w:t>
      </w:r>
      <w:r>
        <w:rPr>
          <w:color w:val="292D2D"/>
          <w:spacing w:val="18"/>
        </w:rPr>
        <w:t> </w:t>
      </w:r>
      <w:r>
        <w:rPr>
          <w:color w:val="292D2D"/>
        </w:rPr>
        <w:t>-</w:t>
      </w:r>
      <w:r>
        <w:rPr>
          <w:color w:val="292D2D"/>
          <w:spacing w:val="15"/>
          <w:w w:val="105"/>
        </w:rPr>
        <w:t> </w:t>
      </w:r>
      <w:r>
        <w:rPr>
          <w:color w:val="292D2D"/>
          <w:w w:val="105"/>
        </w:rPr>
        <w:t>يونيو</w:t>
      </w:r>
      <w:r>
        <w:rPr>
          <w:color w:val="292D2D"/>
          <w:spacing w:val="15"/>
          <w:w w:val="105"/>
        </w:rPr>
        <w:t> </w:t>
      </w:r>
      <w:r>
        <w:rPr>
          <w:color w:val="292D2D"/>
          <w:spacing w:val="-4"/>
        </w:rPr>
        <w:t>2021</w:t>
      </w:r>
    </w:p>
    <w:p>
      <w:pPr>
        <w:pStyle w:val="Heading2"/>
        <w:spacing w:before="97"/>
        <w:rPr>
          <w:b w:val="0"/>
        </w:rPr>
      </w:pPr>
      <w:r>
        <w:rPr>
          <w:b w:val="0"/>
          <w:color w:val="292D2D"/>
          <w:spacing w:val="9"/>
          <w:w w:val="85"/>
        </w:rPr>
        <w:t>مهارات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w w:val="85"/>
        </w:rPr>
        <w:t>إت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spacing w:val="7"/>
          <w:w w:val="85"/>
        </w:rPr>
        <w:t>التقنيات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116" w:after="0"/>
        <w:ind w:left="249" w:right="762" w:hanging="206"/>
        <w:jc w:val="left"/>
        <w:rPr>
          <w:sz w:val="16"/>
        </w:rPr>
      </w:pPr>
      <w:r>
        <w:rPr>
          <w:color w:val="292D2D"/>
          <w:sz w:val="16"/>
        </w:rPr>
        <w:t>اللغات: بايثون، C، C++، VHDL، MATLAB، المجمع، PHP،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جافا سكريبت,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HTML,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CSS،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بوتستراب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181" w:hanging="206"/>
        <w:jc w:val="left"/>
        <w:rPr>
          <w:sz w:val="16"/>
        </w:rPr>
      </w:pPr>
      <w:r>
        <w:rPr>
          <w:color w:val="292D2D"/>
          <w:sz w:val="16"/>
        </w:rPr>
        <w:t>تطوير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ويب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لارافيل,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جانغو,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رد فعل.js،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التالي.js،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اكسبريس.جي إس،</w:t>
      </w:r>
      <w:r>
        <w:rPr>
          <w:color w:val="292D2D"/>
          <w:spacing w:val="-4"/>
          <w:sz w:val="16"/>
        </w:rPr>
        <w:t>بسرعة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قواعد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ل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بيانات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ماي إس كيو إل,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سكليتي,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مونغو دي بي,</w:t>
      </w:r>
      <w:r>
        <w:rPr>
          <w:color w:val="292D2D"/>
          <w:spacing w:val="39"/>
          <w:sz w:val="16"/>
        </w:rPr>
        <w:t> </w:t>
      </w:r>
      <w:r>
        <w:rPr>
          <w:color w:val="292D2D"/>
          <w:spacing w:val="-2"/>
          <w:sz w:val="16"/>
        </w:rPr>
        <w:t>سوباباس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6" w:after="0"/>
        <w:ind w:left="249" w:right="320" w:hanging="206"/>
        <w:jc w:val="left"/>
        <w:rPr>
          <w:sz w:val="16"/>
        </w:rPr>
      </w:pPr>
      <w:r>
        <w:rPr>
          <w:color w:val="292D2D"/>
          <w:sz w:val="16"/>
        </w:rPr>
        <w:t>الأنظمة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مغروس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لينكس،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أوسب،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أندرويد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سيارات,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نواة أندرويد المشتركة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747" w:hanging="206"/>
        <w:jc w:val="left"/>
        <w:rPr>
          <w:sz w:val="16"/>
        </w:rPr>
      </w:pPr>
      <w:r>
        <w:rPr>
          <w:color w:val="292D2D"/>
          <w:sz w:val="16"/>
        </w:rPr>
        <w:t>الأدوات: VS Code، Cube IDE، Xilinx ISE، TIA Portal، Vivado، CST،</w:t>
      </w:r>
      <w:r>
        <w:rPr>
          <w:color w:val="292D2D"/>
          <w:spacing w:val="80"/>
          <w:sz w:val="16"/>
        </w:rPr>
        <w:t> </w:t>
      </w:r>
      <w:r>
        <w:rPr>
          <w:color w:val="292D2D"/>
          <w:sz w:val="16"/>
        </w:rPr>
        <w:t>أندرويد إن دي كيه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الحمل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إلكتروني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عالي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مصمم،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داعش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بروتيوس,</w:t>
      </w:r>
      <w:r>
        <w:rPr>
          <w:color w:val="292D2D"/>
          <w:spacing w:val="58"/>
          <w:sz w:val="16"/>
        </w:rPr>
        <w:t> </w:t>
      </w:r>
      <w:r>
        <w:rPr>
          <w:color w:val="292D2D"/>
          <w:spacing w:val="-4"/>
          <w:sz w:val="16"/>
        </w:rPr>
        <w:t>FPGA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يبني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سونغ،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مخطط،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يصنع،</w:t>
      </w:r>
      <w:r>
        <w:rPr>
          <w:color w:val="292D2D"/>
          <w:spacing w:val="33"/>
          <w:sz w:val="16"/>
        </w:rPr>
        <w:t> </w:t>
      </w:r>
      <w:r>
        <w:rPr>
          <w:color w:val="292D2D"/>
          <w:spacing w:val="-4"/>
          <w:sz w:val="16"/>
        </w:rPr>
        <w:t>بازل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بطاقات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ستم32،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إسب32،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اردوينو,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توت العُليق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باي،</w:t>
      </w:r>
      <w:r>
        <w:rPr>
          <w:color w:val="292D2D"/>
          <w:spacing w:val="30"/>
          <w:sz w:val="16"/>
        </w:rPr>
        <w:t> </w:t>
      </w:r>
      <w:r>
        <w:rPr>
          <w:color w:val="292D2D"/>
          <w:spacing w:val="-2"/>
          <w:sz w:val="16"/>
        </w:rPr>
        <w:t>الموافقة المسبقة عن علم16F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30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إدارة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&amp;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ديف أوبس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بوابة,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جيتلاب,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جيرا،</w:t>
      </w:r>
      <w:r>
        <w:rPr>
          <w:color w:val="292D2D"/>
          <w:spacing w:val="31"/>
          <w:sz w:val="16"/>
        </w:rPr>
        <w:t> </w:t>
      </w:r>
      <w:r>
        <w:rPr>
          <w:color w:val="292D2D"/>
          <w:spacing w:val="-2"/>
          <w:sz w:val="16"/>
        </w:rPr>
        <w:t>عامل ميناء</w:t>
      </w:r>
    </w:p>
    <w:sectPr>
      <w:type w:val="continuous"/>
      <w:pgSz w:w="11910" w:h="16850"/>
      <w:pgMar w:top="0" w:bottom="0" w:left="0" w:right="0"/>
      <w:cols w:num="2" w:equalWidth="0">
        <w:col w:w="5783" w:space="40"/>
        <w:col w:w="60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5.250000pt;height:5.250000pt" o:bullet="t">
        <v:imagedata r:id="rId3" o:title="image5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249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4" w:hanging="20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09" w:hanging="20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4" w:hanging="20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78" w:hanging="20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3" w:hanging="20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48" w:hanging="20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33" w:hanging="20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17" w:hanging="20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9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91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64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94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8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3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8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53" w:hanging="278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82" w:lineRule="exact"/>
      <w:ind w:left="138"/>
      <w:jc w:val="both"/>
      <w:outlineLvl w:val="1"/>
    </w:pPr>
    <w:rPr>
      <w:rFonts w:ascii="Arial Black" w:hAnsi="Arial Black" w:eastAsia="Arial Black" w:cs="Arial Black"/>
      <w:b/>
      <w:bCs/>
      <w:sz w:val="44"/>
      <w:szCs w:val="4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2"/>
      <w:outlineLvl w:val="2"/>
    </w:pPr>
    <w:rPr>
      <w:rFonts w:ascii="Arial Black" w:hAnsi="Arial Black" w:eastAsia="Arial Black" w:cs="Arial Black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223"/>
      <w:outlineLvl w:val="3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271" w:lineRule="exact"/>
      <w:ind w:left="184"/>
      <w:jc w:val="both"/>
      <w:outlineLvl w:val="4"/>
    </w:pPr>
    <w:rPr>
      <w:rFonts w:ascii="Arial Black" w:hAnsi="Arial Black" w:eastAsia="Arial Black" w:cs="Arial Black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line="220" w:lineRule="exact"/>
      <w:ind w:left="271"/>
      <w:outlineLvl w:val="5"/>
    </w:pPr>
    <w:rPr>
      <w:rFonts w:ascii="Arial Black" w:hAnsi="Arial Black" w:eastAsia="Arial Black" w:cs="Arial Black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Lakhalm300@gmail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lakhal</dc:creator>
  <cp:keywords>DAGyX6nP-zw,BAEQNORNJ3Y,0</cp:keywords>
  <dc:title>Copie de Copie de Professional Minimalist CV Resume</dc:title>
  <dcterms:created xsi:type="dcterms:W3CDTF">2026-04-15T23:34:40Z</dcterms:created>
  <dcterms:modified xsi:type="dcterms:W3CDTF">2026-04-15T23:34:40Z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2026-04-15T00:00:00Z</vt:filetime>
  </property>
  <property fmtid="{D5CDD505-2E9C-101B-9397-08002B2CF9AE}" pid="6" name="Producer">
    <vt:lpwstr>Canva</vt:lpwstr>
  </property>
</Properties>
</file>