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Вариант 10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</w:t>
      </w:r>
      <w:r w:rsidDel="00000000" w:rsidR="00000000" w:rsidRPr="00000000">
        <w:rPr>
          <w:color w:val="000000"/>
          <w:highlight w:val="white"/>
          <w:rtl w:val="0"/>
        </w:rPr>
        <w:t xml:space="preserve">октябрь 1917 – январь 1924 гг.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1937-1938 гг.</w:t>
      </w:r>
    </w:p>
    <w:p w:rsidR="00000000" w:rsidDel="00000000" w:rsidP="00000000" w:rsidRDefault="00000000" w:rsidRPr="00000000" w14:paraId="00000008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6 июня 1944 г.</w:t>
      </w:r>
    </w:p>
    <w:p w:rsidR="00000000" w:rsidDel="00000000" w:rsidP="00000000" w:rsidRDefault="00000000" w:rsidRPr="00000000" w14:paraId="00000009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4 октября 1957 г.</w:t>
      </w:r>
    </w:p>
    <w:p w:rsidR="00000000" w:rsidDel="00000000" w:rsidP="00000000" w:rsidRDefault="00000000" w:rsidRPr="00000000" w14:paraId="0000000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19-21 августа 1991 г.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Проанализируйте текст документа: «Россия, с одной стороны, и Германия… - с другой, объявляют, что состояние войны между ними прекращено. Они решили жить между собой в мире и дружбе. Договаривающиеся стороны будут воздерживаться от всякой агитации или пропаганды против правительств или государственных и военных установлений друг друга. Области, лежащие к западу от установленной договаривающимися сторонами линии и принадлежавшие раньше   России, не будут больше находиться под ее верховной властью; установленная линия обозначена на приложенной карте, являющееся существенной частью настоящего договора. Точное определение этой линии будет выработано русско-германской комиссией.»                                                                               </w:t>
      </w:r>
    </w:p>
    <w:p w:rsidR="00000000" w:rsidDel="00000000" w:rsidP="00000000" w:rsidRDefault="00000000" w:rsidRPr="00000000" w14:paraId="0000000D">
      <w:pPr>
        <w:ind w:firstLine="709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 каком событии говорится в документе? Назовите дату события. Каковы условия договора? </w:t>
      </w:r>
    </w:p>
    <w:p w:rsidR="00000000" w:rsidDel="00000000" w:rsidP="00000000" w:rsidRDefault="00000000" w:rsidRPr="00000000" w14:paraId="0000000E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Какая характеристика наиболее точно отражает изменения, произошедшие при НЭПе?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07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допускалось сосуществование социалистического и несоциалистического укладов при постепенном вытеснении последнего первым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07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допускались политическая либерализация и ослабление диктатуры пролетариата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07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допускалась многоукладность экономики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07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допускался только социалистический уклад</w:t>
      </w:r>
    </w:p>
    <w:p w:rsidR="00000000" w:rsidDel="00000000" w:rsidP="00000000" w:rsidRDefault="00000000" w:rsidRPr="00000000" w14:paraId="0000001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В ходе какой битвы произошло крупнейшее танковое сражение за всю Великую Отечественную войну? </w:t>
      </w:r>
    </w:p>
    <w:p w:rsidR="00000000" w:rsidDel="00000000" w:rsidP="00000000" w:rsidRDefault="00000000" w:rsidRPr="00000000" w14:paraId="00000016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В ходе Сталинградской битвы </w:t>
      </w:r>
    </w:p>
    <w:p w:rsidR="00000000" w:rsidDel="00000000" w:rsidP="00000000" w:rsidRDefault="00000000" w:rsidRPr="00000000" w14:paraId="00000017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В ходе битвы за Москву </w:t>
      </w:r>
    </w:p>
    <w:p w:rsidR="00000000" w:rsidDel="00000000" w:rsidP="00000000" w:rsidRDefault="00000000" w:rsidRPr="00000000" w14:paraId="0000001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В ходе Ржевской битвы </w:t>
      </w:r>
    </w:p>
    <w:p w:rsidR="00000000" w:rsidDel="00000000" w:rsidP="00000000" w:rsidRDefault="00000000" w:rsidRPr="00000000" w14:paraId="0000001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В ходе Курской битвы</w:t>
      </w:r>
    </w:p>
    <w:p w:rsidR="00000000" w:rsidDel="00000000" w:rsidP="00000000" w:rsidRDefault="00000000" w:rsidRPr="00000000" w14:paraId="0000001A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5. Аграрная политика Н.С. Хрущева в конце 1950-х-начала 1960-х гг. заключалась в: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068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аграрной либерализации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068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увеличении посевов кукурузы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068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преобразовании колхозов в совхозы</w:t>
      </w:r>
    </w:p>
    <w:p w:rsidR="00000000" w:rsidDel="00000000" w:rsidP="00000000" w:rsidRDefault="00000000" w:rsidRPr="00000000" w14:paraId="0000001F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поддержке подсобных хозяйств</w:t>
      </w:r>
    </w:p>
    <w:p w:rsidR="00000000" w:rsidDel="00000000" w:rsidP="00000000" w:rsidRDefault="00000000" w:rsidRPr="00000000" w14:paraId="00000020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57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6. Одним из создателей водородной бомбы был: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068" w:right="57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М.В. Келдыш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068" w:right="57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Л.В. Канторович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068" w:right="57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А.Д. Сахаров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068" w:right="57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И.И. Мечников</w:t>
      </w:r>
    </w:p>
    <w:p w:rsidR="00000000" w:rsidDel="00000000" w:rsidP="00000000" w:rsidRDefault="00000000" w:rsidRPr="00000000" w14:paraId="00000026">
      <w:pPr>
        <w:ind w:right="57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7. Кого называли «советскими шестидесятниками», «детьми XX съезда»?   </w:t>
      </w:r>
    </w:p>
    <w:p w:rsidR="00000000" w:rsidDel="00000000" w:rsidP="00000000" w:rsidRDefault="00000000" w:rsidRPr="00000000" w14:paraId="0000002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политическое окружение Хрущева  </w:t>
      </w:r>
    </w:p>
    <w:p w:rsidR="00000000" w:rsidDel="00000000" w:rsidP="00000000" w:rsidRDefault="00000000" w:rsidRPr="00000000" w14:paraId="0000002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советскую интеллигенцию, поколение рожденных в 1925-1945 гг  </w:t>
      </w:r>
    </w:p>
    <w:p w:rsidR="00000000" w:rsidDel="00000000" w:rsidP="00000000" w:rsidRDefault="00000000" w:rsidRPr="00000000" w14:paraId="0000002A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коллаборантов, сотрудничающих с врагами СССР </w:t>
      </w:r>
    </w:p>
    <w:p w:rsidR="00000000" w:rsidDel="00000000" w:rsidP="00000000" w:rsidRDefault="00000000" w:rsidRPr="00000000" w14:paraId="0000002B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поэтов-диссидентов</w:t>
      </w:r>
    </w:p>
    <w:p w:rsidR="00000000" w:rsidDel="00000000" w:rsidP="00000000" w:rsidRDefault="00000000" w:rsidRPr="00000000" w14:paraId="0000002C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8. О каком художественном направлении идет речь: «….направление в литературе и искусстве, которое характеризуется главным образом соответствием социалистическим идеалам. Согласно данным представлениям человек должен стремиться реализоваться, как строитель светлого коммунистического будущего».</w:t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9. Федеративный договор 1992 г. определял</w:t>
      </w:r>
    </w:p>
    <w:p w:rsidR="00000000" w:rsidDel="00000000" w:rsidP="00000000" w:rsidRDefault="00000000" w:rsidRPr="00000000" w14:paraId="00000030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Создание Российской Федерации</w:t>
      </w:r>
    </w:p>
    <w:p w:rsidR="00000000" w:rsidDel="00000000" w:rsidP="00000000" w:rsidRDefault="00000000" w:rsidRPr="00000000" w14:paraId="00000031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Разделение властей в Российской Федерации</w:t>
      </w:r>
    </w:p>
    <w:p w:rsidR="00000000" w:rsidDel="00000000" w:rsidP="00000000" w:rsidRDefault="00000000" w:rsidRPr="00000000" w14:paraId="00000032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Разграничение полномочий между федеральным центром и субъектами Федерации</w:t>
      </w:r>
    </w:p>
    <w:p w:rsidR="00000000" w:rsidDel="00000000" w:rsidP="00000000" w:rsidRDefault="00000000" w:rsidRPr="00000000" w14:paraId="00000033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Создание Содружества Независимых государств</w:t>
      </w:r>
    </w:p>
    <w:p w:rsidR="00000000" w:rsidDel="00000000" w:rsidP="00000000" w:rsidRDefault="00000000" w:rsidRPr="00000000" w14:paraId="0000003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93"/>
        </w:tabs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Укажите при каком президенте России нижеперечисленные государственные деятели занимали должность председателя правительства. Заполните таблицу:</w:t>
      </w:r>
    </w:p>
    <w:p w:rsidR="00000000" w:rsidDel="00000000" w:rsidP="00000000" w:rsidRDefault="00000000" w:rsidRPr="00000000" w14:paraId="00000036">
      <w:pPr>
        <w:tabs>
          <w:tab w:val="left" w:leader="none" w:pos="993"/>
        </w:tabs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821"/>
        <w:tblGridChange w:id="0">
          <w:tblGrid>
            <w:gridCol w:w="4672"/>
            <w:gridCol w:w="48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993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Председатель правительства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993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Президент России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tabs>
                <w:tab w:val="left" w:leader="none" w:pos="993"/>
              </w:tabs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Кириенко С.В.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993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left" w:leader="none" w:pos="993"/>
              </w:tabs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Медведев Д.А.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993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tabs>
                <w:tab w:val="left" w:leader="none" w:pos="993"/>
              </w:tabs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Примаков Е.М.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993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tabs>
                <w:tab w:val="left" w:leader="none" w:pos="993"/>
              </w:tabs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Путин В.В.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993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tabs>
                <w:tab w:val="left" w:leader="none" w:pos="993"/>
              </w:tabs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Фрадков М.Е.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993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993"/>
        </w:tabs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107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90" w:hanging="360"/>
      </w:pPr>
      <w:rPr/>
    </w:lvl>
    <w:lvl w:ilvl="2">
      <w:start w:val="1"/>
      <w:numFmt w:val="lowerRoman"/>
      <w:lvlText w:val="%3."/>
      <w:lvlJc w:val="right"/>
      <w:pPr>
        <w:ind w:left="2510" w:hanging="180"/>
      </w:pPr>
      <w:rPr/>
    </w:lvl>
    <w:lvl w:ilvl="3">
      <w:start w:val="1"/>
      <w:numFmt w:val="decimal"/>
      <w:lvlText w:val="%4."/>
      <w:lvlJc w:val="left"/>
      <w:pPr>
        <w:ind w:left="3230" w:hanging="360"/>
      </w:pPr>
      <w:rPr/>
    </w:lvl>
    <w:lvl w:ilvl="4">
      <w:start w:val="1"/>
      <w:numFmt w:val="lowerLetter"/>
      <w:lvlText w:val="%5."/>
      <w:lvlJc w:val="left"/>
      <w:pPr>
        <w:ind w:left="3950" w:hanging="360"/>
      </w:pPr>
      <w:rPr/>
    </w:lvl>
    <w:lvl w:ilvl="5">
      <w:start w:val="1"/>
      <w:numFmt w:val="lowerRoman"/>
      <w:lvlText w:val="%6."/>
      <w:lvlJc w:val="right"/>
      <w:pPr>
        <w:ind w:left="4670" w:hanging="180"/>
      </w:pPr>
      <w:rPr/>
    </w:lvl>
    <w:lvl w:ilvl="6">
      <w:start w:val="1"/>
      <w:numFmt w:val="decimal"/>
      <w:lvlText w:val="%7."/>
      <w:lvlJc w:val="left"/>
      <w:pPr>
        <w:ind w:left="5390" w:hanging="360"/>
      </w:pPr>
      <w:rPr/>
    </w:lvl>
    <w:lvl w:ilvl="7">
      <w:start w:val="1"/>
      <w:numFmt w:val="lowerLetter"/>
      <w:lvlText w:val="%8."/>
      <w:lvlJc w:val="left"/>
      <w:pPr>
        <w:ind w:left="6110" w:hanging="360"/>
      </w:pPr>
      <w:rPr/>
    </w:lvl>
    <w:lvl w:ilvl="8">
      <w:start w:val="1"/>
      <w:numFmt w:val="lowerRoman"/>
      <w:lvlText w:val="%9."/>
      <w:lvlJc w:val="right"/>
      <w:pPr>
        <w:ind w:left="683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8PzAeLspieZX0knpDyMWn97dw==">CgMxLjA4AHIhMUZZUHpoZ1ZXaDJCTHZLamR3LWZuOW0xQ2NCWEJzOHhC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