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19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1. Установите соответствие между историческими событиями и датами.</w:t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5954"/>
        <w:gridCol w:w="567"/>
        <w:gridCol w:w="2256"/>
        <w:tblGridChange w:id="0">
          <w:tblGrid>
            <w:gridCol w:w="562"/>
            <w:gridCol w:w="5954"/>
            <w:gridCol w:w="567"/>
            <w:gridCol w:w="2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Карибский кризис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1897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Денежная реформа С.Ю. Витте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«Союза 17 октября»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СНГ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1991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Задание 2. Что из перечисленного относится к причинам победы большевиков в Гражданской войне: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единая программа действий и единое верховное командование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налаженные коммуникационные связи на фронтах и талантливые полководцы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иностранная помощь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отсутствие признанного лидера «Белого» движения и единой программы их действий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Задание 3. Прочитайте отрывок из письма И.В. Сталина президенту США Ф. Рузвельту в июне 1943 г. и выполните 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«Это Ваше решение создаёт исключительные трудности для Советского Союза, уже два года ведущего войну с главными силами Германии и её сателлитов с крайним напряжением всех своих сил, и предоставляет Советскую армию, сражающуюся не только за свою страну, но и за союзников, своим собственным силам, почти в единоборстве с ещё очень сильным и опасным врагом».</w:t>
      </w:r>
    </w:p>
    <w:p w:rsidR="00000000" w:rsidDel="00000000" w:rsidP="00000000" w:rsidRDefault="00000000" w:rsidRPr="00000000" w14:paraId="00000024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О каком решении президента США пишет И.В. Сталин? Назовите конференцию «большой тройки», на которой было принято решение по данному вопросу. Назовите 3 других решения, принятых на этой международной конференции.</w:t>
      </w:r>
    </w:p>
    <w:p w:rsidR="00000000" w:rsidDel="00000000" w:rsidP="00000000" w:rsidRDefault="00000000" w:rsidRPr="00000000" w14:paraId="0000002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Расположите в хронологической последовательности исторические события Великой Отечественной войны.</w:t>
      </w:r>
    </w:p>
    <w:p w:rsidR="00000000" w:rsidDel="00000000" w:rsidP="00000000" w:rsidRDefault="00000000" w:rsidRPr="00000000" w14:paraId="00000028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Курская битва</w:t>
      </w:r>
    </w:p>
    <w:p w:rsidR="00000000" w:rsidDel="00000000" w:rsidP="00000000" w:rsidRDefault="00000000" w:rsidRPr="00000000" w14:paraId="00000029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оборона Одессы</w:t>
      </w:r>
    </w:p>
    <w:p w:rsidR="00000000" w:rsidDel="00000000" w:rsidP="00000000" w:rsidRDefault="00000000" w:rsidRPr="00000000" w14:paraId="0000002A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3) снятие блокады Ленинграда</w:t>
      </w:r>
    </w:p>
    <w:p w:rsidR="00000000" w:rsidDel="00000000" w:rsidP="00000000" w:rsidRDefault="00000000" w:rsidRPr="00000000" w14:paraId="0000002B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4) операция «Багратион»</w:t>
      </w:r>
    </w:p>
    <w:p w:rsidR="00000000" w:rsidDel="00000000" w:rsidP="00000000" w:rsidRDefault="00000000" w:rsidRPr="00000000" w14:paraId="0000002C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5) начало контрнаступления советских войск под Сталинградом</w:t>
      </w:r>
    </w:p>
    <w:p w:rsidR="00000000" w:rsidDel="00000000" w:rsidP="00000000" w:rsidRDefault="00000000" w:rsidRPr="00000000" w14:paraId="0000002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5. Установите соответствие между историческими деятелями и событиями, в которых они принимали участие. </w:t>
      </w:r>
    </w:p>
    <w:p w:rsidR="00000000" w:rsidDel="00000000" w:rsidP="00000000" w:rsidRDefault="00000000" w:rsidRPr="00000000" w14:paraId="0000002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9.0" w:type="dxa"/>
        <w:jc w:val="left"/>
        <w:tblInd w:w="5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Бухарин Н.И.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ОВД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Явлинский Г.А.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Цусимское сражение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Хрущев Н.С.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Разработка программы «500 дней»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Рожественский З.П.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СЭВ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«Правый уклон» в ВКП(б)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6. Заключение Советским Союзом соглашения о совместных действиях в войне против Германии с какой страной стало первым шагом на пути создания антигитлеровской коалиции?</w:t>
      </w:r>
    </w:p>
    <w:p w:rsidR="00000000" w:rsidDel="00000000" w:rsidP="00000000" w:rsidRDefault="00000000" w:rsidRPr="00000000" w14:paraId="0000004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с эмигрантским правительством Польши </w:t>
      </w:r>
    </w:p>
    <w:p w:rsidR="00000000" w:rsidDel="00000000" w:rsidP="00000000" w:rsidRDefault="00000000" w:rsidRPr="00000000" w14:paraId="00000049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с эмигрантским правительством Франции </w:t>
      </w:r>
    </w:p>
    <w:p w:rsidR="00000000" w:rsidDel="00000000" w:rsidP="00000000" w:rsidRDefault="00000000" w:rsidRPr="00000000" w14:paraId="0000004A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3) с Великобританией</w:t>
      </w:r>
    </w:p>
    <w:p w:rsidR="00000000" w:rsidDel="00000000" w:rsidP="00000000" w:rsidRDefault="00000000" w:rsidRPr="00000000" w14:paraId="0000004B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4) с США</w:t>
      </w:r>
    </w:p>
    <w:p w:rsidR="00000000" w:rsidDel="00000000" w:rsidP="00000000" w:rsidRDefault="00000000" w:rsidRPr="00000000" w14:paraId="0000004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7. Установите соответствие между деятелями культуры и созданными ими произведениями. </w:t>
      </w:r>
    </w:p>
    <w:p w:rsidR="00000000" w:rsidDel="00000000" w:rsidP="00000000" w:rsidRDefault="00000000" w:rsidRPr="00000000" w14:paraId="0000004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Толстой А.Н.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Роман «Разгром»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Вучетич Е.В.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Кинофильм «Летят журавли»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Фадеев А.А.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Роман «Хождение по мукам»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Калатозов М.К.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Скульптура «Перекуем мечи на орала»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Картина «Купание красного коня»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Задание 8. Какие из перечисленных событий и понятий (не менее трёх) относятся к  периоду «перестройки»?  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1) политика гласности</w:t>
        <w:tab/>
        <w:tab/>
        <w:tab/>
        <w:t xml:space="preserve">4) политика ускорения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2) «антипартийнай группа»</w:t>
        <w:tab/>
        <w:tab/>
        <w:tab/>
        <w:t xml:space="preserve">5) «парад суверенитетов»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3) освоение целины</w:t>
        <w:tab/>
        <w:tab/>
        <w:tab/>
        <w:tab/>
        <w:t xml:space="preserve">6) роспуск Коминтерна</w:t>
      </w:r>
    </w:p>
    <w:p w:rsidR="00000000" w:rsidDel="00000000" w:rsidP="00000000" w:rsidRDefault="00000000" w:rsidRPr="00000000" w14:paraId="0000006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9. Результатом «Беловежского соглашения», подписанного 8 декабря 1991 г. главами России, Белоруссии и Украины (Б.Н. Ельцин, С.С. Шушкевич, Л.М. Кравчук) стало:</w:t>
      </w:r>
    </w:p>
    <w:p w:rsidR="00000000" w:rsidDel="00000000" w:rsidP="00000000" w:rsidRDefault="00000000" w:rsidRPr="00000000" w14:paraId="0000006C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 принятие конвенции о всеобъемлющем сокращении ядерных вооружений </w:t>
      </w:r>
    </w:p>
    <w:p w:rsidR="00000000" w:rsidDel="00000000" w:rsidP="00000000" w:rsidRDefault="00000000" w:rsidRPr="00000000" w14:paraId="0000006D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 присоединение СССР к программе НАТО "Партнерство ради мира"  </w:t>
      </w:r>
    </w:p>
    <w:p w:rsidR="00000000" w:rsidDel="00000000" w:rsidP="00000000" w:rsidRDefault="00000000" w:rsidRPr="00000000" w14:paraId="0000006E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В) присоединение к договору о запрещении химического оружия  </w:t>
      </w:r>
    </w:p>
    <w:p w:rsidR="00000000" w:rsidDel="00000000" w:rsidP="00000000" w:rsidRDefault="00000000" w:rsidRPr="00000000" w14:paraId="0000006F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 роспуск СССР и создание на его месте Содружества Независимых Государств</w:t>
      </w:r>
    </w:p>
    <w:p w:rsidR="00000000" w:rsidDel="00000000" w:rsidP="00000000" w:rsidRDefault="00000000" w:rsidRPr="00000000" w14:paraId="0000007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10. Для обеспечения взаимодействия государства с гражданским обществом в 2005 г. создается </w:t>
      </w:r>
    </w:p>
    <w:p w:rsidR="00000000" w:rsidDel="00000000" w:rsidP="00000000" w:rsidRDefault="00000000" w:rsidRPr="00000000" w14:paraId="00000072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 Совет Федерации</w:t>
      </w:r>
    </w:p>
    <w:p w:rsidR="00000000" w:rsidDel="00000000" w:rsidP="00000000" w:rsidRDefault="00000000" w:rsidRPr="00000000" w14:paraId="00000073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 Государственный совет</w:t>
      </w:r>
    </w:p>
    <w:p w:rsidR="00000000" w:rsidDel="00000000" w:rsidP="00000000" w:rsidRDefault="00000000" w:rsidRPr="00000000" w14:paraId="00000074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В) Общественная палата</w:t>
      </w:r>
    </w:p>
    <w:p w:rsidR="00000000" w:rsidDel="00000000" w:rsidP="00000000" w:rsidRDefault="00000000" w:rsidRPr="00000000" w14:paraId="00000075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 Государственная дума</w:t>
      </w:r>
    </w:p>
    <w:p w:rsidR="00000000" w:rsidDel="00000000" w:rsidP="00000000" w:rsidRDefault="00000000" w:rsidRPr="00000000" w14:paraId="0000007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VV4mpDULk2GEtCyDGF58k/j8Q==">CgMxLjA4AHIhMVVocGExUWR5ZmlXRTRsQ0ViOFFnRkNSd1hQVDNRNWQt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