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7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1. Установите соответствие </w:t>
      </w:r>
      <w:r w:rsidDel="00000000" w:rsidR="00000000" w:rsidRPr="00000000">
        <w:rPr>
          <w:rtl w:val="0"/>
        </w:rPr>
        <w:t xml:space="preserve">между датами и</w:t>
      </w:r>
      <w:r w:rsidDel="00000000" w:rsidR="00000000" w:rsidRPr="00000000">
        <w:rPr>
          <w:color w:val="000000"/>
          <w:rtl w:val="0"/>
        </w:rPr>
        <w:t xml:space="preserve"> событиям отечественной истории:</w:t>
      </w:r>
    </w:p>
    <w:p w:rsidR="00000000" w:rsidDel="00000000" w:rsidP="00000000" w:rsidRDefault="00000000" w:rsidRPr="00000000" w14:paraId="00000006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1924</w:t>
        <w:tab/>
        <w:tab/>
        <w:t xml:space="preserve">1) ввод советских войск в Чехословакию</w:t>
      </w:r>
    </w:p>
    <w:p w:rsidR="00000000" w:rsidDel="00000000" w:rsidP="00000000" w:rsidRDefault="00000000" w:rsidRPr="00000000" w14:paraId="00000007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1991</w:t>
        <w:tab/>
        <w:tab/>
        <w:t xml:space="preserve">2) договор о запрещении испытаний ядерного оружия</w:t>
      </w:r>
    </w:p>
    <w:p w:rsidR="00000000" w:rsidDel="00000000" w:rsidP="00000000" w:rsidRDefault="00000000" w:rsidRPr="00000000" w14:paraId="00000008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1968</w:t>
        <w:tab/>
        <w:tab/>
        <w:t xml:space="preserve">3) Принятие первой Конституции СССР</w:t>
      </w:r>
    </w:p>
    <w:p w:rsidR="00000000" w:rsidDel="00000000" w:rsidP="00000000" w:rsidRDefault="00000000" w:rsidRPr="00000000" w14:paraId="00000009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1963</w:t>
        <w:tab/>
        <w:tab/>
        <w:t xml:space="preserve">4) Беловежские соглашения о создании СНГ (вместо СССР)</w:t>
      </w:r>
    </w:p>
    <w:p w:rsidR="00000000" w:rsidDel="00000000" w:rsidP="00000000" w:rsidRDefault="00000000" w:rsidRPr="00000000" w14:paraId="0000000A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2. Перечислите основные положения Манифеста «Об усовершенствовании государственного порядка» 17 октября 1905 г. и последствия его принятия.</w:t>
      </w:r>
    </w:p>
    <w:p w:rsidR="00000000" w:rsidDel="00000000" w:rsidP="00000000" w:rsidRDefault="00000000" w:rsidRPr="00000000" w14:paraId="0000000C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3. П.А. Столыпин провел в начале ХХ века аграрную реформу, которая включала:  </w:t>
      </w:r>
    </w:p>
    <w:p w:rsidR="00000000" w:rsidDel="00000000" w:rsidP="00000000" w:rsidRDefault="00000000" w:rsidRPr="00000000" w14:paraId="0000000E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1) создание коллективной собственности на землю   </w:t>
      </w:r>
    </w:p>
    <w:p w:rsidR="00000000" w:rsidDel="00000000" w:rsidP="00000000" w:rsidRDefault="00000000" w:rsidRPr="00000000" w14:paraId="0000000F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2) сохранение сословного деления общества   </w:t>
      </w:r>
    </w:p>
    <w:p w:rsidR="00000000" w:rsidDel="00000000" w:rsidP="00000000" w:rsidRDefault="00000000" w:rsidRPr="00000000" w14:paraId="00000010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3) создание частной собственности на землю   </w:t>
      </w:r>
    </w:p>
    <w:p w:rsidR="00000000" w:rsidDel="00000000" w:rsidP="00000000" w:rsidRDefault="00000000" w:rsidRPr="00000000" w14:paraId="00000011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4) хутора и отруба   </w:t>
      </w:r>
    </w:p>
    <w:p w:rsidR="00000000" w:rsidDel="00000000" w:rsidP="00000000" w:rsidRDefault="00000000" w:rsidRPr="00000000" w14:paraId="00000012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5) разрушение общины   </w:t>
      </w:r>
    </w:p>
    <w:p w:rsidR="00000000" w:rsidDel="00000000" w:rsidP="00000000" w:rsidRDefault="00000000" w:rsidRPr="00000000" w14:paraId="00000013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6) создание системы военных поселений   </w:t>
      </w:r>
    </w:p>
    <w:p w:rsidR="00000000" w:rsidDel="00000000" w:rsidP="00000000" w:rsidRDefault="00000000" w:rsidRPr="00000000" w14:paraId="00000014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7) переселение крестьян на окраины</w:t>
      </w:r>
    </w:p>
    <w:p w:rsidR="00000000" w:rsidDel="00000000" w:rsidP="00000000" w:rsidRDefault="00000000" w:rsidRPr="00000000" w14:paraId="00000015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4. Расположите в хронологической последовательности события Первой мировой войны:</w:t>
      </w:r>
    </w:p>
    <w:p w:rsidR="00000000" w:rsidDel="00000000" w:rsidP="00000000" w:rsidRDefault="00000000" w:rsidRPr="00000000" w14:paraId="00000017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битва на реке Марна</w:t>
      </w:r>
    </w:p>
    <w:p w:rsidR="00000000" w:rsidDel="00000000" w:rsidP="00000000" w:rsidRDefault="00000000" w:rsidRPr="00000000" w14:paraId="00000018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Брусиловский прорыв</w:t>
      </w:r>
    </w:p>
    <w:p w:rsidR="00000000" w:rsidDel="00000000" w:rsidP="00000000" w:rsidRDefault="00000000" w:rsidRPr="00000000" w14:paraId="00000019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Компьенское перемирие</w:t>
      </w:r>
    </w:p>
    <w:p w:rsidR="00000000" w:rsidDel="00000000" w:rsidP="00000000" w:rsidRDefault="00000000" w:rsidRPr="00000000" w14:paraId="0000001A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Брест-Литовский мир Германии и России</w:t>
      </w:r>
    </w:p>
    <w:p w:rsidR="00000000" w:rsidDel="00000000" w:rsidP="00000000" w:rsidRDefault="00000000" w:rsidRPr="00000000" w14:paraId="0000001B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5. Впервые во Второй Мировой войне немецкие войска вынуждены были перейти к обороне в сражении за:    </w:t>
      </w:r>
    </w:p>
    <w:p w:rsidR="00000000" w:rsidDel="00000000" w:rsidP="00000000" w:rsidRDefault="00000000" w:rsidRPr="00000000" w14:paraId="0000001E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1) Смоленск             </w:t>
      </w:r>
    </w:p>
    <w:p w:rsidR="00000000" w:rsidDel="00000000" w:rsidP="00000000" w:rsidRDefault="00000000" w:rsidRPr="00000000" w14:paraId="0000001F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2) Киев         </w:t>
      </w:r>
    </w:p>
    <w:p w:rsidR="00000000" w:rsidDel="00000000" w:rsidP="00000000" w:rsidRDefault="00000000" w:rsidRPr="00000000" w14:paraId="00000020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3) Москву</w:t>
      </w:r>
    </w:p>
    <w:p w:rsidR="00000000" w:rsidDel="00000000" w:rsidP="00000000" w:rsidRDefault="00000000" w:rsidRPr="00000000" w14:paraId="00000021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4) Ростов-на-Дону   </w:t>
      </w:r>
    </w:p>
    <w:p w:rsidR="00000000" w:rsidDel="00000000" w:rsidP="00000000" w:rsidRDefault="00000000" w:rsidRPr="00000000" w14:paraId="00000022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5) Харьков    </w:t>
      </w:r>
    </w:p>
    <w:p w:rsidR="00000000" w:rsidDel="00000000" w:rsidP="00000000" w:rsidRDefault="00000000" w:rsidRPr="00000000" w14:paraId="00000023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6) Минск</w:t>
      </w:r>
    </w:p>
    <w:p w:rsidR="00000000" w:rsidDel="00000000" w:rsidP="00000000" w:rsidRDefault="00000000" w:rsidRPr="00000000" w14:paraId="00000024">
      <w:pPr>
        <w:jc w:val="both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6. Установите соответствие между литературными произведениями и их авторами:</w:t>
      </w:r>
    </w:p>
    <w:p w:rsidR="00000000" w:rsidDel="00000000" w:rsidP="00000000" w:rsidRDefault="00000000" w:rsidRPr="00000000" w14:paraId="00000026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Доктор Живаго</w:t>
        <w:tab/>
        <w:tab/>
        <w:t xml:space="preserve">1) С.Д. Довлатов</w:t>
      </w:r>
    </w:p>
    <w:p w:rsidR="00000000" w:rsidDel="00000000" w:rsidP="00000000" w:rsidRDefault="00000000" w:rsidRPr="00000000" w14:paraId="00000027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Чапаев и пустота</w:t>
        <w:tab/>
        <w:tab/>
        <w:t xml:space="preserve">2) А.И. Солженицын</w:t>
      </w:r>
    </w:p>
    <w:p w:rsidR="00000000" w:rsidDel="00000000" w:rsidP="00000000" w:rsidRDefault="00000000" w:rsidRPr="00000000" w14:paraId="00000028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Зона</w:t>
        <w:tab/>
        <w:tab/>
        <w:tab/>
        <w:t xml:space="preserve">3) В.О. Пелевин</w:t>
        <w:tab/>
      </w:r>
    </w:p>
    <w:p w:rsidR="00000000" w:rsidDel="00000000" w:rsidP="00000000" w:rsidRDefault="00000000" w:rsidRPr="00000000" w14:paraId="00000029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В круге первом</w:t>
        <w:tab/>
        <w:tab/>
        <w:t xml:space="preserve">4) Б.Л. Пастернак</w:t>
      </w:r>
    </w:p>
    <w:p w:rsidR="00000000" w:rsidDel="00000000" w:rsidP="00000000" w:rsidRDefault="00000000" w:rsidRPr="00000000" w14:paraId="0000002A">
      <w:pPr>
        <w:jc w:val="both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7. </w:t>
      </w:r>
      <w:r w:rsidDel="00000000" w:rsidR="00000000" w:rsidRPr="00000000">
        <w:rPr>
          <w:rtl w:val="0"/>
        </w:rPr>
        <w:t xml:space="preserve">Расположите исторические события в хронологической последовательности: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Первый полет человека в космос;</w:t>
      </w:r>
    </w:p>
    <w:p w:rsidR="00000000" w:rsidDel="00000000" w:rsidP="00000000" w:rsidRDefault="00000000" w:rsidRPr="00000000" w14:paraId="0000002D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Карибский кризис;</w:t>
      </w:r>
    </w:p>
    <w:p w:rsidR="00000000" w:rsidDel="00000000" w:rsidP="00000000" w:rsidRDefault="00000000" w:rsidRPr="00000000" w14:paraId="0000002E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ХХ съезд КПСС (осуждение культа личности);</w:t>
      </w:r>
    </w:p>
    <w:p w:rsidR="00000000" w:rsidDel="00000000" w:rsidP="00000000" w:rsidRDefault="00000000" w:rsidRPr="00000000" w14:paraId="0000002F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Ввод советских войск в Чехословакию.</w:t>
      </w:r>
    </w:p>
    <w:p w:rsidR="00000000" w:rsidDel="00000000" w:rsidP="00000000" w:rsidRDefault="00000000" w:rsidRPr="00000000" w14:paraId="0000003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8. Что из перечисленного относится к экономически</w:t>
      </w:r>
      <w:r w:rsidDel="00000000" w:rsidR="00000000" w:rsidRPr="00000000">
        <w:rPr>
          <w:rtl w:val="0"/>
        </w:rPr>
        <w:t xml:space="preserve">м</w:t>
      </w:r>
      <w:r w:rsidDel="00000000" w:rsidR="00000000" w:rsidRPr="00000000">
        <w:rPr>
          <w:color w:val="000000"/>
          <w:rtl w:val="0"/>
        </w:rPr>
        <w:t xml:space="preserve"> реформам периода перестройки:</w:t>
      </w:r>
    </w:p>
    <w:p w:rsidR="00000000" w:rsidDel="00000000" w:rsidP="00000000" w:rsidRDefault="00000000" w:rsidRPr="00000000" w14:paraId="00000034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создание частного сектора в экономике </w:t>
      </w:r>
    </w:p>
    <w:p w:rsidR="00000000" w:rsidDel="00000000" w:rsidP="00000000" w:rsidRDefault="00000000" w:rsidRPr="00000000" w14:paraId="00000035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введение арендных отношений</w:t>
      </w:r>
    </w:p>
    <w:p w:rsidR="00000000" w:rsidDel="00000000" w:rsidP="00000000" w:rsidRDefault="00000000" w:rsidRPr="00000000" w14:paraId="00000036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появление фермерства </w:t>
      </w:r>
    </w:p>
    <w:p w:rsidR="00000000" w:rsidDel="00000000" w:rsidP="00000000" w:rsidRDefault="00000000" w:rsidRPr="00000000" w14:paraId="00000037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переход к рыночным отношениям</w:t>
      </w:r>
    </w:p>
    <w:p w:rsidR="00000000" w:rsidDel="00000000" w:rsidP="00000000" w:rsidRDefault="00000000" w:rsidRPr="00000000" w14:paraId="0000003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9. В ночь с 20 на 21 августа 1968 года войска пяти стран Варшавского договора – СССР, НРБ, ГДР, ВНР и ПНР – перешли ... границу. По этому поводу ТАСС сделал заявление.</w:t>
      </w:r>
    </w:p>
    <w:p w:rsidR="00000000" w:rsidDel="00000000" w:rsidP="00000000" w:rsidRDefault="00000000" w:rsidRPr="00000000" w14:paraId="0000003B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«ТАСС уполномочен заявить, что партийные и государственные деятели... обратились к Советскому Союзу и другим союзным государствам с просьбой об оказании братскому... народу неотложной помощи, включая помощь вооруженным силам. Это обращение вызвано угрозой, которая возникла существующему... социалистическому строю и установленной Конституцией государственности со стороны контрреволюционных сил, вступивших в сговор с враждебными социализму внешними силами...</w:t>
      </w:r>
    </w:p>
    <w:p w:rsidR="00000000" w:rsidDel="00000000" w:rsidP="00000000" w:rsidRDefault="00000000" w:rsidRPr="00000000" w14:paraId="0000003C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Советское правительство и правительства союзных стран – Народной Республики Болгарии, Венгерской народной республики, Германской демократической республики, Польской народной республики, исходя из принципов нерасторжимой дружбы и сотрудничества и в соответствии с существующими договорными обязательствами, решили пойти навстречу упомянутой просьбе об оказании братскому... народу необходимой помощи...</w:t>
      </w:r>
    </w:p>
    <w:p w:rsidR="00000000" w:rsidDel="00000000" w:rsidP="00000000" w:rsidRDefault="00000000" w:rsidRPr="00000000" w14:paraId="0000003D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Братские страны твердо и решительно противопоставляют любой угрозе свою нерушимую солидарность. Никому и никогда не будет позволено вырвать ни одного звена из содружества социалистических государств».</w:t>
      </w:r>
    </w:p>
    <w:p w:rsidR="00000000" w:rsidDel="00000000" w:rsidP="00000000" w:rsidRDefault="00000000" w:rsidRPr="00000000" w14:paraId="0000003E">
      <w:pPr>
        <w:ind w:firstLine="708"/>
        <w:jc w:val="both"/>
        <w:rPr/>
      </w:pPr>
      <w:r w:rsidDel="00000000" w:rsidR="00000000" w:rsidRPr="00000000">
        <w:rPr>
          <w:color w:val="000000"/>
          <w:rtl w:val="0"/>
        </w:rPr>
        <w:t xml:space="preserve">О вторжении в какую страну идет речь и по какой причине был осуществлен ввод советских войск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10. Принятие мер по повышению управляемости и подотчетности органов исполнительной власти субъектов федерации федеральному центру (т.н. укрепление вертикали власти) происходило в период президентства</w:t>
      </w:r>
    </w:p>
    <w:p w:rsidR="00000000" w:rsidDel="00000000" w:rsidP="00000000" w:rsidRDefault="00000000" w:rsidRPr="00000000" w14:paraId="00000041">
      <w:pPr>
        <w:ind w:left="108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Михаила Горбачева</w:t>
      </w:r>
    </w:p>
    <w:p w:rsidR="00000000" w:rsidDel="00000000" w:rsidP="00000000" w:rsidRDefault="00000000" w:rsidRPr="00000000" w14:paraId="00000042">
      <w:pPr>
        <w:ind w:left="108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Бориса Ельцина</w:t>
      </w:r>
    </w:p>
    <w:p w:rsidR="00000000" w:rsidDel="00000000" w:rsidP="00000000" w:rsidRDefault="00000000" w:rsidRPr="00000000" w14:paraId="00000043">
      <w:pPr>
        <w:ind w:left="108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Владимира Путина</w:t>
      </w:r>
    </w:p>
    <w:p w:rsidR="00000000" w:rsidDel="00000000" w:rsidP="00000000" w:rsidRDefault="00000000" w:rsidRPr="00000000" w14:paraId="00000044">
      <w:pPr>
        <w:ind w:left="108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Дмитрия Медведева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Ronm+h4hhosFrSRacUGWSvxfZQ==">CgMxLjA4AHIhMThwVFk3d1pPYzV3bG1xMWdXYkxhRjgzX2FIWTFIdEV6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