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jc w:val="center"/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cs="Arial" w:ascii="Arial" w:hAnsi="Arial"/>
          <w:b/>
          <w:color w:val="FF0000"/>
          <w:sz w:val="32"/>
          <w:szCs w:val="32"/>
        </w:rPr>
        <w:t>ПЕЧАТАЮЩИЕ УСТРОЙСТВА</w:t>
      </w:r>
    </w:p>
    <w:p>
      <w:pPr>
        <w:pStyle w:val="Normal"/>
        <w:shd w:fill="FFFFFF" w:val="clear"/>
        <w:jc w:val="center"/>
        <w:rPr>
          <w:b/>
          <w:color w:val="FF0000"/>
          <w:sz w:val="28"/>
          <w:szCs w:val="28"/>
        </w:rPr>
      </w:pPr>
      <w:r>
        <w:rPr>
          <w:rFonts w:cs="Arial" w:ascii="Arial" w:hAnsi="Arial"/>
          <w:b/>
          <w:color w:val="FF0000"/>
          <w:sz w:val="28"/>
          <w:szCs w:val="28"/>
        </w:rPr>
      </w:r>
    </w:p>
    <w:p>
      <w:pPr>
        <w:pStyle w:val="Normal"/>
        <w:shd w:fill="FFFFFF" w:val="clear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</w:r>
    </w:p>
    <w:p>
      <w:pPr>
        <w:pStyle w:val="Normal"/>
        <w:shd w:fill="FFFFFF" w:val="clear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</w:r>
    </w:p>
    <w:p>
      <w:pPr>
        <w:pStyle w:val="Normal"/>
        <w:shd w:fill="FFFFFF" w:val="clear"/>
        <w:ind w:firstLine="600" w:end="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Печатающие устройства как периферийные устройства персо</w:t>
        <w:softHyphen/>
        <w:t>нальных компьютеров широко используются в различных облас</w:t>
        <w:softHyphen/>
        <w:t>тях: управленческой, инженерной, дизайнерской. Совершенство</w:t>
        <w:softHyphen/>
        <w:t>вание печатающих устройств идет в направлении повышения ско</w:t>
        <w:softHyphen/>
        <w:t>рости печати, качества изображения, надежности устройств и снижения стоимости эксплуатации и расходных материалов.</w:t>
      </w:r>
    </w:p>
    <w:p>
      <w:pPr>
        <w:pStyle w:val="Normal"/>
        <w:shd w:fill="FFFFFF" w:val="clear"/>
        <w:ind w:firstLine="600" w:end="1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Для выведения текстовой и графической информации приме</w:t>
        <w:softHyphen/>
        <w:t>няются принтеры, а для информации в виде чертежей — плоттеры.</w:t>
      </w:r>
    </w:p>
    <w:p>
      <w:pPr>
        <w:pStyle w:val="Normal"/>
        <w:shd w:fill="FFFFFF" w:val="clear"/>
        <w:ind w:firstLine="600" w:end="10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b/>
          <w:color w:val="FF0000"/>
          <w:sz w:val="28"/>
          <w:szCs w:val="28"/>
        </w:rPr>
      </w:pPr>
      <w:r>
        <w:rPr>
          <w:rFonts w:cs="Arial" w:ascii="Arial" w:hAnsi="Arial"/>
          <w:b/>
          <w:color w:val="FF0000"/>
          <w:sz w:val="28"/>
          <w:szCs w:val="28"/>
        </w:rPr>
        <w:t>7.1. Принтеры</w:t>
      </w:r>
    </w:p>
    <w:p>
      <w:pPr>
        <w:pStyle w:val="Normal"/>
        <w:shd w:fill="FFFFFF" w:val="clear"/>
        <w:ind w:firstLine="600" w:end="10"/>
        <w:jc w:val="both"/>
        <w:rPr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 xml:space="preserve">Принтеры — </w:t>
      </w:r>
      <w:r>
        <w:rPr>
          <w:color w:val="FF0000"/>
          <w:sz w:val="28"/>
          <w:szCs w:val="28"/>
        </w:rPr>
        <w:t>устройства вывода данных из ЭВМ, преобразую</w:t>
        <w:softHyphen/>
        <w:t xml:space="preserve">щие информационные </w:t>
      </w:r>
      <w:r>
        <w:rPr>
          <w:color w:val="FF0000"/>
          <w:sz w:val="28"/>
          <w:szCs w:val="28"/>
          <w:lang w:val="en-US"/>
        </w:rPr>
        <w:t>ASCII</w:t>
      </w:r>
      <w:r>
        <w:rPr>
          <w:color w:val="FF0000"/>
          <w:sz w:val="28"/>
          <w:szCs w:val="28"/>
        </w:rPr>
        <w:t>-коды в соответствующие им графи</w:t>
        <w:softHyphen/>
        <w:t>ческие символы и фиксирующие эти символы на бумаге.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color w:val="FF0000"/>
          <w:sz w:val="28"/>
          <w:szCs w:val="28"/>
        </w:rPr>
        <w:t>Классификацию принтеров можно</w:t>
      </w:r>
      <w:r>
        <w:rPr>
          <w:sz w:val="28"/>
          <w:szCs w:val="28"/>
        </w:rPr>
        <w:t xml:space="preserve"> выполнить по целому ряду характеристик: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способу формирования символов (знакопечатающие и знако</w:t>
        <w:softHyphen/>
        <w:t>синтезирующие);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цветности (черно-белые и цветные);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24"/>
        <w:jc w:val="both"/>
        <w:rPr>
          <w:sz w:val="28"/>
          <w:szCs w:val="28"/>
        </w:rPr>
      </w:pPr>
      <w:r>
        <w:rPr>
          <w:sz w:val="28"/>
          <w:szCs w:val="28"/>
        </w:rPr>
        <w:t>способу формирования строк (последовательные и параллель</w:t>
        <w:softHyphen/>
        <w:t>ные);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способу печати (посимвольные, построчные и постраничные);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скорости печати;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0"/>
        <w:rPr>
          <w:sz w:val="28"/>
          <w:szCs w:val="28"/>
        </w:rPr>
      </w:pPr>
      <w:r>
        <w:rPr>
          <w:sz w:val="28"/>
          <w:szCs w:val="28"/>
        </w:rPr>
        <w:t>разрешающей способности.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  <w:t>Принтеры обычно работают в двух режимах: текстовом и гра</w:t>
        <w:softHyphen/>
        <w:t>фическом.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 xml:space="preserve">При работе в </w:t>
      </w:r>
      <w:r>
        <w:rPr>
          <w:i/>
          <w:iCs/>
          <w:spacing w:val="-1"/>
          <w:sz w:val="28"/>
          <w:szCs w:val="28"/>
        </w:rPr>
        <w:t xml:space="preserve">текстовом режиме </w:t>
      </w:r>
      <w:r>
        <w:rPr>
          <w:spacing w:val="-1"/>
          <w:sz w:val="28"/>
          <w:szCs w:val="28"/>
        </w:rPr>
        <w:t>принтер принимает от компь</w:t>
        <w:softHyphen/>
      </w:r>
      <w:r>
        <w:rPr>
          <w:sz w:val="28"/>
          <w:szCs w:val="28"/>
        </w:rPr>
        <w:t>ютера коды символов, которые необходимо распечатать из знако</w:t>
        <w:softHyphen/>
      </w:r>
      <w:r>
        <w:rPr>
          <w:spacing w:val="-1"/>
          <w:sz w:val="28"/>
          <w:szCs w:val="28"/>
        </w:rPr>
        <w:t xml:space="preserve">генератора самого принтера. Многие изготовители оборудуют свои </w:t>
      </w:r>
      <w:r>
        <w:rPr>
          <w:spacing w:val="-2"/>
          <w:sz w:val="28"/>
          <w:szCs w:val="28"/>
        </w:rPr>
        <w:t xml:space="preserve">принтеры большим количеством встроенных шрифтов. Эти шрифты </w:t>
      </w:r>
      <w:r>
        <w:rPr>
          <w:sz w:val="28"/>
          <w:szCs w:val="28"/>
        </w:rPr>
        <w:t xml:space="preserve">записаны в </w:t>
      </w:r>
      <w:r>
        <w:rPr>
          <w:sz w:val="28"/>
          <w:szCs w:val="28"/>
          <w:lang w:val="en-US"/>
        </w:rPr>
        <w:t>ROM</w:t>
      </w:r>
      <w:r>
        <w:rPr>
          <w:sz w:val="28"/>
          <w:szCs w:val="28"/>
        </w:rPr>
        <w:t xml:space="preserve"> принтера и считываются только оттуда.</w:t>
      </w:r>
    </w:p>
    <w:p>
      <w:pPr>
        <w:pStyle w:val="Normal"/>
        <w:shd w:fill="FFFFFF" w:val="clear"/>
        <w:ind w:firstLine="600" w:end="29"/>
        <w:jc w:val="both"/>
        <w:rPr>
          <w:sz w:val="28"/>
          <w:szCs w:val="28"/>
        </w:rPr>
      </w:pPr>
      <w:r>
        <w:rPr>
          <w:sz w:val="28"/>
          <w:szCs w:val="28"/>
        </w:rPr>
        <w:t>Для печати текстовой информации существуют режимы печа</w:t>
        <w:softHyphen/>
        <w:t>ти, обеспечивающие различное качество: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черновая печать (Draft);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типографское качество печати (NLQ — Near Letter Quality);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качество печати, близкое к типографскому (LQ — Letter Quality);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высококачественный режим (SQL — Super Letter Quality).</w:t>
      </w:r>
    </w:p>
    <w:p>
      <w:pPr>
        <w:pStyle w:val="Normal"/>
        <w:shd w:fill="FFFFFF" w:val="clear"/>
        <w:ind w:firstLine="600" w:end="3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В </w:t>
      </w:r>
      <w:r>
        <w:rPr>
          <w:i/>
          <w:iCs/>
          <w:spacing w:val="-2"/>
          <w:sz w:val="28"/>
          <w:szCs w:val="28"/>
        </w:rPr>
        <w:t xml:space="preserve">графическом режиме </w:t>
      </w:r>
      <w:r>
        <w:rPr>
          <w:spacing w:val="-2"/>
          <w:sz w:val="28"/>
          <w:szCs w:val="28"/>
        </w:rPr>
        <w:t>на принтер направляются коды, опреде</w:t>
        <w:softHyphen/>
      </w:r>
      <w:r>
        <w:rPr>
          <w:sz w:val="28"/>
          <w:szCs w:val="28"/>
        </w:rPr>
        <w:t>ляющие последовательности и местоположение точек изображе</w:t>
        <w:softHyphen/>
        <w:t>ния.</w:t>
      </w:r>
    </w:p>
    <w:p>
      <w:pPr>
        <w:pStyle w:val="Normal"/>
        <w:shd w:fill="FFFFFF" w:val="clear"/>
        <w:ind w:firstLine="600" w:end="38"/>
        <w:jc w:val="both"/>
        <w:rPr>
          <w:sz w:val="28"/>
          <w:szCs w:val="28"/>
        </w:rPr>
      </w:pPr>
      <w:r>
        <w:rPr>
          <w:sz w:val="28"/>
          <w:szCs w:val="28"/>
        </w:rPr>
        <w:t>По способу нанесения изображения на бумагу принтеры под</w:t>
        <w:softHyphen/>
        <w:t>разделяются на принтеры ударного действия, струйные, фото</w:t>
        <w:softHyphen/>
        <w:t>электронные и термические.</w:t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7.1.1. Принтеры ударного типа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i/>
          <w:iCs/>
          <w:spacing w:val="-1"/>
          <w:sz w:val="28"/>
          <w:szCs w:val="28"/>
        </w:rPr>
        <w:t xml:space="preserve">Принтеры ударного действия, </w:t>
      </w:r>
      <w:r>
        <w:rPr>
          <w:spacing w:val="-1"/>
          <w:sz w:val="28"/>
          <w:szCs w:val="28"/>
        </w:rPr>
        <w:t xml:space="preserve">или </w:t>
      </w:r>
      <w:r>
        <w:rPr>
          <w:spacing w:val="-1"/>
          <w:sz w:val="28"/>
          <w:szCs w:val="28"/>
          <w:lang w:val="en-US"/>
        </w:rPr>
        <w:t>Impact</w:t>
      </w:r>
      <w:r>
        <w:rPr>
          <w:spacing w:val="-1"/>
          <w:sz w:val="28"/>
          <w:szCs w:val="28"/>
        </w:rPr>
        <w:t xml:space="preserve">-принтеры, создают </w:t>
      </w:r>
      <w:r>
        <w:rPr>
          <w:sz w:val="28"/>
          <w:szCs w:val="28"/>
        </w:rPr>
        <w:t xml:space="preserve">изображение механическим давлением на бумагу через ленту с </w:t>
      </w:r>
      <w:r>
        <w:rPr>
          <w:spacing w:val="-3"/>
          <w:sz w:val="28"/>
          <w:szCs w:val="28"/>
        </w:rPr>
        <w:t>красителем. В качестве ударного механизма применяются либо шаб</w:t>
        <w:softHyphen/>
      </w:r>
      <w:r>
        <w:rPr>
          <w:sz w:val="28"/>
          <w:szCs w:val="28"/>
        </w:rPr>
        <w:t>лоны символов (типы), либо иголки, конструктивно объединен</w:t>
        <w:softHyphen/>
        <w:t>ные в матрицы.</w:t>
      </w:r>
    </w:p>
    <w:p>
      <w:pPr>
        <w:pStyle w:val="Normal"/>
        <w:shd w:fill="FFFFFF" w:val="clear"/>
        <w:ind w:end="38"/>
        <w:jc w:val="both"/>
        <w:rPr>
          <w:sz w:val="28"/>
          <w:szCs w:val="28"/>
        </w:rPr>
      </w:pPr>
      <w:r>
        <w:rPr>
          <w:spacing w:val="-3"/>
          <w:sz w:val="28"/>
          <w:szCs w:val="28"/>
        </w:rPr>
        <w:t xml:space="preserve">В </w:t>
      </w:r>
      <w:r>
        <w:rPr>
          <w:spacing w:val="45"/>
          <w:sz w:val="28"/>
          <w:szCs w:val="28"/>
        </w:rPr>
        <w:t>матричных</w:t>
      </w:r>
      <w:r>
        <w:rPr>
          <w:spacing w:val="-3"/>
          <w:sz w:val="28"/>
          <w:szCs w:val="28"/>
        </w:rPr>
        <w:t xml:space="preserve"> </w:t>
      </w:r>
      <w:r>
        <w:rPr>
          <w:spacing w:val="43"/>
          <w:sz w:val="28"/>
          <w:szCs w:val="28"/>
        </w:rPr>
        <w:t>принтерах</w:t>
      </w:r>
      <w:r>
        <w:rPr>
          <w:spacing w:val="-3"/>
          <w:sz w:val="28"/>
          <w:szCs w:val="28"/>
        </w:rPr>
        <w:t xml:space="preserve"> </w:t>
      </w:r>
      <w:r>
        <w:rPr>
          <w:i/>
          <w:iCs/>
          <w:spacing w:val="-3"/>
          <w:sz w:val="28"/>
          <w:szCs w:val="28"/>
        </w:rPr>
        <w:t>(</w:t>
      </w:r>
      <w:r>
        <w:rPr>
          <w:i/>
          <w:iCs/>
          <w:spacing w:val="-3"/>
          <w:sz w:val="28"/>
          <w:szCs w:val="28"/>
          <w:lang w:val="en-US"/>
        </w:rPr>
        <w:t>Dot</w:t>
      </w:r>
      <w:r>
        <w:rPr>
          <w:i/>
          <w:iCs/>
          <w:spacing w:val="-3"/>
          <w:sz w:val="28"/>
          <w:szCs w:val="28"/>
        </w:rPr>
        <w:t>-</w:t>
      </w:r>
      <w:r>
        <w:rPr>
          <w:i/>
          <w:iCs/>
          <w:spacing w:val="-3"/>
          <w:sz w:val="28"/>
          <w:szCs w:val="28"/>
          <w:lang w:val="en-US"/>
        </w:rPr>
        <w:t>Matrix</w:t>
      </w:r>
      <w:r>
        <w:rPr>
          <w:i/>
          <w:iCs/>
          <w:spacing w:val="-3"/>
          <w:sz w:val="28"/>
          <w:szCs w:val="28"/>
        </w:rPr>
        <w:t>-</w:t>
      </w:r>
      <w:r>
        <w:rPr>
          <w:i/>
          <w:iCs/>
          <w:spacing w:val="-3"/>
          <w:sz w:val="28"/>
          <w:szCs w:val="28"/>
          <w:lang w:val="en-US"/>
        </w:rPr>
        <w:t>Printer</w:t>
      </w:r>
      <w:r>
        <w:rPr>
          <w:i/>
          <w:iCs/>
          <w:spacing w:val="-3"/>
          <w:sz w:val="28"/>
          <w:szCs w:val="28"/>
        </w:rPr>
        <w:t xml:space="preserve">) </w:t>
      </w:r>
      <w:r>
        <w:rPr>
          <w:spacing w:val="-3"/>
          <w:sz w:val="28"/>
          <w:szCs w:val="28"/>
        </w:rPr>
        <w:t>изображе</w:t>
        <w:softHyphen/>
      </w:r>
      <w:r>
        <w:rPr>
          <w:sz w:val="28"/>
          <w:szCs w:val="28"/>
        </w:rPr>
        <w:t>ние формируется несколькими иголками, расположенными в го</w:t>
        <w:softHyphen/>
        <w:t>ловке принтера. Иголки обычно активизируются электромагнит</w:t>
        <w:softHyphen/>
        <w:t>ным методом. Каждая ударная иголка приводится в движение не</w:t>
        <w:softHyphen/>
        <w:t xml:space="preserve">зависимым электромеханическим преобразователем на основе соленоида. Принцип действия иглы матричного принтера показан на рис. 7.1. Головка двигается по горизонтальной направляющей и </w:t>
      </w:r>
      <w:r>
        <w:rPr>
          <w:spacing w:val="-3"/>
          <w:sz w:val="28"/>
          <w:szCs w:val="28"/>
        </w:rPr>
        <w:t>управляется шаговым двигателем. Бумага втягивается валом, а меж</w:t>
        <w:softHyphen/>
      </w:r>
      <w:r>
        <w:rPr>
          <w:sz w:val="28"/>
          <w:szCs w:val="28"/>
        </w:rPr>
        <w:t>ду бумагой и головкой принтера располагается красящая лента. Многие принтеры выполняют печать как при прямом, так и при обратном ходе.</w:t>
      </w:r>
    </w:p>
    <w:p>
      <w:pPr>
        <w:pStyle w:val="Normal"/>
        <w:shd w:fill="FFFFFF" w:val="clear"/>
        <w:ind w:firstLine="600" w:end="3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end="38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04736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047400"/>
                          <a:chOff x="0" y="0"/>
                          <a:chExt cx="5904720" cy="304740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0" y="0"/>
                            <a:ext cx="5904720" cy="3047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895320" y="76320"/>
                            <a:ext cx="4113360" cy="2418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732960" y="2590200"/>
                            <a:ext cx="443736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8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7.1. Принцип действия иглы матричного принтера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39.95pt" coordorigin="0,0" coordsize="9299,4799">
                <v:rect id="shape_0" stroked="f" o:allowincell="t" style="width:464.9pt;height:239.9pt;mso-wrap-style:none;v-text-anchor:middle">
                  <v:fill o:detectmouseclick="t" on="false"/>
                  <v:stroke color="#3465a4" joinstyle="round" endcap="flat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t" style="width:323.85pt;height:190.4pt;mso-wrap-style:none;v-text-anchor:middle" type="_x0000_t75">
                  <v:imagedata r:id="rId3" o:detectmouseclick="t"/>
                  <v:stroke color="#3465a4" joinstyle="round" endcap="flat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fillcolor="white" stroked="f" o:allowincell="t" style="width:349.35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8"/>
                            <w:kern w:val="2"/>
                            <w:sz w:val="28"/>
                            <w:szCs w:val="28"/>
                            <w:lang w:bidi="ar-SA"/>
                          </w:rPr>
                          <w:t>Рис. 7.1. Принцип действия иглы матричного принтера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>Качество печати матричных принтеров определяется количе</w:t>
        <w:softHyphen/>
        <w:t>ством иголок в печатающей головке.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>В головке 9-игольчатого принтера находятся 9 иголок, кото</w:t>
        <w:softHyphen/>
        <w:t>рые, как правило, располагаются вертикально в один ряд. Диа</w:t>
        <w:softHyphen/>
        <w:t>метр одной иголки около 0,2 мм. Благодаря горизонтальному дви</w:t>
        <w:softHyphen/>
        <w:t>жению головки принтера и активизации отдельных иголок напе</w:t>
        <w:softHyphen/>
        <w:t>чатанный знак образует как бы матрицу, причем отдельные бук</w:t>
        <w:softHyphen/>
        <w:t>вы, цифры и знаки «заложены» внутри принтера в виде бинарных кодов. Для улучшения качества печати каждая строка пропечатывается два раза, при этом увеличивается время процесса печати и имеется возможность смещения при втором проходе отдельных точек, составляющих знаки.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>Дальнейшим развитием 9-игольчатого принтера стал 18-иголь</w:t>
        <w:softHyphen/>
        <w:t xml:space="preserve">чатый принтер с расположением иголок в головке в два ряда по </w:t>
      </w:r>
      <w:r>
        <w:rPr>
          <w:spacing w:val="-1"/>
          <w:sz w:val="28"/>
          <w:szCs w:val="28"/>
        </w:rPr>
        <w:t xml:space="preserve">9 иголок. Однако широкого распространения принтеры такого типа </w:t>
      </w:r>
      <w:r>
        <w:rPr>
          <w:sz w:val="28"/>
          <w:szCs w:val="28"/>
        </w:rPr>
        <w:t>не получили.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В 24-игольном принтере, ставшем современным стандартом мат</w:t>
        <w:softHyphen/>
      </w:r>
      <w:r>
        <w:rPr>
          <w:sz w:val="28"/>
          <w:szCs w:val="28"/>
        </w:rPr>
        <w:t>ричных принтеров, иголки располагаются в два ряда по 12 штук так, что в соседних рядах они сдвинуты по вертикали. За счет это</w:t>
        <w:softHyphen/>
        <w:t>го точки на изображении при печати перекрываются. В 24-иголь</w:t>
        <w:softHyphen/>
      </w:r>
      <w:r>
        <w:rPr>
          <w:spacing w:val="-1"/>
          <w:sz w:val="28"/>
          <w:szCs w:val="28"/>
        </w:rPr>
        <w:t>чатых принтерах имеется возможность перемещения головки дваж</w:t>
        <w:softHyphen/>
      </w:r>
      <w:r>
        <w:rPr>
          <w:sz w:val="28"/>
          <w:szCs w:val="28"/>
        </w:rPr>
        <w:t xml:space="preserve">ды по одной и той же строке, что позволяет получить качество печати на уровне </w:t>
      </w:r>
      <w:r>
        <w:rPr>
          <w:sz w:val="28"/>
          <w:szCs w:val="28"/>
          <w:lang w:val="en-US"/>
        </w:rPr>
        <w:t>LQ</w:t>
      </w:r>
      <w:r>
        <w:rPr>
          <w:sz w:val="28"/>
          <w:szCs w:val="28"/>
        </w:rPr>
        <w:t xml:space="preserve"> — машинописное качество. На рис. 7.2 пока</w:t>
        <w:softHyphen/>
        <w:t>зан пример формирования буквы «К» матричными принтерами с различным содержанием и расположением иголок в печатающей головке.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12356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123720"/>
                          <a:chOff x="0" y="0"/>
                          <a:chExt cx="5904720" cy="3123720"/>
                        </a:xfrm>
                      </wpg:grpSpPr>
                      <wps:wsp>
                        <wps:cNvSpPr/>
                        <wps:nvSpPr>
                          <wps:cNvPr id="5" name=""/>
                          <wps:cNvSpPr/>
                        </wps:nvSpPr>
                        <wps:spPr>
                          <a:xfrm>
                            <a:off x="0" y="0"/>
                            <a:ext cx="5904720" cy="312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981720" y="76320"/>
                            <a:ext cx="3942000" cy="2085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380880" y="2208600"/>
                            <a:ext cx="514224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3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 xml:space="preserve">Рис. 7.2. Пример формирования буквы «К» матричными принтерами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11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с различным содержанием и расположением иголок в печатающей головке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45.95pt" coordorigin="0,0" coordsize="9299,4919">
                <v:rect id="shape_0" stroked="f" o:allowincell="t" style="width:464.9pt;height:245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10.35pt;height:164.15pt;mso-wrap-style:none;v-text-anchor:middle" type="_x0000_t75">
                  <v:imagedata r:id="rId5" o:detectmouseclick="t"/>
                  <v:stroke color="#3465a4" joinstyle="round" endcap="flat"/>
                </v:shape>
                <v:shape id="shape_0" fillcolor="white" stroked="f" o:allowincell="t" style="width:404.85pt;height:5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3"/>
                            <w:kern w:val="2"/>
                            <w:sz w:val="28"/>
                            <w:szCs w:val="28"/>
                            <w:lang w:bidi="ar-SA"/>
                          </w:rPr>
                          <w:t xml:space="preserve">Рис. 7.2. Пример формирования буквы «К» матричными принтерами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11"/>
                            <w:kern w:val="2"/>
                            <w:sz w:val="28"/>
                            <w:szCs w:val="28"/>
                            <w:lang w:bidi="ar-SA"/>
                          </w:rPr>
                          <w:t>с различным содержанием и расположением иголок в печатающей головке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>К числу несомненных преимуществ матричных принтеров от</w:t>
        <w:softHyphen/>
        <w:t>носится возможность печати одновременно нескольких копий документа с использованием копировальной бумаги. Существуют специальные матричные принтеры для одновременной печати пяти и более экземпляров. Эти принтеры предназначены для эксплуа</w:t>
        <w:softHyphen/>
        <w:t xml:space="preserve">тации в промышленных условиях и могут печатать на карточках, </w:t>
      </w:r>
      <w:r>
        <w:rPr>
          <w:spacing w:val="-3"/>
          <w:sz w:val="28"/>
          <w:szCs w:val="28"/>
        </w:rPr>
        <w:t xml:space="preserve">сберегательных книжках и других носителях из плотного материала. </w:t>
      </w:r>
      <w:r>
        <w:rPr>
          <w:sz w:val="28"/>
          <w:szCs w:val="28"/>
        </w:rPr>
        <w:t>Кроме того, многие матричные принтеры оборудованы стандарт</w:t>
        <w:softHyphen/>
        <w:t>ными направляющими для обеспечения печати в рулоне и меха</w:t>
        <w:softHyphen/>
      </w:r>
      <w:r>
        <w:rPr>
          <w:spacing w:val="-1"/>
          <w:sz w:val="28"/>
          <w:szCs w:val="28"/>
        </w:rPr>
        <w:t>низмом автоматической подачи бумаги, с помощью которого прин</w:t>
        <w:softHyphen/>
      </w:r>
      <w:r>
        <w:rPr>
          <w:sz w:val="28"/>
          <w:szCs w:val="28"/>
        </w:rPr>
        <w:t>тер самостоятельно заправляет новый лист.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Матричные принтеры фирмы </w:t>
      </w:r>
      <w:r>
        <w:rPr>
          <w:sz w:val="28"/>
          <w:szCs w:val="28"/>
          <w:lang w:val="en-US"/>
        </w:rPr>
        <w:t>Epson</w:t>
      </w:r>
      <w:r>
        <w:rPr>
          <w:sz w:val="28"/>
          <w:szCs w:val="28"/>
        </w:rPr>
        <w:t xml:space="preserve"> обеспечивают скорость печати свыше 300 знаков в 1 с.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Существенным недостатком матричных принтеров как прин</w:t>
        <w:softHyphen/>
        <w:t>теров ударного действия является шум, который достигает 58 дБ. Для устранения этого недостатка в отдельных моделях предусмот</w:t>
        <w:softHyphen/>
        <w:t xml:space="preserve">рен так называемый тихий режим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Quiet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Mode</w:t>
      </w:r>
      <w:r>
        <w:rPr>
          <w:i/>
          <w:iCs/>
          <w:sz w:val="28"/>
          <w:szCs w:val="28"/>
        </w:rPr>
        <w:t xml:space="preserve">), </w:t>
      </w:r>
      <w:r>
        <w:rPr>
          <w:sz w:val="28"/>
          <w:szCs w:val="28"/>
        </w:rPr>
        <w:t>однако пониже</w:t>
        <w:softHyphen/>
        <w:t>ние шума приводит к снижению скорости печати в два раза. Дру</w:t>
        <w:softHyphen/>
        <w:t>гое направление борьбы с шумом матричных принтеров связано с использованием специальных звуконепроницаемых кожухов. Некоторые модели 24-игольчатых матричных принтеров облада</w:t>
        <w:softHyphen/>
        <w:t>ют возможностью цветной печати за счет использования много</w:t>
        <w:softHyphen/>
        <w:t>цветной красящей ленты. Однако достигаемое при этом качество цветной печати значительно уступает качеству печати струйного принтера.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матричные принтеры широкого практиче</w:t>
        <w:softHyphen/>
        <w:t>ского применения уже не находят.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7.1.2. Струйные принтеры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Первой фирмой, изготовившей струйный принтер, является </w:t>
      </w:r>
      <w:r>
        <w:rPr>
          <w:sz w:val="28"/>
          <w:szCs w:val="28"/>
          <w:lang w:val="en-US"/>
        </w:rPr>
        <w:t>Hewlett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Packard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>По принципу действия струйные принтеры отличаются от мат</w:t>
        <w:softHyphen/>
        <w:t>ричных безударным режимом работы за счет того, что их печата</w:t>
        <w:softHyphen/>
        <w:t xml:space="preserve">ющая головка представляет собой набор не игл, а тонких сопел, </w:t>
      </w:r>
      <w:r>
        <w:rPr>
          <w:spacing w:val="-2"/>
          <w:sz w:val="28"/>
          <w:szCs w:val="28"/>
        </w:rPr>
        <w:t xml:space="preserve">диаметры которых составляют десятые доли миллиметра. В этой же </w:t>
      </w:r>
      <w:r>
        <w:rPr>
          <w:spacing w:val="-1"/>
          <w:sz w:val="28"/>
          <w:szCs w:val="28"/>
        </w:rPr>
        <w:t xml:space="preserve">головке установлен резервуар с жидкими чернилами, которые через </w:t>
      </w:r>
      <w:r>
        <w:rPr>
          <w:sz w:val="28"/>
          <w:szCs w:val="28"/>
        </w:rPr>
        <w:t>сопла, как микрочастицы, переносятся на материал носителя. Хранение чернил обеспечивается двумя конструктивными реше</w:t>
        <w:softHyphen/>
        <w:t>ниями. В одном из них головка принтера объединена с резервуа</w:t>
        <w:softHyphen/>
        <w:t>ром для чернил, причем замена резервуара с чернилами одновре</w:t>
        <w:softHyphen/>
        <w:t>менно связана с заменой головки. Другое предусматривает исполь</w:t>
        <w:softHyphen/>
        <w:t>зование отдельного резервуара, который через систему капилля</w:t>
        <w:softHyphen/>
        <w:t>ров обеспечивает чернилами головку принтера.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В струйных принтерах в основном используются следующие ме</w:t>
        <w:softHyphen/>
      </w:r>
      <w:r>
        <w:rPr>
          <w:sz w:val="28"/>
          <w:szCs w:val="28"/>
        </w:rPr>
        <w:t>тоды нанесения чернил: пьезоэлектрический, метод газовых пу</w:t>
        <w:softHyphen/>
        <w:t>зырей и метод «</w:t>
      </w:r>
      <w:r>
        <w:rPr>
          <w:sz w:val="28"/>
          <w:szCs w:val="28"/>
          <w:lang w:val="en-US"/>
        </w:rPr>
        <w:t>Drop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on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Demand</w:t>
      </w:r>
      <w:r>
        <w:rPr>
          <w:sz w:val="28"/>
          <w:szCs w:val="28"/>
        </w:rPr>
        <w:t>».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Пьезоэлектрический метод </w:t>
      </w:r>
      <w:r>
        <w:rPr>
          <w:sz w:val="28"/>
          <w:szCs w:val="28"/>
        </w:rPr>
        <w:t>основан на управлении соплом с использованием обратного пьезоэффекта, который, как известно, заключается в деформации пьезокристалла под действием элект</w:t>
        <w:softHyphen/>
        <w:t>рического поля.</w:t>
      </w:r>
    </w:p>
    <w:p>
      <w:pPr>
        <w:pStyle w:val="Normal"/>
        <w:shd w:fill="FFFFFF" w:val="clear"/>
        <w:ind w:end="144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266636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2666520"/>
                          <a:chOff x="0" y="0"/>
                          <a:chExt cx="5904720" cy="2666520"/>
                        </a:xfrm>
                      </wpg:grpSpPr>
                      <wps:wsp>
                        <wps:cNvSpPr/>
                        <wps:nvSpPr>
                          <wps:cNvPr id="8" name=""/>
                          <wps:cNvSpPr/>
                        </wps:nvSpPr>
                        <wps:spPr>
                          <a:xfrm>
                            <a:off x="0" y="0"/>
                            <a:ext cx="5904720" cy="2666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838080" y="76320"/>
                            <a:ext cx="4228560" cy="1904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21040" y="2133000"/>
                            <a:ext cx="5460840" cy="304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7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7.3. Принцип действия струйного принтера с пьезоэлементами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09.95pt" coordorigin="0,0" coordsize="9299,4199">
                <v:rect id="shape_0" stroked="f" o:allowincell="t" style="width:464.9pt;height:209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32.9pt;height:149.9pt;mso-wrap-style:none;v-text-anchor:middle" type="_x0000_t75">
                  <v:imagedata r:id="rId7" o:detectmouseclick="t"/>
                  <v:stroke color="#3465a4" joinstyle="round" endcap="flat"/>
                </v:shape>
                <v:shape id="shape_0" fillcolor="white" stroked="f" o:allowincell="t" style="width:429.95pt;height:23.9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7"/>
                            <w:kern w:val="2"/>
                            <w:sz w:val="28"/>
                            <w:szCs w:val="28"/>
                            <w:lang w:bidi="ar-SA"/>
                          </w:rPr>
                          <w:t>Рис. 7.3. Принцип действия струйного принтера с пьезоэлементами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139"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этого метода в каждое сопло установлен плос</w:t>
        <w:softHyphen/>
        <w:t>кий пьезокристалл, связанный с диафрагмой, как показано на рис. 7.3. При печати находящийся в сопле пьезоэлемент, разжимая (см. рис. 7.3, </w:t>
      </w:r>
      <w:r>
        <w:rPr>
          <w:i/>
          <w:iCs/>
          <w:sz w:val="28"/>
          <w:szCs w:val="28"/>
        </w:rPr>
        <w:t xml:space="preserve">а) </w:t>
      </w:r>
      <w:r>
        <w:rPr>
          <w:sz w:val="28"/>
          <w:szCs w:val="28"/>
        </w:rPr>
        <w:t>и сжимая (см. рис. 7.3, </w:t>
      </w:r>
      <w:r>
        <w:rPr>
          <w:i/>
          <w:iCs/>
          <w:sz w:val="28"/>
          <w:szCs w:val="28"/>
        </w:rPr>
        <w:t xml:space="preserve">б) </w:t>
      </w:r>
      <w:r>
        <w:rPr>
          <w:sz w:val="28"/>
          <w:szCs w:val="28"/>
        </w:rPr>
        <w:t>сопло, наполняет его чернилами. Чернила, которые отжимаются назад, перетекают об</w:t>
        <w:softHyphen/>
        <w:t>ратно в резервуар, а чернила, которые вышли из сопла в виде капли, оставляют на бумаге точку. Подобные устройства в основ</w:t>
        <w:softHyphen/>
        <w:t xml:space="preserve">ном выпускают компании </w:t>
      </w:r>
      <w:r>
        <w:rPr>
          <w:sz w:val="28"/>
          <w:szCs w:val="28"/>
          <w:lang w:val="en-US"/>
        </w:rPr>
        <w:t>Epson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Brother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600" w:end="144"/>
        <w:jc w:val="both"/>
        <w:rPr>
          <w:sz w:val="28"/>
          <w:szCs w:val="28"/>
        </w:rPr>
      </w:pPr>
      <w:r>
        <w:rPr>
          <w:sz w:val="28"/>
          <w:szCs w:val="28"/>
        </w:rPr>
        <w:t>Хотя струйный принцип печати известен уже давно, устрой</w:t>
        <w:softHyphen/>
        <w:t>ства с его использованием не нашли бы столь широкого примене</w:t>
        <w:softHyphen/>
        <w:t>ния, если бы не изобретение, ставшее основой для распростране</w:t>
        <w:softHyphen/>
        <w:t>ния струйной технологии. Первый и основной патент на нее при</w:t>
        <w:softHyphen/>
        <w:t xml:space="preserve">надлежит компании </w:t>
      </w:r>
      <w:r>
        <w:rPr>
          <w:sz w:val="28"/>
          <w:szCs w:val="28"/>
          <w:lang w:val="en-US"/>
        </w:rPr>
        <w:t>Canon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Hewlett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Packard</w:t>
      </w:r>
      <w:r>
        <w:rPr>
          <w:sz w:val="28"/>
          <w:szCs w:val="28"/>
        </w:rPr>
        <w:t xml:space="preserve"> также владеет рядом важных патентов в этой области, она создала первый струйный принтер с использованием пузырьковой технологии </w:t>
      </w:r>
      <w:r>
        <w:rPr>
          <w:sz w:val="28"/>
          <w:szCs w:val="28"/>
          <w:lang w:val="en-US"/>
        </w:rPr>
        <w:t>ThinkJet</w:t>
      </w:r>
      <w:r>
        <w:rPr>
          <w:sz w:val="28"/>
          <w:szCs w:val="28"/>
        </w:rPr>
        <w:t xml:space="preserve"> в 1985 г. Путем обмена лицензиями эти две компании получили по</w:t>
        <w:softHyphen/>
        <w:t>давляющее преимущество над конкурентами — сейчас им при</w:t>
        <w:softHyphen/>
        <w:t>надлежит 90% европейского рынка струйных принтеров.</w:t>
      </w:r>
    </w:p>
    <w:p>
      <w:pPr>
        <w:pStyle w:val="Normal"/>
        <w:shd w:fill="FFFFFF" w:val="clear"/>
        <w:ind w:firstLine="600" w:end="144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Метод газовых пузырей </w:t>
      </w:r>
      <w:r>
        <w:rPr>
          <w:sz w:val="28"/>
          <w:szCs w:val="28"/>
        </w:rPr>
        <w:t xml:space="preserve">является термическим и называется </w:t>
      </w:r>
      <w:r>
        <w:rPr>
          <w:i/>
          <w:iCs/>
          <w:sz w:val="28"/>
          <w:szCs w:val="28"/>
        </w:rPr>
        <w:t>ме</w:t>
        <w:softHyphen/>
      </w:r>
      <w:r>
        <w:rPr>
          <w:i/>
          <w:iCs/>
          <w:spacing w:val="-5"/>
          <w:sz w:val="28"/>
          <w:szCs w:val="28"/>
        </w:rPr>
        <w:t>тодом инжектируемых пузырьков (</w:t>
      </w:r>
      <w:r>
        <w:rPr>
          <w:i/>
          <w:iCs/>
          <w:spacing w:val="-5"/>
          <w:sz w:val="28"/>
          <w:szCs w:val="28"/>
          <w:lang w:val="en-US"/>
        </w:rPr>
        <w:t>Bubble</w:t>
      </w:r>
      <w:r>
        <w:rPr>
          <w:i/>
          <w:iCs/>
          <w:spacing w:val="-5"/>
          <w:sz w:val="28"/>
          <w:szCs w:val="28"/>
        </w:rPr>
        <w:t>-</w:t>
      </w:r>
      <w:r>
        <w:rPr>
          <w:i/>
          <w:iCs/>
          <w:spacing w:val="-5"/>
          <w:sz w:val="28"/>
          <w:szCs w:val="28"/>
          <w:lang w:val="en-US"/>
        </w:rPr>
        <w:t>Jet</w:t>
      </w:r>
      <w:r>
        <w:rPr>
          <w:i/>
          <w:iCs/>
          <w:spacing w:val="-5"/>
          <w:sz w:val="28"/>
          <w:szCs w:val="28"/>
        </w:rPr>
        <w:t xml:space="preserve">), </w:t>
      </w:r>
      <w:r>
        <w:rPr>
          <w:spacing w:val="-5"/>
          <w:sz w:val="28"/>
          <w:szCs w:val="28"/>
        </w:rPr>
        <w:t xml:space="preserve">или </w:t>
      </w:r>
      <w:r>
        <w:rPr>
          <w:i/>
          <w:iCs/>
          <w:spacing w:val="-5"/>
          <w:sz w:val="28"/>
          <w:szCs w:val="28"/>
        </w:rPr>
        <w:t>пузырьковой тех</w:t>
        <w:softHyphen/>
      </w:r>
      <w:r>
        <w:rPr>
          <w:i/>
          <w:iCs/>
          <w:sz w:val="28"/>
          <w:szCs w:val="28"/>
        </w:rPr>
        <w:t xml:space="preserve">нологией печати, </w:t>
      </w:r>
      <w:r>
        <w:rPr>
          <w:sz w:val="28"/>
          <w:szCs w:val="28"/>
        </w:rPr>
        <w:t>которая проиллюстрирована на рис. 7.4. Каждое сопло печатающей головки принтера оборудовано нагреватель</w:t>
        <w:softHyphen/>
        <w:t>ным элементом в виде тонкопленочного резистора, который при пропускании через него тока за 7</w:t>
        <w:noBreakHyphen/>
        <w:t>10 микросекунд нагревается до высокой температуры. Температура, необходимая для испаре</w:t>
        <w:softHyphen/>
        <w:t xml:space="preserve">ния чернил, например, фирмы </w:t>
      </w:r>
      <w:r>
        <w:rPr>
          <w:sz w:val="28"/>
          <w:szCs w:val="28"/>
          <w:lang w:val="en-US"/>
        </w:rPr>
        <w:t>Hewlett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Packard</w:t>
      </w:r>
      <w:r>
        <w:rPr>
          <w:sz w:val="28"/>
          <w:szCs w:val="28"/>
        </w:rPr>
        <w:t>, достигает при</w:t>
        <w:softHyphen/>
        <w:t>мерно 330</w:t>
      </w:r>
      <w:r>
        <w:rPr>
          <w:rFonts w:eastAsia="Symbol" w:cs="Symbol" w:ascii="Symbol" w:hAnsi="Symbol"/>
          <w:sz w:val="28"/>
          <w:szCs w:val="28"/>
        </w:rPr>
        <w:sym w:font="Symbol" w:char="f0b0"/>
      </w:r>
      <w:r>
        <w:rPr>
          <w:sz w:val="28"/>
          <w:szCs w:val="28"/>
        </w:rPr>
        <w:t xml:space="preserve">С. Возникающий при резком нагревании чернильный паровой пузырь </w:t>
      </w:r>
      <w:r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Bubble</w:t>
      </w:r>
      <w:r>
        <w:rPr>
          <w:i/>
          <w:iCs/>
          <w:sz w:val="28"/>
          <w:szCs w:val="28"/>
        </w:rPr>
        <w:t xml:space="preserve">) </w:t>
      </w:r>
      <w:r>
        <w:rPr>
          <w:sz w:val="28"/>
          <w:szCs w:val="28"/>
        </w:rPr>
        <w:t>стремится вытолкнуть через выходное отверстие сопла необходимую каплю жидких чернил диаметром менее 0,16 мм, которая переносится на бумагу. При отключении тока тонкопленочный резистор быстро остывает, паровой пузырь уменьшается в размерах, что приводит к разрежению в сопле, куда и поступает новая порция чернил.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Последовательность нанесения чернил с использованием пу</w:t>
        <w:softHyphen/>
        <w:t>зырьковой технологии печати показана на рис. 7.4, </w:t>
      </w:r>
      <w:r>
        <w:rPr>
          <w:i/>
          <w:iCs/>
          <w:sz w:val="28"/>
          <w:szCs w:val="28"/>
        </w:rPr>
        <w:t xml:space="preserve">а–д. </w:t>
      </w:r>
      <w:r>
        <w:rPr>
          <w:sz w:val="28"/>
          <w:szCs w:val="28"/>
        </w:rPr>
        <w:t>Эту тех</w:t>
        <w:softHyphen/>
        <w:t xml:space="preserve">нологию использует фирма </w:t>
      </w:r>
      <w:r>
        <w:rPr>
          <w:sz w:val="28"/>
          <w:szCs w:val="28"/>
          <w:lang w:val="en-US"/>
        </w:rPr>
        <w:t>Canon</w:t>
      </w:r>
      <w:r>
        <w:rPr>
          <w:sz w:val="28"/>
          <w:szCs w:val="28"/>
        </w:rPr>
        <w:t>. Поскольку в механизмах пе</w:t>
        <w:softHyphen/>
        <w:t>чати принтеров, реализующих метод газовых пузырей, меньше конструктивных элементов, чем в тех, что используют пьезо</w:t>
        <w:softHyphen/>
        <w:t>электрическую технологию, такие принтеры обладают большей надежностью и ресурсом. Кроме того, использование пузырько</w:t>
        <w:softHyphen/>
        <w:t>вой технологии позволяет добиться более высокой разрешаю</w:t>
        <w:softHyphen/>
        <w:t>щей способности печати. Однако, обеспечивая высокое качество при прорисовке линий, данный метод имеет недостаток при пе</w:t>
        <w:softHyphen/>
        <w:t>чати областей сплошного заполнения, поскольку они получаются несколько расплывчатыми. Применение струйных принтеров, ме</w:t>
        <w:softHyphen/>
        <w:t>ханизм печати которых основан на методе газовых пузырей, целе</w:t>
        <w:softHyphen/>
        <w:t>сообразно при необходимости распечатки графиков, гистограмм и других видов графической информации без полутоновых графи</w:t>
        <w:softHyphen/>
        <w:t xml:space="preserve">ческих изображений. Для получения более качественной печати следует выбирать струйные принтеры, реализующие метод </w:t>
      </w:r>
      <w:r>
        <w:rPr>
          <w:sz w:val="28"/>
          <w:szCs w:val="28"/>
          <w:lang w:val="en-US"/>
        </w:rPr>
        <w:t>Drop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on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Demand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i/>
          <w:iCs/>
          <w:spacing w:val="-4"/>
          <w:sz w:val="28"/>
          <w:szCs w:val="28"/>
        </w:rPr>
        <w:t xml:space="preserve">Метод </w:t>
      </w:r>
      <w:r>
        <w:rPr>
          <w:i/>
          <w:iCs/>
          <w:spacing w:val="-4"/>
          <w:sz w:val="28"/>
          <w:szCs w:val="28"/>
          <w:lang w:val="en-US"/>
        </w:rPr>
        <w:t>Drop</w:t>
      </w:r>
      <w:r>
        <w:rPr>
          <w:i/>
          <w:iCs/>
          <w:spacing w:val="-4"/>
          <w:sz w:val="28"/>
          <w:szCs w:val="28"/>
        </w:rPr>
        <w:t>-</w:t>
      </w:r>
      <w:r>
        <w:rPr>
          <w:i/>
          <w:iCs/>
          <w:spacing w:val="-4"/>
          <w:sz w:val="28"/>
          <w:szCs w:val="28"/>
          <w:lang w:val="en-US"/>
        </w:rPr>
        <w:t>on</w:t>
      </w:r>
      <w:r>
        <w:rPr>
          <w:i/>
          <w:iCs/>
          <w:spacing w:val="-4"/>
          <w:sz w:val="28"/>
          <w:szCs w:val="28"/>
        </w:rPr>
        <w:t>-</w:t>
      </w:r>
      <w:r>
        <w:rPr>
          <w:i/>
          <w:iCs/>
          <w:spacing w:val="-4"/>
          <w:sz w:val="28"/>
          <w:szCs w:val="28"/>
          <w:lang w:val="en-US"/>
        </w:rPr>
        <w:t>Demand</w:t>
      </w:r>
      <w:r>
        <w:rPr>
          <w:i/>
          <w:iCs/>
          <w:spacing w:val="-4"/>
          <w:sz w:val="28"/>
          <w:szCs w:val="28"/>
        </w:rPr>
        <w:t xml:space="preserve">, </w:t>
      </w:r>
      <w:r>
        <w:rPr>
          <w:spacing w:val="-4"/>
          <w:sz w:val="28"/>
          <w:szCs w:val="28"/>
        </w:rPr>
        <w:t xml:space="preserve">разработанный фирмой </w:t>
      </w:r>
      <w:r>
        <w:rPr>
          <w:spacing w:val="-4"/>
          <w:sz w:val="28"/>
          <w:szCs w:val="28"/>
          <w:lang w:val="en-US"/>
        </w:rPr>
        <w:t>Hewlett</w:t>
      </w:r>
      <w:r>
        <w:rPr>
          <w:spacing w:val="-4"/>
          <w:sz w:val="28"/>
          <w:szCs w:val="28"/>
        </w:rPr>
        <w:t>-</w:t>
      </w:r>
      <w:r>
        <w:rPr>
          <w:spacing w:val="-4"/>
          <w:sz w:val="28"/>
          <w:szCs w:val="28"/>
          <w:lang w:val="en-US"/>
        </w:rPr>
        <w:t>Packard</w:t>
      </w:r>
      <w:r>
        <w:rPr>
          <w:spacing w:val="-4"/>
          <w:sz w:val="28"/>
          <w:szCs w:val="28"/>
        </w:rPr>
        <w:t xml:space="preserve">, </w:t>
      </w:r>
      <w:r>
        <w:rPr>
          <w:sz w:val="28"/>
          <w:szCs w:val="28"/>
        </w:rPr>
        <w:t xml:space="preserve">использует, так же как и метод газовых пузырей, нагревательный элемент для подачи чернил из резервуара на бумагу. Однако в методе </w:t>
      </w:r>
      <w:r>
        <w:rPr>
          <w:sz w:val="28"/>
          <w:szCs w:val="28"/>
          <w:lang w:val="en-US"/>
        </w:rPr>
        <w:t>Drop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on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Demand</w:t>
      </w:r>
      <w:r>
        <w:rPr>
          <w:sz w:val="28"/>
          <w:szCs w:val="28"/>
        </w:rPr>
        <w:t xml:space="preserve"> для подачи чернил дополнительно при</w:t>
        <w:softHyphen/>
        <w:t>менен специальный механизм, в то время как в методе газовых пузырей данная функция возложена исключительно на нагрева</w:t>
        <w:softHyphen/>
        <w:t>тельный элемент. Специальный механизм реализован на базе сле</w:t>
        <w:softHyphen/>
        <w:t>дующих физических явлений.</w:t>
      </w:r>
    </w:p>
    <w:p>
      <w:pPr>
        <w:pStyle w:val="Normal"/>
        <w:shd w:fill="FFFFFF" w:val="clear"/>
        <w:ind w:end="5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123565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123720"/>
                          <a:chOff x="0" y="0"/>
                          <a:chExt cx="5904720" cy="3123720"/>
                        </a:xfrm>
                      </wpg:grpSpPr>
                      <wps:wsp>
                        <wps:cNvSpPr/>
                        <wps:nvSpPr>
                          <wps:cNvPr id="11" name=""/>
                          <wps:cNvSpPr/>
                        </wps:nvSpPr>
                        <wps:spPr>
                          <a:xfrm>
                            <a:off x="0" y="0"/>
                            <a:ext cx="5904720" cy="312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856440" y="76320"/>
                            <a:ext cx="4191120" cy="2246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507240" y="2436480"/>
                            <a:ext cx="4888800" cy="53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7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 xml:space="preserve">Рис. 7.4. Принцип нанесения чернил с использованием пузырьковой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8"/>
                                  <w:szCs w:val="28"/>
                                  <w:lang w:bidi="ar-SA" w:val="en-US"/>
                                </w:rPr>
                                <w:t>Bubble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8"/>
                                  <w:szCs w:val="28"/>
                                  <w:lang w:bidi="ar-SA" w:val="en-US"/>
                                </w:rPr>
                                <w:t>Jet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) технологии печати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45.95pt" coordorigin="0,0" coordsize="9299,4919">
                <v:rect id="shape_0" stroked="f" o:allowincell="t" style="width:464.9pt;height:245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29.95pt;height:176.85pt;mso-wrap-style:none;v-text-anchor:middle" type="_x0000_t75">
                  <v:imagedata r:id="rId9" o:detectmouseclick="t"/>
                  <v:stroke color="#3465a4" joinstyle="round" endcap="flat"/>
                </v:shape>
                <v:shape id="shape_0" fillcolor="white" stroked="f" o:allowincell="t" style="width:384.9pt;height:42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7"/>
                            <w:kern w:val="2"/>
                            <w:sz w:val="28"/>
                            <w:szCs w:val="28"/>
                            <w:lang w:bidi="ar-SA"/>
                          </w:rPr>
                          <w:t xml:space="preserve">Рис. 7.4. Принцип нанесения чернил с использованием пузырьковой 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8"/>
                            <w:szCs w:val="28"/>
                            <w:lang w:bidi="ar-SA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8"/>
                            <w:szCs w:val="28"/>
                            <w:lang w:bidi="ar-SA" w:val="en-US"/>
                          </w:rPr>
                          <w:t>Bubble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8"/>
                            <w:szCs w:val="28"/>
                            <w:lang w:bidi="ar-SA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8"/>
                            <w:szCs w:val="28"/>
                            <w:lang w:bidi="ar-SA" w:val="en-US"/>
                          </w:rPr>
                          <w:t>Jet</w:t>
                        </w: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kern w:val="2"/>
                            <w:sz w:val="28"/>
                            <w:szCs w:val="28"/>
                            <w:lang w:bidi="ar-SA"/>
                          </w:rPr>
                          <w:t>) технологии печати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Как правило, в частицах жидкой фазы действует поверхност</w:t>
        <w:softHyphen/>
        <w:t>ное натяжение, поддерживающее сферичность. У заряженных ча</w:t>
        <w:softHyphen/>
        <w:t>стиц чернил поверхностное натяжение снижается, что приводит к делению частицы на более мелкие. Свойство частиц расщепляться используется для получения туманообразных частиц чернил, кото</w:t>
        <w:softHyphen/>
        <w:t>рые поступают к выходным отверстиям сопел, управляемых элек</w:t>
        <w:softHyphen/>
        <w:t>трическими сигналами.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Технология </w:t>
      </w:r>
      <w:r>
        <w:rPr>
          <w:sz w:val="28"/>
          <w:szCs w:val="28"/>
          <w:lang w:val="en-US"/>
        </w:rPr>
        <w:t>Drop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on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Demand</w:t>
      </w:r>
      <w:r>
        <w:rPr>
          <w:sz w:val="28"/>
          <w:szCs w:val="28"/>
        </w:rPr>
        <w:t xml:space="preserve"> обеспечивает наиболее быстрое нанесение чернил, что позволяет существенно повысить качество и скорость печати. Цветное представление изображения в этом случае более контрастно. В данной технологии управление части</w:t>
        <w:softHyphen/>
        <w:t>цами чернил производится при постоянном отклоняющем поле путем регулирования их электрического заряда. Поэтому вылета</w:t>
        <w:softHyphen/>
        <w:t>ющая из сопла каждая частица получает «свою» информацию в виде разной величины электрического заряда, что обеспечивает высокую скорость и качество печати.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 xml:space="preserve">В </w:t>
      </w:r>
      <w:r>
        <w:rPr>
          <w:i/>
          <w:iCs/>
          <w:spacing w:val="-1"/>
          <w:sz w:val="28"/>
          <w:szCs w:val="28"/>
        </w:rPr>
        <w:t xml:space="preserve">цветной печати </w:t>
      </w:r>
      <w:r>
        <w:rPr>
          <w:spacing w:val="-1"/>
          <w:sz w:val="28"/>
          <w:szCs w:val="28"/>
        </w:rPr>
        <w:t>в настоящее время преобладает струйная тех</w:t>
        <w:softHyphen/>
      </w:r>
      <w:r>
        <w:rPr>
          <w:sz w:val="28"/>
          <w:szCs w:val="28"/>
        </w:rPr>
        <w:t>нология. Печатающие головки могут быть цветными и иметь соот</w:t>
        <w:softHyphen/>
      </w:r>
      <w:r>
        <w:rPr>
          <w:spacing w:val="-1"/>
          <w:sz w:val="28"/>
          <w:szCs w:val="28"/>
        </w:rPr>
        <w:t>ветствующее число групп сопел. Для создания полноцветного изоб</w:t>
        <w:softHyphen/>
      </w:r>
      <w:r>
        <w:rPr>
          <w:sz w:val="28"/>
          <w:szCs w:val="28"/>
        </w:rPr>
        <w:t>ражения используется стандартная для полиграфии цветовая схе</w:t>
        <w:softHyphen/>
        <w:t xml:space="preserve">ма </w:t>
      </w:r>
      <w:r>
        <w:rPr>
          <w:sz w:val="28"/>
          <w:szCs w:val="28"/>
          <w:lang w:val="en-US"/>
        </w:rPr>
        <w:t>CMYK</w:t>
      </w:r>
      <w:r>
        <w:rPr>
          <w:sz w:val="28"/>
          <w:szCs w:val="28"/>
        </w:rPr>
        <w:t>. Согласно этой схеме цветное изображение формирует</w:t>
        <w:softHyphen/>
        <w:t>ся при печати наложением один на другой трех основных цветов: зелено-голубой (</w:t>
      </w:r>
      <w:r>
        <w:rPr>
          <w:sz w:val="28"/>
          <w:szCs w:val="28"/>
          <w:lang w:val="en-US"/>
        </w:rPr>
        <w:t>Cyan</w:t>
      </w:r>
      <w:r>
        <w:rPr>
          <w:sz w:val="28"/>
          <w:szCs w:val="28"/>
        </w:rPr>
        <w:t>), пурпурный (</w:t>
      </w:r>
      <w:r>
        <w:rPr>
          <w:sz w:val="28"/>
          <w:szCs w:val="28"/>
          <w:lang w:val="en-US"/>
        </w:rPr>
        <w:t>Magenta</w:t>
      </w:r>
      <w:r>
        <w:rPr>
          <w:sz w:val="28"/>
          <w:szCs w:val="28"/>
        </w:rPr>
        <w:t>) и желтый (</w:t>
      </w:r>
      <w:r>
        <w:rPr>
          <w:sz w:val="28"/>
          <w:szCs w:val="28"/>
          <w:lang w:val="en-US"/>
        </w:rPr>
        <w:t>Yellow</w:t>
      </w:r>
      <w:r>
        <w:rPr>
          <w:sz w:val="28"/>
          <w:szCs w:val="28"/>
        </w:rPr>
        <w:t>). Теоретически их наложение должно давать черный цвет, но на практике в большинстве случаев получается серый или коричне</w:t>
        <w:softHyphen/>
        <w:t xml:space="preserve">вый. Поэтому в качестве четвертого основного цвета добавляют ведущий цвет </w:t>
      </w:r>
      <w:r>
        <w:rPr>
          <w:sz w:val="28"/>
          <w:szCs w:val="28"/>
          <w:lang w:val="en-US"/>
        </w:rPr>
        <w:t>Key</w:t>
      </w:r>
      <w:r>
        <w:rPr>
          <w:sz w:val="28"/>
          <w:szCs w:val="28"/>
        </w:rPr>
        <w:t xml:space="preserve"> — черный (</w:t>
      </w:r>
      <w:r>
        <w:rPr>
          <w:sz w:val="28"/>
          <w:szCs w:val="28"/>
          <w:lang w:val="en-US"/>
        </w:rPr>
        <w:t>Black</w:t>
      </w:r>
      <w:r>
        <w:rPr>
          <w:sz w:val="28"/>
          <w:szCs w:val="28"/>
        </w:rPr>
        <w:t>). Такую цветовую модель на</w:t>
        <w:softHyphen/>
      </w:r>
      <w:r>
        <w:rPr>
          <w:spacing w:val="-3"/>
          <w:sz w:val="28"/>
          <w:szCs w:val="28"/>
        </w:rPr>
        <w:t xml:space="preserve">зывают </w:t>
      </w:r>
      <w:r>
        <w:rPr>
          <w:spacing w:val="-3"/>
          <w:sz w:val="28"/>
          <w:szCs w:val="28"/>
          <w:lang w:val="en-US"/>
        </w:rPr>
        <w:t>CMYK</w:t>
      </w:r>
      <w:r>
        <w:rPr>
          <w:spacing w:val="-3"/>
          <w:sz w:val="28"/>
          <w:szCs w:val="28"/>
        </w:rPr>
        <w:t xml:space="preserve"> (</w:t>
      </w:r>
      <w:r>
        <w:rPr>
          <w:spacing w:val="-3"/>
          <w:sz w:val="28"/>
          <w:szCs w:val="28"/>
          <w:lang w:val="en-US"/>
        </w:rPr>
        <w:t>Cyan</w:t>
      </w:r>
      <w:r>
        <w:rPr>
          <w:spacing w:val="-3"/>
          <w:sz w:val="28"/>
          <w:szCs w:val="28"/>
        </w:rPr>
        <w:t>-</w:t>
      </w:r>
      <w:r>
        <w:rPr>
          <w:spacing w:val="-3"/>
          <w:sz w:val="28"/>
          <w:szCs w:val="28"/>
          <w:lang w:val="en-US"/>
        </w:rPr>
        <w:t>Magenta</w:t>
      </w:r>
      <w:r>
        <w:rPr>
          <w:spacing w:val="-3"/>
          <w:sz w:val="28"/>
          <w:szCs w:val="28"/>
        </w:rPr>
        <w:t>-</w:t>
      </w:r>
      <w:r>
        <w:rPr>
          <w:spacing w:val="-3"/>
          <w:sz w:val="28"/>
          <w:szCs w:val="28"/>
          <w:lang w:val="en-US"/>
        </w:rPr>
        <w:t>Yellow</w:t>
      </w:r>
      <w:r>
        <w:rPr>
          <w:spacing w:val="-3"/>
          <w:sz w:val="28"/>
          <w:szCs w:val="28"/>
        </w:rPr>
        <w:t>-</w:t>
      </w:r>
      <w:r>
        <w:rPr>
          <w:spacing w:val="-3"/>
          <w:sz w:val="28"/>
          <w:szCs w:val="28"/>
          <w:lang w:val="en-US"/>
        </w:rPr>
        <w:t>Key</w:t>
      </w:r>
      <w:r>
        <w:rPr>
          <w:spacing w:val="-3"/>
          <w:sz w:val="28"/>
          <w:szCs w:val="28"/>
        </w:rPr>
        <w:t>). Оттенки различных цве</w:t>
        <w:softHyphen/>
      </w:r>
      <w:r>
        <w:rPr>
          <w:sz w:val="28"/>
          <w:szCs w:val="28"/>
        </w:rPr>
        <w:t>тов могут быть получены путем сгущения или разрежения точек соответствующего цвета в фрагменте изображения (аналогичный способ используется для получения различных оттенков серого цвета при выводе монохромных изображений). Качество струйной цветной печати таково, что полученный полноцветный плакат практически невозможно отличить от изданного в типографии.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Уровень шума</w:t>
      </w:r>
      <w:r>
        <w:rPr>
          <w:sz w:val="28"/>
          <w:szCs w:val="28"/>
        </w:rPr>
        <w:t>, создаваемый только двигателем, управля</w:t>
        <w:softHyphen/>
        <w:t>ющим головкой струйного принтера, значительно ниже, чем у матричных принтеров, и составляет около 40 дБ.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pacing w:val="39"/>
          <w:sz w:val="28"/>
          <w:szCs w:val="28"/>
        </w:rPr>
        <w:t>Скорость</w:t>
      </w:r>
      <w:r>
        <w:rPr>
          <w:sz w:val="28"/>
          <w:szCs w:val="28"/>
        </w:rPr>
        <w:t xml:space="preserve"> </w:t>
      </w:r>
      <w:r>
        <w:rPr>
          <w:spacing w:val="44"/>
          <w:sz w:val="28"/>
          <w:szCs w:val="28"/>
        </w:rPr>
        <w:t>печати</w:t>
      </w:r>
      <w:r>
        <w:rPr>
          <w:sz w:val="28"/>
          <w:szCs w:val="28"/>
        </w:rPr>
        <w:t xml:space="preserve"> струйного принтера, как и матричного, зависит от качества печати. При черновой печати струйный прин</w:t>
        <w:softHyphen/>
        <w:t>тер по скорости значительно превосходит матричный. При печати в режиме с типографским качеством скорость значительно сни</w:t>
        <w:softHyphen/>
        <w:t>жается. Цветная печать выполняется с еще меньшей скоростью. Отдельные модели струйных принтеров обеспечивают скорость до 15 страниц в минуту.</w:t>
      </w:r>
    </w:p>
    <w:p>
      <w:pPr>
        <w:pStyle w:val="Normal"/>
        <w:shd w:fill="FFFFFF" w:val="clear"/>
        <w:ind w:firstLine="600" w:end="29"/>
        <w:jc w:val="both"/>
        <w:rPr>
          <w:sz w:val="28"/>
          <w:szCs w:val="28"/>
        </w:rPr>
      </w:pPr>
      <w:r>
        <w:rPr>
          <w:spacing w:val="42"/>
          <w:sz w:val="28"/>
          <w:szCs w:val="28"/>
        </w:rPr>
        <w:t>Разрешение</w:t>
      </w:r>
      <w:r>
        <w:rPr>
          <w:sz w:val="28"/>
          <w:szCs w:val="28"/>
        </w:rPr>
        <w:t xml:space="preserve"> струйных принтеров при печати графики дос</w:t>
        <w:softHyphen/>
        <w:t>тигает 2400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>1200 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Качество печати</w:t>
      </w:r>
      <w:r>
        <w:rPr>
          <w:sz w:val="28"/>
          <w:szCs w:val="28"/>
        </w:rPr>
        <w:t xml:space="preserve"> струйного принтера в сравнении с мат</w:t>
        <w:softHyphen/>
      </w:r>
      <w:r>
        <w:rPr>
          <w:spacing w:val="-2"/>
          <w:sz w:val="28"/>
          <w:szCs w:val="28"/>
        </w:rPr>
        <w:t xml:space="preserve">ричным значительно выше, особенно при выводе на печать шрифта. </w:t>
      </w:r>
      <w:r>
        <w:rPr>
          <w:sz w:val="28"/>
          <w:szCs w:val="28"/>
        </w:rPr>
        <w:t>Для моделей струйных принтеров с большим числом сопел ха</w:t>
        <w:softHyphen/>
        <w:t>рактерно достижение качества печати лазерного принтера. Боль</w:t>
        <w:softHyphen/>
        <w:t>шое влияние на качество струйной печати оказывает качество бу</w:t>
        <w:softHyphen/>
        <w:t>маги и чернил.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Бумага</w:t>
      </w:r>
      <w:r>
        <w:rPr>
          <w:sz w:val="28"/>
          <w:szCs w:val="28"/>
        </w:rPr>
        <w:t xml:space="preserve"> для струйных принтеров с плотностью от 60 до 135 г/м</w:t>
      </w:r>
      <w:r>
        <w:rPr>
          <w:sz w:val="28"/>
          <w:szCs w:val="28"/>
          <w:vertAlign w:val="superscript"/>
        </w:rPr>
        <w:t xml:space="preserve">2 </w:t>
      </w:r>
      <w:r>
        <w:rPr>
          <w:sz w:val="28"/>
          <w:szCs w:val="28"/>
        </w:rPr>
        <w:t>позволяет получить достаточно высокое качество печати, причем может быть использована бумага для ксероксов (80 г/м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). В струй</w:t>
        <w:softHyphen/>
        <w:t>ных принтерах, в отличие от матричных, бумага в рулоне не при</w:t>
        <w:softHyphen/>
        <w:t>меняется, а несколько копий на струйном принтере можно полу</w:t>
        <w:softHyphen/>
        <w:t>чить только с помощью многократной печати одного и того же документа.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Чернила</w:t>
      </w:r>
      <w:r>
        <w:rPr>
          <w:spacing w:val="41"/>
          <w:sz w:val="28"/>
          <w:szCs w:val="28"/>
        </w:rPr>
        <w:t>,</w:t>
      </w:r>
      <w:r>
        <w:rPr>
          <w:sz w:val="28"/>
          <w:szCs w:val="28"/>
        </w:rPr>
        <w:t xml:space="preserve"> применяемые для заправки картриджа струйных </w:t>
      </w:r>
      <w:r>
        <w:rPr>
          <w:spacing w:val="-2"/>
          <w:sz w:val="28"/>
          <w:szCs w:val="28"/>
        </w:rPr>
        <w:t xml:space="preserve">принтеров, должны быть специальными, предназначенными именно </w:t>
      </w:r>
      <w:r>
        <w:rPr>
          <w:spacing w:val="-1"/>
          <w:sz w:val="28"/>
          <w:szCs w:val="28"/>
        </w:rPr>
        <w:t xml:space="preserve">для данной модели принтера. Только в этом случае можно получить высокое качество печати и не испортить печатающую головку. Для </w:t>
      </w:r>
      <w:r>
        <w:rPr>
          <w:sz w:val="28"/>
          <w:szCs w:val="28"/>
        </w:rPr>
        <w:t xml:space="preserve">повышения качества печати за счет снижения растекания чернил используются различные технические решения. Например, в отдельных моделях, выпускаемых фирмой </w:t>
      </w:r>
      <w:r>
        <w:rPr>
          <w:sz w:val="28"/>
          <w:szCs w:val="28"/>
          <w:lang w:val="en-US"/>
        </w:rPr>
        <w:t>Hewlett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Packard</w:t>
      </w:r>
      <w:r>
        <w:rPr>
          <w:sz w:val="28"/>
          <w:szCs w:val="28"/>
        </w:rPr>
        <w:t>, для быстрого высыхания чернил применяется подогрев бумаги.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>Основным недостатком струйных принтеров является засыха</w:t>
        <w:softHyphen/>
        <w:t>ние чернил внутри сопла. В этом случае необходимо заменять пе</w:t>
        <w:softHyphen/>
        <w:t>чатающую головку. Принтеры некоторых типов нельзя выключать во время эксплуатации, поскольку в головке, оставшейся в про</w:t>
        <w:softHyphen/>
        <w:t>межуточной позиции, происходит интенсивное засыхание чер</w:t>
        <w:softHyphen/>
        <w:t>нил. Многие модели струйных принтеров имеют режим парковки, при котором печатающая головка возвращается в исходное по</w:t>
        <w:softHyphen/>
        <w:t>ложение внутри принтера, что предотвращает засыхание чернил. В некоторых струйных принтерах имеются специальные устрой</w:t>
        <w:softHyphen/>
        <w:t>ства очистки сопел.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Подключение струйных принтеров к ПК производится через </w:t>
      </w:r>
      <w:r>
        <w:rPr>
          <w:sz w:val="28"/>
          <w:szCs w:val="28"/>
          <w:lang w:val="en-US"/>
        </w:rPr>
        <w:t>LTP</w:t>
      </w:r>
      <w:r>
        <w:rPr>
          <w:sz w:val="28"/>
          <w:szCs w:val="28"/>
        </w:rPr>
        <w:t xml:space="preserve">-порт или через порт </w:t>
      </w:r>
      <w:r>
        <w:rPr>
          <w:sz w:val="28"/>
          <w:szCs w:val="28"/>
          <w:lang w:val="en-US"/>
        </w:rPr>
        <w:t>USB</w:t>
      </w:r>
      <w:r>
        <w:rPr>
          <w:sz w:val="28"/>
          <w:szCs w:val="28"/>
        </w:rPr>
        <w:t xml:space="preserve">, которым, как правило, оснащены все компьютеры с процессорами </w:t>
      </w:r>
      <w:r>
        <w:rPr>
          <w:sz w:val="28"/>
          <w:szCs w:val="28"/>
          <w:lang w:val="en-US"/>
        </w:rPr>
        <w:t>Pentium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III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IV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Celeron</w:t>
      </w:r>
      <w:r>
        <w:rPr>
          <w:sz w:val="28"/>
          <w:szCs w:val="28"/>
        </w:rPr>
        <w:t>. Дан</w:t>
        <w:softHyphen/>
        <w:t xml:space="preserve">ные по </w:t>
      </w:r>
      <w:r>
        <w:rPr>
          <w:sz w:val="28"/>
          <w:szCs w:val="28"/>
          <w:lang w:val="en-US"/>
        </w:rPr>
        <w:t>USB</w:t>
      </w:r>
      <w:r>
        <w:rPr>
          <w:sz w:val="28"/>
          <w:szCs w:val="28"/>
        </w:rPr>
        <w:t>-шине передаются быстрее, что позволяет несколько увеличить скорость печати.</w:t>
      </w:r>
    </w:p>
    <w:p>
      <w:pPr>
        <w:pStyle w:val="Normal"/>
        <w:shd w:fill="FFFFFF" w:val="clear"/>
        <w:spacing w:before="12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7.1.3. Фотоэлектронные принтеры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>Фотоэлектронные способы печати основаны на освещении за</w:t>
        <w:softHyphen/>
        <w:t>ряженной светочувствительной поверхности промежуточного но</w:t>
        <w:softHyphen/>
        <w:t>сителя и формировании на ней изображения в виде электростати</w:t>
        <w:softHyphen/>
        <w:t>ческого рельефа, притягивающего частицы красителя, которые далее переносятся на бумагу. Для освещения поверхности проме</w:t>
        <w:softHyphen/>
        <w:t>жуточного носителя в лазерных принтерах используют полупро</w:t>
        <w:softHyphen/>
        <w:t>водниковый лазер, в светодиодных — светодиодную матрицу, в принтерах с жидкокристаллическим затвором — люминесцент</w:t>
        <w:softHyphen/>
        <w:t>ную лампу.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i/>
          <w:iCs/>
          <w:spacing w:val="-1"/>
          <w:sz w:val="28"/>
          <w:szCs w:val="28"/>
        </w:rPr>
        <w:t xml:space="preserve">Лазерные принтеры </w:t>
      </w:r>
      <w:r>
        <w:rPr>
          <w:spacing w:val="-1"/>
          <w:sz w:val="28"/>
          <w:szCs w:val="28"/>
        </w:rPr>
        <w:t xml:space="preserve">обеспечивают более высокое качество, чем </w:t>
      </w:r>
      <w:r>
        <w:rPr>
          <w:sz w:val="28"/>
          <w:szCs w:val="28"/>
        </w:rPr>
        <w:t>струйные принтеры. Наиболее известными фирмами — разработ</w:t>
        <w:softHyphen/>
        <w:t xml:space="preserve">чиками лазерных принтеров являются </w:t>
      </w:r>
      <w:r>
        <w:rPr>
          <w:sz w:val="28"/>
          <w:szCs w:val="28"/>
          <w:lang w:val="en-US"/>
        </w:rPr>
        <w:t>Hewlett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Packard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Lexmark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Принцип действия лазерного принтера основан на методе су</w:t>
        <w:softHyphen/>
        <w:t xml:space="preserve">хого электростатического переноса изображения, изобретенном Ч.Ф. Карлсоном в 1939 г. и реализуемом также в копировальных </w:t>
      </w:r>
      <w:r>
        <w:rPr>
          <w:spacing w:val="-2"/>
          <w:sz w:val="28"/>
          <w:szCs w:val="28"/>
        </w:rPr>
        <w:t xml:space="preserve">аппаратах. Функциональная схема лазерного принтера приведена на </w:t>
      </w:r>
      <w:r>
        <w:rPr>
          <w:sz w:val="28"/>
          <w:szCs w:val="28"/>
        </w:rPr>
        <w:t>рис. 7.5. Основным элементом конструкции является вращающий</w:t>
        <w:softHyphen/>
        <w:t>ся барабан, служащий промежуточным носителем, с помощью которого производится перенос изображения на бумагу. Барабан представляет собой цилиндр, покрытый тонкой пленкой светопроводящего полупроводника. Обычно в качестве такого полупро</w:t>
        <w:softHyphen/>
        <w:t>водника используется оксид цинка или селен. По поверхности барабана равномерно распределяется статический заряд. Это обес</w:t>
        <w:softHyphen/>
        <w:t>печивается тонкой проволокой или сеткой, называемой коронирующим проводом, или коротроном. На этот провод подается вы</w:t>
        <w:softHyphen/>
        <w:t>сокое напряжение, вызывающее возникновение вокруг него све</w:t>
        <w:softHyphen/>
        <w:t>тящейся ионизированной области, называемой короной.</w:t>
      </w:r>
    </w:p>
    <w:p>
      <w:pPr>
        <w:pStyle w:val="Normal"/>
        <w:shd w:fill="FFFFFF" w:val="clear"/>
        <w:ind w:end="10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123565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123720"/>
                          <a:chOff x="0" y="0"/>
                          <a:chExt cx="5904720" cy="3123720"/>
                        </a:xfrm>
                      </wpg:grpSpPr>
                      <wps:wsp>
                        <wps:cNvSpPr/>
                        <wps:nvSpPr>
                          <wps:cNvPr id="14" name=""/>
                          <wps:cNvSpPr/>
                        </wps:nvSpPr>
                        <wps:spPr>
                          <a:xfrm>
                            <a:off x="0" y="0"/>
                            <a:ext cx="5904720" cy="312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1180440" y="76320"/>
                            <a:ext cx="3542760" cy="255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856440" y="2743200"/>
                            <a:ext cx="419112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8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7.5. Функциональная схема лазерного принтера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45.95pt" coordorigin="0,0" coordsize="9299,4919">
                <v:rect id="shape_0" stroked="f" o:allowincell="t" style="width:464.9pt;height:245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278.9pt;height:200.95pt;mso-wrap-style:none;v-text-anchor:middle" type="_x0000_t75">
                  <v:imagedata r:id="rId11" o:detectmouseclick="t"/>
                  <v:stroke color="#3465a4" joinstyle="round" endcap="flat"/>
                </v:shape>
                <v:shape id="shape_0" fillcolor="white" stroked="f" o:allowincell="t" style="width:329.95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8"/>
                            <w:kern w:val="2"/>
                            <w:sz w:val="28"/>
                            <w:szCs w:val="28"/>
                            <w:lang w:bidi="ar-SA"/>
                          </w:rPr>
                          <w:t>Рис. 7.5. Функциональная схема лазерного принтера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Лазер, управляемый микроконтроллером, генерирует тонкий световой луч, отражающийся от вращающегося зеркала. Развертка изображения происходит так же, как и в телевизионном кинеско</w:t>
        <w:softHyphen/>
        <w:t>пе: движением луча по строке и кадру. С помощью вращающегося зеркала луч скользит вдоль цилиндра, причем его яркость меняет</w:t>
        <w:softHyphen/>
        <w:t>ся скачком: от полного света до полной темноты, и так же скач</w:t>
        <w:softHyphen/>
        <w:t>кообразно (поточечно) заряжается цилиндр. Этот луч, достигнув барабана, изменяет его электрический заряд в точке прикоснове</w:t>
        <w:softHyphen/>
        <w:t>ния. Размер заряженной площади зависит от фокусировки луча лазера. Фокусируется луч с помощью объектива. Признаком хоро</w:t>
        <w:softHyphen/>
        <w:t>шей фокусировки считают наличие четких кромок и углов на изоб</w:t>
        <w:softHyphen/>
        <w:t>ражении. Для некоторых типов принтеров в процессе подзарядки потенциал поверхности барабана уменьшается от 900 до 200 В. Таким образом, на барабане, промежуточном носителе, возникает скрытая копия изображения в виде электростатического рельефа.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На следующем этапе на фотонаборный барабан наносится то</w:t>
        <w:softHyphen/>
        <w:t>нер – краска, представляющая собой мельчайшие частицы. Под действием статического заряда частицы легко притягиваются к поверхности барабана в точках, подвергшихся экспозиции, и формируют изображение уже в виде рельефа красителя.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Бумага втягивается из подающего лотка и с помощью системы валиков перемещается к барабану. Перед самым барабаном коротрон сообщает бумаге статический заряд. Затем бумага соприкаса</w:t>
        <w:softHyphen/>
        <w:t>ется с барабаном и притягивает благодаря своему заряду частички тонера, нанесенные ранее на барабан.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Для фиксации тонера бумага пропускается между двумя роли</w:t>
        <w:softHyphen/>
        <w:t>ками с температурой около 180</w:t>
      </w:r>
      <w:r>
        <w:rPr>
          <w:rFonts w:eastAsia="Symbol" w:cs="Symbol" w:ascii="Symbol" w:hAnsi="Symbol"/>
          <w:sz w:val="28"/>
          <w:szCs w:val="28"/>
        </w:rPr>
        <w:sym w:font="Symbol" w:char="f0b0"/>
      </w:r>
      <w:r>
        <w:rPr>
          <w:sz w:val="28"/>
          <w:szCs w:val="28"/>
        </w:rPr>
        <w:t>С. После окончания процесса пе</w:t>
        <w:softHyphen/>
        <w:t>чати барабан полностью разряжается, очищается от прилипших лишних частиц для осуществления нового процесса печати. Лазер</w:t>
        <w:softHyphen/>
        <w:t>ный принтер является постраничным, т.е. формирует для печати полную страницу.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>Процесс работы лазерного принтера с момента получения ко</w:t>
        <w:softHyphen/>
        <w:t>манды от компьютера до выхода отпечатанного листа можно раз</w:t>
        <w:softHyphen/>
        <w:t>делить на несколько взаимосвязанных этапов, во время которых оказываются задействованными такие функциональные компонен</w:t>
        <w:softHyphen/>
        <w:t xml:space="preserve">ты принтера, как центральный процессор; процессор развертки; </w:t>
      </w:r>
      <w:r>
        <w:rPr>
          <w:spacing w:val="-2"/>
          <w:sz w:val="28"/>
          <w:szCs w:val="28"/>
        </w:rPr>
        <w:t xml:space="preserve">плата управления двигателем зеркала; усилитель яркости луча; блок </w:t>
      </w:r>
      <w:r>
        <w:rPr>
          <w:sz w:val="28"/>
          <w:szCs w:val="28"/>
        </w:rPr>
        <w:t>управления температурой; блок управления подачей листа; плата управления протяжкой бумаги; интерфейсная плата; блок пита</w:t>
        <w:softHyphen/>
        <w:t>ния; плата кнопок и индикации управляющей панели; дополни</w:t>
        <w:softHyphen/>
        <w:t>тельные платы расширения ОЗУ. По сути, функционирование ла</w:t>
        <w:softHyphen/>
        <w:t>зерного принтера подобно компьютеру: тот же центральный про</w:t>
        <w:softHyphen/>
        <w:t>цессор, на котором сосредоточены главные функции взаимосвязи и управления; ОЗУ, где размещаются данные и шрифты, интер</w:t>
        <w:softHyphen/>
        <w:t>фейсные платы и плата управляющей панели, осуществляющие связь принтера с другими устройствами, узел печати, выдающий информацию на лист бумаги.</w:t>
      </w:r>
    </w:p>
    <w:p>
      <w:pPr>
        <w:pStyle w:val="Normal"/>
        <w:shd w:fill="FFFFFF" w:val="clear"/>
        <w:ind w:firstLine="600" w:end="19"/>
        <w:jc w:val="both"/>
        <w:rPr>
          <w:spacing w:val="-1"/>
          <w:sz w:val="28"/>
          <w:szCs w:val="28"/>
        </w:rPr>
      </w:pPr>
      <w:r>
        <w:rPr>
          <w:i/>
          <w:iCs/>
          <w:sz w:val="28"/>
          <w:szCs w:val="28"/>
        </w:rPr>
        <w:t xml:space="preserve">Цветное изображение </w:t>
      </w:r>
      <w:r>
        <w:rPr>
          <w:sz w:val="28"/>
          <w:szCs w:val="28"/>
        </w:rPr>
        <w:t>с помощью лазерного принтера получа</w:t>
        <w:softHyphen/>
      </w:r>
      <w:r>
        <w:rPr>
          <w:spacing w:val="-1"/>
          <w:sz w:val="28"/>
          <w:szCs w:val="28"/>
        </w:rPr>
        <w:t xml:space="preserve">ется по стандартной схеме </w:t>
      </w:r>
      <w:r>
        <w:rPr>
          <w:spacing w:val="-1"/>
          <w:sz w:val="28"/>
          <w:szCs w:val="28"/>
          <w:lang w:val="en-US"/>
        </w:rPr>
        <w:t>CMYK</w:t>
      </w:r>
      <w:r>
        <w:rPr>
          <w:spacing w:val="-1"/>
          <w:sz w:val="28"/>
          <w:szCs w:val="28"/>
        </w:rPr>
        <w:t>, используемой в струйных прин</w:t>
        <w:softHyphen/>
      </w:r>
      <w:r>
        <w:rPr>
          <w:sz w:val="28"/>
          <w:szCs w:val="28"/>
        </w:rPr>
        <w:t xml:space="preserve">терах. В цветном лазерном принтере изображение формируется на светочувствительной фотоприемной ленте последовательно для каждого цвета. Имеются четыре ёмкости для тонеров и от двух до </w:t>
      </w:r>
      <w:r>
        <w:rPr>
          <w:spacing w:val="-1"/>
          <w:sz w:val="28"/>
          <w:szCs w:val="28"/>
        </w:rPr>
        <w:t xml:space="preserve">четырех узлов проявления. Лист печатается за четыре прохода, что </w:t>
      </w:r>
      <w:r>
        <w:rPr>
          <w:sz w:val="28"/>
          <w:szCs w:val="28"/>
        </w:rPr>
        <w:t>существенно сказывается на скорости печати. Цветные лазерные принтеры оборудованы большим объемом памяти, процессором и, как правило, собственным винчестером. На винчестере рас</w:t>
        <w:softHyphen/>
        <w:t>полагаются разнообразные шрифты и специальные программы, которые управляют работой, контролируют состояние и оптими</w:t>
        <w:softHyphen/>
      </w:r>
      <w:r>
        <w:rPr>
          <w:spacing w:val="-1"/>
          <w:sz w:val="28"/>
          <w:szCs w:val="28"/>
        </w:rPr>
        <w:t>зируют производительность принтера. В результате цветные лазер</w:t>
        <w:softHyphen/>
      </w:r>
      <w:r>
        <w:rPr>
          <w:sz w:val="28"/>
          <w:szCs w:val="28"/>
        </w:rPr>
        <w:t>ные принтеры достаточно сложны и дорогостоящи.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лазерный черно-белый принтер рекомендует</w:t>
        <w:softHyphen/>
        <w:t>ся использовать для получения высококачественной черно-белой распечатки, а для цветного изображения оптимальным является применение цветного струйного принтера.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Уровень шума</w:t>
      </w:r>
      <w:r>
        <w:rPr>
          <w:sz w:val="28"/>
          <w:szCs w:val="28"/>
        </w:rPr>
        <w:t xml:space="preserve"> лазерного принтера составляет в среднем 40 дБ, причем в режиме </w:t>
      </w:r>
      <w:r>
        <w:rPr>
          <w:sz w:val="28"/>
          <w:szCs w:val="28"/>
          <w:lang w:val="en-US"/>
        </w:rPr>
        <w:t>off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line</w:t>
      </w:r>
      <w:r>
        <w:rPr>
          <w:sz w:val="28"/>
          <w:szCs w:val="28"/>
        </w:rPr>
        <w:t xml:space="preserve"> это значение меньше.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pacing w:val="42"/>
          <w:sz w:val="28"/>
          <w:szCs w:val="28"/>
        </w:rPr>
        <w:t>Разрешение</w:t>
      </w:r>
      <w:r>
        <w:rPr>
          <w:sz w:val="28"/>
          <w:szCs w:val="28"/>
        </w:rPr>
        <w:t xml:space="preserve"> лазерного принтера по горизонтали и по вер</w:t>
        <w:softHyphen/>
        <w:t>тикали зависит от следующих факторов. Вертикальное разреше</w:t>
        <w:softHyphen/>
        <w:t>ние определяется шагом вращения барабана и в основном состав</w:t>
        <w:softHyphen/>
        <w:t>ляет 1/300— 1/600 дюйма (1 дюйм = 2,54 см). Горизонтальное раз</w:t>
        <w:softHyphen/>
        <w:t>решение определяется числом точек в одной строке и ограничено точностью фокусировки лазерного луча. Многие модели лазерных принтеров имеют «несимметричное разрешение», например, 2400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>1200 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 xml:space="preserve"> (горизонтальное разрешение 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 xml:space="preserve"> вертикальное разре</w:t>
        <w:softHyphen/>
        <w:t>шение).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pacing w:val="39"/>
          <w:sz w:val="28"/>
          <w:szCs w:val="28"/>
        </w:rPr>
        <w:t>Скорость</w:t>
      </w:r>
      <w:r>
        <w:rPr>
          <w:sz w:val="28"/>
          <w:szCs w:val="28"/>
        </w:rPr>
        <w:t xml:space="preserve"> </w:t>
      </w:r>
      <w:r>
        <w:rPr>
          <w:spacing w:val="41"/>
          <w:sz w:val="28"/>
          <w:szCs w:val="28"/>
        </w:rPr>
        <w:t>печати</w:t>
      </w:r>
      <w:r>
        <w:rPr>
          <w:sz w:val="28"/>
          <w:szCs w:val="28"/>
        </w:rPr>
        <w:t xml:space="preserve"> лазерного принтера измеряется в стра</w:t>
        <w:softHyphen/>
        <w:t>ницах в минуту и зависит от двух факторов: времени механиче</w:t>
        <w:softHyphen/>
        <w:t>ской протяжки бумаги и скорости обработки данных, поступаю</w:t>
        <w:softHyphen/>
        <w:t>щих от ЭВМ, при формировании растровой страницы для печати. Как правило, лазерный принтер оснащен собственным процессо</w:t>
        <w:softHyphen/>
        <w:t>ром. Скорость печати определяется не только работой процессора, но и существенно зависит от объема памяти, которой оснащен принтер.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pacing w:val="46"/>
          <w:sz w:val="28"/>
          <w:szCs w:val="28"/>
        </w:rPr>
        <w:t>Память</w:t>
      </w:r>
      <w:r>
        <w:rPr>
          <w:sz w:val="28"/>
          <w:szCs w:val="28"/>
        </w:rPr>
        <w:t xml:space="preserve"> лазерного принтера, который обрабатывает инфор</w:t>
        <w:softHyphen/>
        <w:t>мацию постранично, должна обеспечивать большое количество вычислений. Например, при разрешении 300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>300 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 xml:space="preserve"> на страни</w:t>
        <w:softHyphen/>
        <w:t>це формата А4 насчитывается почти 9 млн. точек, а при разреше</w:t>
        <w:softHyphen/>
        <w:t>нии 1200</w:t>
      </w:r>
      <w:r>
        <w:rPr>
          <w:rFonts w:eastAsia="Symbol" w:cs="Symbol" w:ascii="Symbol" w:hAnsi="Symbol"/>
          <w:sz w:val="28"/>
          <w:szCs w:val="28"/>
        </w:rPr>
        <w:sym w:font="Symbol" w:char="f0b4"/>
      </w:r>
      <w:r>
        <w:rPr>
          <w:sz w:val="28"/>
          <w:szCs w:val="28"/>
        </w:rPr>
        <w:t>1200 – более 140 млн. В основном используют принте</w:t>
        <w:softHyphen/>
        <w:t>ры с памятью от 8 до 16 Мбайт, причем цветные лазерные прин</w:t>
        <w:softHyphen/>
        <w:t>теры обладают еще большей памятью. Сетевой лазерный принтер имеет ещё и внешнюю память (винчестер).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pacing w:val="43"/>
          <w:sz w:val="28"/>
          <w:szCs w:val="28"/>
        </w:rPr>
        <w:t>Интерфейс</w:t>
      </w:r>
      <w:r>
        <w:rPr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 xml:space="preserve">лазерных принтеров фирмы </w:t>
      </w:r>
      <w:r>
        <w:rPr>
          <w:spacing w:val="-1"/>
          <w:sz w:val="28"/>
          <w:szCs w:val="28"/>
          <w:lang w:val="en-US"/>
        </w:rPr>
        <w:t>Hewlett</w:t>
      </w:r>
      <w:r>
        <w:rPr>
          <w:spacing w:val="-1"/>
          <w:sz w:val="28"/>
          <w:szCs w:val="28"/>
        </w:rPr>
        <w:t>-</w:t>
      </w:r>
      <w:r>
        <w:rPr>
          <w:spacing w:val="-1"/>
          <w:sz w:val="28"/>
          <w:szCs w:val="28"/>
          <w:lang w:val="en-US"/>
        </w:rPr>
        <w:t>Packard</w:t>
      </w:r>
      <w:r>
        <w:rPr>
          <w:spacing w:val="-1"/>
          <w:sz w:val="28"/>
          <w:szCs w:val="28"/>
        </w:rPr>
        <w:t xml:space="preserve"> вы</w:t>
        <w:softHyphen/>
      </w:r>
      <w:r>
        <w:rPr>
          <w:sz w:val="28"/>
          <w:szCs w:val="28"/>
        </w:rPr>
        <w:t xml:space="preserve">полнен в основном в виде </w:t>
      </w:r>
      <w:r>
        <w:rPr>
          <w:sz w:val="28"/>
          <w:szCs w:val="28"/>
          <w:lang w:val="en-US"/>
        </w:rPr>
        <w:t>USB</w:t>
      </w:r>
      <w:r>
        <w:rPr>
          <w:sz w:val="28"/>
          <w:szCs w:val="28"/>
        </w:rPr>
        <w:t xml:space="preserve">-порта, а фирмы </w:t>
      </w:r>
      <w:r>
        <w:rPr>
          <w:sz w:val="28"/>
          <w:szCs w:val="28"/>
          <w:lang w:val="en-US"/>
        </w:rPr>
        <w:t>Samsung</w:t>
      </w:r>
      <w:r>
        <w:rPr>
          <w:sz w:val="28"/>
          <w:szCs w:val="28"/>
        </w:rPr>
        <w:t xml:space="preserve"> — еще и </w:t>
      </w:r>
      <w:r>
        <w:rPr>
          <w:spacing w:val="-2"/>
          <w:sz w:val="28"/>
          <w:szCs w:val="28"/>
        </w:rPr>
        <w:t xml:space="preserve">в виде </w:t>
      </w:r>
      <w:r>
        <w:rPr>
          <w:spacing w:val="-2"/>
          <w:sz w:val="28"/>
          <w:szCs w:val="28"/>
          <w:lang w:val="en-US"/>
        </w:rPr>
        <w:t>LTP</w:t>
      </w:r>
      <w:r>
        <w:rPr>
          <w:spacing w:val="-2"/>
          <w:sz w:val="28"/>
          <w:szCs w:val="28"/>
        </w:rPr>
        <w:t>-порта. В отдельных моделях лазерных принтеров приме</w:t>
        <w:softHyphen/>
      </w:r>
      <w:r>
        <w:rPr>
          <w:sz w:val="28"/>
          <w:szCs w:val="28"/>
        </w:rPr>
        <w:t>няется беспроводный интерфейс на основе инфракрасных приемо</w:t>
        <w:softHyphen/>
        <w:t>передатчиков, который позволяет передавать файлы без кабеля.</w:t>
      </w:r>
    </w:p>
    <w:p>
      <w:pPr>
        <w:pStyle w:val="Normal"/>
        <w:shd w:fill="FFFFFF" w:val="clear"/>
        <w:ind w:firstLine="600" w:end="14"/>
        <w:jc w:val="both"/>
        <w:rPr>
          <w:spacing w:val="-1"/>
          <w:sz w:val="28"/>
          <w:szCs w:val="28"/>
        </w:rPr>
      </w:pPr>
      <w:r>
        <w:rPr>
          <w:sz w:val="28"/>
          <w:szCs w:val="28"/>
        </w:rPr>
        <w:t>В основном лазерные принтеры используются для печати на бумаге формата А4 и только некоторые модели обеспечивают пе</w:t>
        <w:softHyphen/>
      </w:r>
      <w:r>
        <w:rPr>
          <w:spacing w:val="-1"/>
          <w:sz w:val="28"/>
          <w:szCs w:val="28"/>
        </w:rPr>
        <w:t xml:space="preserve">чать на бумаге формата A3. Некоторые модели лазерных принтеров </w:t>
      </w:r>
      <w:r>
        <w:rPr>
          <w:sz w:val="28"/>
          <w:szCs w:val="28"/>
        </w:rPr>
        <w:t>используют для работы бумагу в рулоне, выполняют двухсторон</w:t>
        <w:softHyphen/>
        <w:t>нюю печать, имеют возможность выборки листов из нескольких лотков и раскладки напечатанных листов по нескольким прием</w:t>
        <w:softHyphen/>
        <w:t>ным карманам.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Язык</w:t>
      </w:r>
      <w:r>
        <w:rPr>
          <w:sz w:val="28"/>
          <w:szCs w:val="28"/>
        </w:rPr>
        <w:t xml:space="preserve"> принтера является для него тем, чем для ПК операци</w:t>
        <w:softHyphen/>
        <w:t>онная система, поскольку компьютер поставляет принтеру ин</w:t>
        <w:softHyphen/>
        <w:t>формацию лишь в виде бит, а дальнейшая ее обработка выполня</w:t>
        <w:softHyphen/>
        <w:t>ется самим принтером. Пользователю достаточно знать общие ко</w:t>
        <w:softHyphen/>
        <w:t>манды и указания для принтера, чтобы, например, установить необходимое число копий распечатываемого документа или поля при печати.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t xml:space="preserve">Набор команд языка принтера обычно содержится в </w:t>
      </w:r>
      <w:r>
        <w:rPr>
          <w:spacing w:val="-1"/>
          <w:sz w:val="28"/>
          <w:szCs w:val="28"/>
          <w:lang w:val="en-US"/>
        </w:rPr>
        <w:t>ROM</w:t>
      </w:r>
      <w:r>
        <w:rPr>
          <w:spacing w:val="-1"/>
          <w:sz w:val="28"/>
          <w:szCs w:val="28"/>
        </w:rPr>
        <w:t xml:space="preserve"> прин</w:t>
        <w:softHyphen/>
      </w:r>
      <w:r>
        <w:rPr>
          <w:sz w:val="28"/>
          <w:szCs w:val="28"/>
        </w:rPr>
        <w:t xml:space="preserve">тера и соответственно интерпретируется его </w:t>
      </w:r>
      <w:r>
        <w:rPr>
          <w:sz w:val="28"/>
          <w:szCs w:val="28"/>
          <w:lang w:val="en-US"/>
        </w:rPr>
        <w:t>CPU</w:t>
      </w:r>
      <w:r>
        <w:rPr>
          <w:sz w:val="28"/>
          <w:szCs w:val="28"/>
        </w:rPr>
        <w:t>. Наиболее рас</w:t>
        <w:softHyphen/>
        <w:t xml:space="preserve">пространенным языком для лазерных принтеров является язык </w:t>
      </w:r>
      <w:r>
        <w:rPr>
          <w:sz w:val="28"/>
          <w:szCs w:val="28"/>
          <w:lang w:val="en-US"/>
        </w:rPr>
        <w:t>PostScript</w:t>
      </w:r>
      <w:r>
        <w:rPr>
          <w:sz w:val="28"/>
          <w:szCs w:val="28"/>
        </w:rPr>
        <w:t xml:space="preserve"> — стандартизованный язык описания страницы, ко</w:t>
        <w:softHyphen/>
        <w:t>торый предполагает мощное аппаратное обеспечение. К числу его преимуществ относят математическую форму передачи ин</w:t>
        <w:softHyphen/>
        <w:t>формации, которую должен печатать принтер.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  <w:t>Лазерный принтер в случае необходимости удобно использо</w:t>
        <w:softHyphen/>
        <w:t xml:space="preserve">вать в качестве </w:t>
      </w:r>
      <w:r>
        <w:rPr>
          <w:spacing w:val="33"/>
          <w:sz w:val="28"/>
          <w:szCs w:val="28"/>
        </w:rPr>
        <w:t>сетевого.</w:t>
      </w:r>
      <w:r>
        <w:rPr>
          <w:sz w:val="28"/>
          <w:szCs w:val="28"/>
        </w:rPr>
        <w:t xml:space="preserve"> Для рабочих групп, насчитывающих свыше пяти пользователей и большой объем печати (свыше 10 000 страниц в месяц), следует применять сетевые принтеры со скоро</w:t>
        <w:softHyphen/>
        <w:t xml:space="preserve">стью печати 40 страниц в минуту, например, модели </w:t>
      </w:r>
      <w:r>
        <w:rPr>
          <w:sz w:val="28"/>
          <w:szCs w:val="28"/>
          <w:lang w:val="en-US"/>
        </w:rPr>
        <w:t>Xerox</w:t>
      </w:r>
      <w:r>
        <w:rPr>
          <w:sz w:val="28"/>
          <w:szCs w:val="28"/>
        </w:rPr>
        <w:t xml:space="preserve"> N40.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Светодиодные принтеры, </w:t>
      </w:r>
      <w:r>
        <w:rPr>
          <w:sz w:val="28"/>
          <w:szCs w:val="28"/>
        </w:rPr>
        <w:t xml:space="preserve">или </w:t>
      </w:r>
      <w:r>
        <w:rPr>
          <w:i/>
          <w:iCs/>
          <w:sz w:val="28"/>
          <w:szCs w:val="28"/>
          <w:lang w:val="en-US"/>
        </w:rPr>
        <w:t>LED</w:t>
      </w:r>
      <w:r>
        <w:rPr>
          <w:i/>
          <w:iCs/>
          <w:sz w:val="28"/>
          <w:szCs w:val="28"/>
        </w:rPr>
        <w:t>-принтеры (</w:t>
      </w:r>
      <w:r>
        <w:rPr>
          <w:i/>
          <w:iCs/>
          <w:sz w:val="28"/>
          <w:szCs w:val="28"/>
          <w:lang w:val="en-US"/>
        </w:rPr>
        <w:t>Light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Emitting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Diode</w:t>
      </w:r>
      <w:r>
        <w:rPr>
          <w:i/>
          <w:iCs/>
          <w:sz w:val="28"/>
          <w:szCs w:val="28"/>
        </w:rPr>
        <w:t xml:space="preserve">), </w:t>
      </w:r>
      <w:r>
        <w:rPr>
          <w:sz w:val="28"/>
          <w:szCs w:val="28"/>
        </w:rPr>
        <w:t>основаны на том же принципе действия, что и лазерные. Конструктивное отличие в том, что барабан освещается не лучом лазера, развертка которого обеспечивается механически управля</w:t>
        <w:softHyphen/>
        <w:t>емыми зеркалами, а неподвижной диодной строкой, состоящей из 2500 светодиодов. Эта строка описывает не каждую точку, а целую строку. Светодиодные принтеры находят применение у оте</w:t>
        <w:softHyphen/>
        <w:t>чественных пользователей.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принтерах с </w:t>
      </w:r>
      <w:r>
        <w:rPr>
          <w:i/>
          <w:iCs/>
          <w:sz w:val="28"/>
          <w:szCs w:val="28"/>
        </w:rPr>
        <w:t xml:space="preserve">жидкокристаллическим затвором </w:t>
      </w:r>
      <w:r>
        <w:rPr>
          <w:sz w:val="28"/>
          <w:szCs w:val="28"/>
        </w:rPr>
        <w:t>источником света служит люминесцентная лампа. Свет лампы экспонируется через жидкокристаллический затвор, своеобразный прерыватель света, управляемый от ПК. Скорость печати такого принтера ог</w:t>
        <w:softHyphen/>
        <w:t>раничена скоростью срабатывания жидкокристаллического зат</w:t>
        <w:softHyphen/>
        <w:t>вора.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7.1.4. Термические принтеры</w:t>
      </w:r>
    </w:p>
    <w:p>
      <w:pPr>
        <w:pStyle w:val="Normal"/>
        <w:shd w:fill="FFFFFF" w:val="clear"/>
        <w:ind w:firstLine="600" w:end="38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Термические принтеры — цветные принтеры высокого класса — </w:t>
      </w:r>
      <w:r>
        <w:rPr>
          <w:sz w:val="28"/>
          <w:szCs w:val="28"/>
        </w:rPr>
        <w:t>применяются для получения цветного изображения с качеством, близким к фотографическому. Их применение весьма ограничено.</w:t>
      </w:r>
    </w:p>
    <w:p>
      <w:pPr>
        <w:pStyle w:val="Normal"/>
        <w:shd w:fill="FFFFFF" w:val="clear"/>
        <w:ind w:firstLine="600" w:end="38"/>
        <w:jc w:val="both"/>
        <w:rPr>
          <w:sz w:val="28"/>
          <w:szCs w:val="28"/>
        </w:rPr>
      </w:pPr>
      <w:r>
        <w:rPr>
          <w:sz w:val="28"/>
          <w:szCs w:val="28"/>
        </w:rPr>
        <w:t>В термических принтерах используют три технологии цветной термопечати: струйный перенос расплавленного красителя (тер</w:t>
        <w:softHyphen/>
        <w:t>мопластичная печать); контактный перенос расплавленного красителя (термовосковая печать) и термоперенос красителя (суб</w:t>
        <w:softHyphen/>
        <w:t>лимационная печать).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i/>
          <w:iCs/>
          <w:spacing w:val="-1"/>
          <w:sz w:val="28"/>
          <w:szCs w:val="28"/>
        </w:rPr>
        <w:t xml:space="preserve">Термопластичная печать, </w:t>
      </w:r>
      <w:r>
        <w:rPr>
          <w:spacing w:val="-1"/>
          <w:sz w:val="28"/>
          <w:szCs w:val="28"/>
        </w:rPr>
        <w:t xml:space="preserve">или технология </w:t>
      </w:r>
      <w:r>
        <w:rPr>
          <w:i/>
          <w:iCs/>
          <w:spacing w:val="-1"/>
          <w:sz w:val="28"/>
          <w:szCs w:val="28"/>
          <w:lang w:val="en-US"/>
        </w:rPr>
        <w:t>Phast</w:t>
      </w:r>
      <w:r>
        <w:rPr>
          <w:i/>
          <w:iCs/>
          <w:spacing w:val="-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  <w:lang w:val="en-US"/>
        </w:rPr>
        <w:t>Change</w:t>
      </w:r>
      <w:r>
        <w:rPr>
          <w:i/>
          <w:iCs/>
          <w:spacing w:val="-1"/>
          <w:sz w:val="28"/>
          <w:szCs w:val="28"/>
        </w:rPr>
        <w:t xml:space="preserve"> </w:t>
      </w:r>
      <w:r>
        <w:rPr>
          <w:i/>
          <w:iCs/>
          <w:spacing w:val="-1"/>
          <w:sz w:val="28"/>
          <w:szCs w:val="28"/>
          <w:lang w:val="en-US"/>
        </w:rPr>
        <w:t>Ink</w:t>
      </w:r>
      <w:r>
        <w:rPr>
          <w:i/>
          <w:iCs/>
          <w:spacing w:val="-1"/>
          <w:sz w:val="28"/>
          <w:szCs w:val="28"/>
        </w:rPr>
        <w:t>-</w:t>
      </w:r>
      <w:r>
        <w:rPr>
          <w:i/>
          <w:iCs/>
          <w:spacing w:val="-1"/>
          <w:sz w:val="28"/>
          <w:szCs w:val="28"/>
          <w:lang w:val="en-US"/>
        </w:rPr>
        <w:t>Jet</w:t>
      </w:r>
      <w:r>
        <w:rPr>
          <w:i/>
          <w:iCs/>
          <w:spacing w:val="-1"/>
          <w:sz w:val="28"/>
          <w:szCs w:val="28"/>
        </w:rPr>
        <w:t xml:space="preserve">, </w:t>
      </w:r>
      <w:r>
        <w:rPr>
          <w:sz w:val="28"/>
          <w:szCs w:val="28"/>
        </w:rPr>
        <w:t>основана на получении изображения нанесением на бумагу ка</w:t>
        <w:softHyphen/>
        <w:t>пель расплавленного воскообразного красителя. Для этого воско</w:t>
        <w:softHyphen/>
        <w:t>вые стерженьки для каждого первичного цвета красителя посте</w:t>
        <w:softHyphen/>
        <w:t>пенно расплавляются при температуре 90 °С специальным нагре</w:t>
        <w:softHyphen/>
        <w:t>вательным элементом. Расплавленные красители попадают в от</w:t>
        <w:softHyphen/>
        <w:t>дельные резервуары, откуда подаются насосом в пьезоэлектри</w:t>
        <w:softHyphen/>
        <w:t>ческую печатающую головку. Капли воскообразного красителя мгновенно застывают на бумаге, обеспечивая хорошее сцепление. Термопластичная печать исключает просачивание и растекание красителей, что позволяет получить высокое качество изображе</w:t>
        <w:softHyphen/>
        <w:t>ния, невысокую стоимость одной копии даже при двухсторонней печати. Однако скорость печати невысока.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 xml:space="preserve">Термовосковая печать, </w:t>
      </w:r>
      <w:r>
        <w:rPr>
          <w:spacing w:val="-2"/>
          <w:sz w:val="28"/>
          <w:szCs w:val="28"/>
        </w:rPr>
        <w:t xml:space="preserve">или технология </w:t>
      </w:r>
      <w:r>
        <w:rPr>
          <w:i/>
          <w:iCs/>
          <w:spacing w:val="-2"/>
          <w:sz w:val="28"/>
          <w:szCs w:val="28"/>
          <w:lang w:val="en-US"/>
        </w:rPr>
        <w:t>Termal</w:t>
      </w:r>
      <w:r>
        <w:rPr>
          <w:i/>
          <w:iCs/>
          <w:spacing w:val="-2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  <w:lang w:val="en-US"/>
        </w:rPr>
        <w:t>Wax</w:t>
      </w:r>
      <w:r>
        <w:rPr>
          <w:i/>
          <w:iCs/>
          <w:spacing w:val="-2"/>
          <w:sz w:val="28"/>
          <w:szCs w:val="28"/>
        </w:rPr>
        <w:t xml:space="preserve"> </w:t>
      </w:r>
      <w:r>
        <w:rPr>
          <w:i/>
          <w:iCs/>
          <w:spacing w:val="-2"/>
          <w:sz w:val="28"/>
          <w:szCs w:val="28"/>
          <w:lang w:val="en-US"/>
        </w:rPr>
        <w:t>Transfer</w:t>
      </w:r>
      <w:r>
        <w:rPr>
          <w:i/>
          <w:iCs/>
          <w:spacing w:val="-2"/>
          <w:sz w:val="28"/>
          <w:szCs w:val="28"/>
        </w:rPr>
        <w:t xml:space="preserve">, </w:t>
      </w:r>
      <w:r>
        <w:rPr>
          <w:spacing w:val="-2"/>
          <w:sz w:val="28"/>
          <w:szCs w:val="28"/>
        </w:rPr>
        <w:t>ре</w:t>
        <w:softHyphen/>
      </w:r>
      <w:r>
        <w:rPr>
          <w:sz w:val="28"/>
          <w:szCs w:val="28"/>
        </w:rPr>
        <w:t>ализуется в принтерах с термопереносом. Принцип действия та</w:t>
        <w:softHyphen/>
        <w:t>кого принтера в том, что термопластичное красящее вещество, представляющее собой краситель, растворенный в воске, нано</w:t>
        <w:softHyphen/>
        <w:t>сится на тонкую лавсановую пленку толщиной 5 мкм. Пленка пе</w:t>
        <w:softHyphen/>
        <w:t>ремещается лентопротяжным механизмом, конструкция которо</w:t>
        <w:softHyphen/>
        <w:t>го аналогична конструкции лентопротяжного механизма матрич</w:t>
        <w:softHyphen/>
        <w:t>ного принтера. На бумагу краситель переносится в том месте, где нагревательными элементами (аналогами сопел в струйных прин</w:t>
        <w:softHyphen/>
        <w:t xml:space="preserve">терах и игл в матричных) обеспечивается температура 70–80 °С. Для получения цветного изображения применяется метод </w:t>
      </w:r>
      <w:r>
        <w:rPr>
          <w:sz w:val="28"/>
          <w:szCs w:val="28"/>
          <w:lang w:val="en-US"/>
        </w:rPr>
        <w:t>CMYK</w:t>
      </w:r>
      <w:r>
        <w:rPr>
          <w:sz w:val="28"/>
          <w:szCs w:val="28"/>
        </w:rPr>
        <w:t>, т.е. выполняются четыре прохода: по одному проходу для нанесе</w:t>
        <w:softHyphen/>
      </w:r>
      <w:r>
        <w:rPr>
          <w:spacing w:val="-1"/>
          <w:sz w:val="28"/>
          <w:szCs w:val="28"/>
        </w:rPr>
        <w:t xml:space="preserve">ния каждого первичного цвета и один — для черного цвета. В связи </w:t>
      </w:r>
      <w:r>
        <w:rPr>
          <w:sz w:val="28"/>
          <w:szCs w:val="28"/>
        </w:rPr>
        <w:t>с этим скорость цветной печати принтеров с термопереносом 1...2 страницы в минуту. Стоимость выведенной на печать страни</w:t>
        <w:softHyphen/>
        <w:t xml:space="preserve">цы с изображением выше, чем у струйных принтеров, поскольку </w:t>
      </w:r>
      <w:r>
        <w:rPr>
          <w:spacing w:val="-2"/>
          <w:sz w:val="28"/>
          <w:szCs w:val="28"/>
        </w:rPr>
        <w:t>используется специальная бумага. Преимуществом принтеров с тер</w:t>
        <w:softHyphen/>
      </w:r>
      <w:r>
        <w:rPr>
          <w:sz w:val="28"/>
          <w:szCs w:val="28"/>
        </w:rPr>
        <w:t>мопереносом является получение высококачественных цветных изображений с воспроизведением до 16,7 млн. цветов как на бу</w:t>
        <w:softHyphen/>
        <w:t>маге, так и на пленке.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Сублимационная печать </w:t>
      </w:r>
      <w:r>
        <w:rPr>
          <w:sz w:val="28"/>
          <w:szCs w:val="28"/>
        </w:rPr>
        <w:t>основана на сублимации, т.е. на пере</w:t>
        <w:softHyphen/>
        <w:t>ходе вещества из твердого состояния в газообразное, минуя жид</w:t>
        <w:softHyphen/>
        <w:t>кую фазу. Технология сублимационной печати достаточно близка к технологии термопереноса. Принципиальным отличием являет</w:t>
        <w:softHyphen/>
        <w:t xml:space="preserve">ся нагрев элементов печатающей головки до температуры 400 °С Красящее вещество сублимирует с подложки и осаждается на бумаге или ином носителе. Комбинацией цветов красителей по методу </w:t>
      </w:r>
      <w:r>
        <w:rPr>
          <w:sz w:val="28"/>
          <w:szCs w:val="28"/>
          <w:lang w:val="en-US"/>
        </w:rPr>
        <w:t>CMYK</w:t>
      </w:r>
      <w:r>
        <w:rPr>
          <w:sz w:val="28"/>
          <w:szCs w:val="28"/>
        </w:rPr>
        <w:t xml:space="preserve"> достигается цветовая палитра фотографического качества. Широкое применение термических принтеров с субли</w:t>
        <w:softHyphen/>
        <w:t>мационной технологией ограничивается высокой стоимостью каж</w:t>
        <w:softHyphen/>
        <w:t>дой копии изображения.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числу самых известных производителей сублимационных принтеров относят </w:t>
      </w:r>
      <w:r>
        <w:rPr>
          <w:sz w:val="28"/>
          <w:szCs w:val="28"/>
          <w:lang w:val="en-US"/>
        </w:rPr>
        <w:t>Mitsubishi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Toshiba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Sony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7.1.5. Рекомендации по выбору принтера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>При выборе принтера следует принимать во внимание следую</w:t>
        <w:softHyphen/>
        <w:t>щие факторы: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функциональные возможности, необходимые для решения задач конкретного пользователя (объемы выполняемых работ, наличие нужных шрифтов, русифицированность);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цветного изображения;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необходимое качество изображения, т.е. разрешающую спо</w:t>
        <w:softHyphen/>
        <w:t>собность;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производительность или скорость печати;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надежность и удобство эксплуатации;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стоимость;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эксплуатационные затраты, включающие стоимость носителя, расходных материалов, обслуживания, потребляемой энергии.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>Экономическую целесообразность использования того или иного типа принтера и конкретной модели следует просчитать. На</w:t>
        <w:softHyphen/>
        <w:t>пример, чтобы определить требуемый ресурс тонера, картриджа, чернил, следует представлять, что бизнес-письмо или лист пред</w:t>
        <w:softHyphen/>
        <w:t>ставляет собой 1800 символов с 5%-ной заливкой черным.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  <w:t>Максимальный ресурс матричных принтеров – 2000 страниц, струйных принтеров – более 8000 страниц, лазерных черно-бе</w:t>
        <w:softHyphen/>
        <w:t>лых принтеров – 10 000 страниц.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  <w:t>Одна из современных тенденций совершенствования принте</w:t>
        <w:softHyphen/>
        <w:t xml:space="preserve">ров связана со встраиванием в них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>-сайтов. Это позволяет об</w:t>
        <w:softHyphen/>
        <w:t xml:space="preserve">ращаться к принтеру через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>-адрес с помощью обычного браузе</w:t>
        <w:softHyphen/>
        <w:t xml:space="preserve">ра. На </w:t>
      </w:r>
      <w:r>
        <w:rPr>
          <w:sz w:val="28"/>
          <w:szCs w:val="28"/>
          <w:lang w:val="en-US"/>
        </w:rPr>
        <w:t>Web</w:t>
      </w:r>
      <w:r>
        <w:rPr>
          <w:sz w:val="28"/>
          <w:szCs w:val="28"/>
        </w:rPr>
        <w:t xml:space="preserve">-сайте принтера можно найти полную информацию о его текущем состоянии и выполнить его настройку. 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pacing w:before="0" w:after="12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7.2. Плоттеры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Плоттер </w:t>
      </w:r>
      <w:r>
        <w:rPr>
          <w:sz w:val="28"/>
          <w:szCs w:val="28"/>
        </w:rPr>
        <w:t>— устройство вывода из ЭВМ графической информа</w:t>
        <w:softHyphen/>
        <w:t>ции типа чертежей, схем, рисунков, диаграмм на бумажный или иной вид носителя. Помимо обычной бумаги для плоттеров ис</w:t>
        <w:softHyphen/>
        <w:t>пользуются носители в виде специальной пленки, электростати</w:t>
        <w:softHyphen/>
        <w:t>ческой или термореактивной бумаги.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z w:val="28"/>
          <w:szCs w:val="28"/>
        </w:rPr>
        <w:t>Благодаря появлению первых перьевых плоттеров, разработан</w:t>
        <w:softHyphen/>
        <w:t xml:space="preserve">ных фирмой </w:t>
      </w:r>
      <w:r>
        <w:rPr>
          <w:sz w:val="28"/>
          <w:szCs w:val="28"/>
          <w:lang w:val="en-US"/>
        </w:rPr>
        <w:t>CalComp</w:t>
      </w:r>
      <w:r>
        <w:rPr>
          <w:sz w:val="28"/>
          <w:szCs w:val="28"/>
        </w:rPr>
        <w:t xml:space="preserve"> в 1959 г., стало возможным автоматизиро</w:t>
        <w:softHyphen/>
        <w:t>ванное проектирование, создание САПР в различных областях деятельности.</w:t>
      </w:r>
    </w:p>
    <w:p>
      <w:pPr>
        <w:pStyle w:val="Normal"/>
        <w:shd w:fill="FFFFFF" w:val="clear"/>
        <w:ind w:firstLine="600" w:end="2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Современные плоттеры — широкий класс периферийных уст</w:t>
        <w:softHyphen/>
        <w:t>ройств для вывода графической информации, которые можно классифицировать по ряду признаков.</w:t>
      </w:r>
    </w:p>
    <w:p>
      <w:pPr>
        <w:pStyle w:val="Normal"/>
        <w:shd w:fill="FFFFFF" w:val="clear"/>
        <w:ind w:firstLine="600" w:end="0"/>
        <w:rPr>
          <w:sz w:val="28"/>
          <w:szCs w:val="28"/>
        </w:rPr>
      </w:pPr>
      <w:r>
        <w:rPr>
          <w:spacing w:val="-3"/>
          <w:sz w:val="28"/>
          <w:szCs w:val="28"/>
        </w:rPr>
        <w:t xml:space="preserve">По </w:t>
      </w:r>
      <w:r>
        <w:rPr>
          <w:i/>
          <w:iCs/>
          <w:spacing w:val="-3"/>
          <w:sz w:val="28"/>
          <w:szCs w:val="28"/>
        </w:rPr>
        <w:t>принципу формирования изображения: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плоттеры </w:t>
      </w:r>
      <w:r>
        <w:rPr>
          <w:spacing w:val="44"/>
          <w:sz w:val="28"/>
          <w:szCs w:val="28"/>
        </w:rPr>
        <w:t>векторного</w:t>
      </w:r>
      <w:r>
        <w:rPr>
          <w:sz w:val="28"/>
          <w:szCs w:val="28"/>
        </w:rPr>
        <w:t xml:space="preserve"> типа, в которых пишущий узел от</w:t>
        <w:softHyphen/>
        <w:t>носительно носителя перемещается по двум координатам;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плоттеры </w:t>
      </w:r>
      <w:r>
        <w:rPr>
          <w:spacing w:val="44"/>
          <w:sz w:val="28"/>
          <w:szCs w:val="28"/>
        </w:rPr>
        <w:t>растрового</w:t>
      </w:r>
      <w:r>
        <w:rPr>
          <w:sz w:val="28"/>
          <w:szCs w:val="28"/>
        </w:rPr>
        <w:t xml:space="preserve"> типа, в которых пишущий узел перемещается относительно носителя только в одном направле</w:t>
        <w:softHyphen/>
        <w:t>нии и изображение формируется из последовательно наносимых точек.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Конструктивно, </w:t>
      </w:r>
      <w:r>
        <w:rPr>
          <w:sz w:val="28"/>
          <w:szCs w:val="28"/>
        </w:rPr>
        <w:t>в зависимости от вида носителя, плоттеры разделяются на планшетные и рулонные.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В планшетных плоттерах</w:t>
      </w:r>
      <w:r>
        <w:rPr>
          <w:sz w:val="28"/>
          <w:szCs w:val="28"/>
        </w:rPr>
        <w:t xml:space="preserve"> носитель размещается не</w:t>
        <w:softHyphen/>
        <w:t xml:space="preserve">подвижно на плоскости, над которой располагается конструкция, позволяющая перемещать пишущий блок одновременно по двум </w:t>
      </w:r>
      <w:r>
        <w:rPr>
          <w:spacing w:val="-1"/>
          <w:sz w:val="28"/>
          <w:szCs w:val="28"/>
        </w:rPr>
        <w:t>координатам. Конструктивная схема планшетного плоттера показа</w:t>
        <w:softHyphen/>
      </w:r>
      <w:r>
        <w:rPr>
          <w:sz w:val="28"/>
          <w:szCs w:val="28"/>
        </w:rPr>
        <w:t>на на рис. 7.6. Пишущий блок укреплен на траверсе и перемещает</w:t>
        <w:softHyphen/>
        <w:t>ся в горизонтальном направлении относительно планшета, на ко</w:t>
        <w:softHyphen/>
        <w:t xml:space="preserve">тором закреплен носитель. В свою очередь, траверса с пишущим элементом перемещается в вертикальном направлении по другой </w:t>
      </w:r>
      <w:r>
        <w:rPr>
          <w:spacing w:val="-1"/>
          <w:sz w:val="28"/>
          <w:szCs w:val="28"/>
        </w:rPr>
        <w:t>траверсе. Перемещения осуществляются через блочно-тросовые си</w:t>
        <w:softHyphen/>
        <w:t>стемы, ходовые винты и зубчатые рейки двумя реверсивными дви</w:t>
        <w:softHyphen/>
      </w:r>
      <w:r>
        <w:rPr>
          <w:sz w:val="28"/>
          <w:szCs w:val="28"/>
        </w:rPr>
        <w:t>гателями, один из которых установлен на траверсе, а другой – на планшете.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jc w:val="both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2742565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2742480"/>
                          <a:chOff x="0" y="0"/>
                          <a:chExt cx="5904720" cy="2742480"/>
                        </a:xfrm>
                      </wpg:grpSpPr>
                      <wps:wsp>
                        <wps:cNvSpPr/>
                        <wps:nvSpPr>
                          <wps:cNvPr id="17" name=""/>
                          <wps:cNvSpPr/>
                        </wps:nvSpPr>
                        <wps:spPr>
                          <a:xfrm>
                            <a:off x="0" y="0"/>
                            <a:ext cx="5904720" cy="2742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999360" y="76320"/>
                            <a:ext cx="3905280" cy="2077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760680" y="2209320"/>
                            <a:ext cx="438084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9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7.6. Конструктивная схема планшетного плоттера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15.95pt" coordorigin="0,0" coordsize="9299,4319">
                <v:rect id="shape_0" stroked="f" o:allowincell="t" style="width:464.9pt;height:215.9pt;mso-wrap-style:none;v-text-anchor:middle">
                  <v:fill o:detectmouseclick="t" on="false"/>
                  <v:stroke color="#3465a4" joinstyle="round" endcap="flat"/>
                </v:rect>
                <v:shape id="shape_0" stroked="f" o:allowincell="t" style="width:307.45pt;height:163.55pt;mso-wrap-style:none;v-text-anchor:middle" type="_x0000_t75">
                  <v:imagedata r:id="rId13" o:detectmouseclick="t"/>
                  <v:stroke color="#3465a4" joinstyle="round" endcap="flat"/>
                </v:shape>
                <v:shape id="shape_0" fillcolor="white" stroked="f" o:allowincell="t" style="width:344.9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9"/>
                            <w:kern w:val="2"/>
                            <w:sz w:val="28"/>
                            <w:szCs w:val="28"/>
                            <w:lang w:bidi="ar-SA"/>
                          </w:rPr>
                          <w:t>Рис. 7.6. Конструктивная схема планшетного плоттера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В рулонных плоттерах</w:t>
      </w:r>
      <w:r>
        <w:rPr>
          <w:sz w:val="28"/>
          <w:szCs w:val="28"/>
        </w:rPr>
        <w:t>, как показано на рис. 7.7, носи</w:t>
        <w:softHyphen/>
        <w:t>тель размещается на барабане, который приводится во вращение в обе стороны реверсивным двигателем, а пишущий блок, приво</w:t>
        <w:softHyphen/>
        <w:t>димый в движение шаговым двигателем, перемещается по направ</w:t>
        <w:softHyphen/>
        <w:t>ляющей вдоль оси барабана.</w:t>
      </w:r>
    </w:p>
    <w:p>
      <w:pPr>
        <w:pStyle w:val="Normal"/>
        <w:shd w:fill="FFFFFF" w:val="clear"/>
        <w:ind w:firstLine="600" w:end="0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</w:r>
    </w:p>
    <w:p>
      <w:pPr>
        <w:pStyle w:val="Normal"/>
        <w:shd w:fill="FFFFFF" w:val="clear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mc:AlternateContent>
          <mc:Choice Requires="wpg">
            <w:drawing>
              <wp:inline distT="0" distB="0" distL="0" distR="0">
                <wp:extent cx="5904865" cy="3123565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720" cy="3123720"/>
                          <a:chOff x="0" y="0"/>
                          <a:chExt cx="5904720" cy="3123720"/>
                        </a:xfrm>
                      </wpg:grpSpPr>
                      <wps:wsp>
                        <wps:cNvSpPr/>
                        <wps:nvSpPr>
                          <wps:cNvPr id="20" name=""/>
                          <wps:cNvSpPr/>
                        </wps:nvSpPr>
                        <wps:spPr>
                          <a:xfrm>
                            <a:off x="0" y="0"/>
                            <a:ext cx="5904720" cy="312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793080" y="2590920"/>
                            <a:ext cx="431748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9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7.7. Конструктивная схема рулонного плоттера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990720" y="76320"/>
                            <a:ext cx="3923640" cy="2439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style="width:464.95pt;height:245.95pt" coordorigin="0,0" coordsize="9299,4919">
                <v:rect id="shape_0" stroked="f" o:allowincell="t" style="width:464.9pt;height:245.9pt;mso-wrap-style:none;v-text-anchor:middle">
                  <v:fill o:detectmouseclick="t" on="false"/>
                  <v:stroke color="#3465a4" joinstyle="round" endcap="flat"/>
                </v:rect>
                <v:shape id="shape_0" fillcolor="white" stroked="f" o:allowincell="t" style="width:339.9pt;height:23.95pt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9"/>
                            <w:kern w:val="2"/>
                            <w:sz w:val="28"/>
                            <w:szCs w:val="28"/>
                            <w:lang w:bidi="ar-SA"/>
                          </w:rPr>
                          <w:t>Рис. 7.7. Конструктивная схема рулонного плоттера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</v:shape>
                <v:shape id="shape_0" stroked="f" o:allowincell="t" style="width:308.9pt;height:192pt;mso-wrap-style:none;v-text-anchor:middle" type="_x0000_t75">
                  <v:imagedata r:id="rId15" o:detectmouseclick="t"/>
                  <v:stroke color="#3465a4" joinstyle="round" endcap="flat"/>
                </v:shape>
              </v:group>
            </w:pict>
          </mc:Fallback>
        </mc:AlternateConten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mc:AlternateContent>
          <mc:Choice Requires="wpg">
            <w:drawing>
              <wp:anchor distT="0" distB="0" distL="25400" distR="25400" simplePos="0" relativeHeight="9" behindDoc="0" locked="0" layoutInCell="0" allowOverlap="1">
                <wp:simplePos x="0" y="0"/>
                <wp:positionH relativeFrom="column">
                  <wp:posOffset>2730500</wp:posOffset>
                </wp:positionH>
                <wp:positionV relativeFrom="paragraph">
                  <wp:posOffset>838200</wp:posOffset>
                </wp:positionV>
                <wp:extent cx="3237865" cy="2408555"/>
                <wp:effectExtent l="0" t="0" r="5080" b="0"/>
                <wp:wrapSquare wrapText="bothSides"/>
                <wp:docPr id="2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7840" cy="2408400"/>
                          <a:chOff x="0" y="0"/>
                          <a:chExt cx="3237840" cy="2408400"/>
                        </a:xfrm>
                      </wpg:grpSpPr>
                      <wps:wsp>
                        <wps:cNvSpPr/>
                        <wps:nvSpPr>
                          <wps:cNvPr id="23" name=""/>
                          <wps:cNvSpPr/>
                        </wps:nvSpPr>
                        <wps:spPr>
                          <a:xfrm>
                            <a:off x="0" y="0"/>
                            <a:ext cx="3237840" cy="2408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63000" y="2103840"/>
                            <a:ext cx="3048120" cy="3049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color w:val="auto"/>
                                  <w:spacing w:val="-10"/>
                                  <w:kern w:val="2"/>
                                  <w:sz w:val="28"/>
                                  <w:szCs w:val="28"/>
                                  <w:lang w:bidi="ar-SA"/>
                                </w:rPr>
                                <w:t>Рис. 7.8. Общий вид рулонного плоттера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316800" y="0"/>
                            <a:ext cx="2475720" cy="2048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5pt;margin-top:66pt;width:254.95pt;height:189.65pt" coordorigin="4300,1320" coordsize="5099,3793">
                <v:rect id="shape_0" stroked="f" o:allowincell="f" style="position:absolute;left:4300;top:1320;width:5098;height:3792;mso-wrap-style:none;v-text-anchor:middle">
                  <v:fill o:detectmouseclick="t" on="false"/>
                  <v:stroke color="#3465a4" joinstyle="round" endcap="flat"/>
                  <w10:wrap type="square"/>
                </v:rect>
                <v:shape id="shape_0" fillcolor="white" stroked="f" o:allowincell="f" style="position:absolute;left:4399;top:4633;width:4799;height:479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auto"/>
                            <w:spacing w:val="-10"/>
                            <w:kern w:val="2"/>
                            <w:sz w:val="28"/>
                            <w:szCs w:val="28"/>
                            <w:lang w:bidi="ar-SA"/>
                          </w:rPr>
                          <w:t>Рис. 7.8. Общий вид рулонного плоттера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square"/>
                </v:shape>
                <v:shape id="shape_0" stroked="f" o:allowincell="f" style="position:absolute;left:4799;top:1320;width:3898;height:3225;mso-wrap-style:none;v-text-anchor:middle" type="_x0000_t75">
                  <v:imagedata r:id="rId17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  <w:r>
        <w:rPr>
          <w:spacing w:val="-1"/>
          <w:sz w:val="28"/>
          <w:szCs w:val="28"/>
        </w:rPr>
        <w:t xml:space="preserve">Несмотря на то, что принципиально планшетные плоттеры могут </w:t>
      </w:r>
      <w:r>
        <w:rPr>
          <w:sz w:val="28"/>
          <w:szCs w:val="28"/>
        </w:rPr>
        <w:t xml:space="preserve">обеспечивать более высокую точность вывода информации, на </w:t>
      </w:r>
      <w:r>
        <w:rPr>
          <w:spacing w:val="-2"/>
          <w:sz w:val="28"/>
          <w:szCs w:val="28"/>
        </w:rPr>
        <w:t xml:space="preserve">рынке больших плоттеров (формата А0 и </w:t>
      </w:r>
      <w:r>
        <w:rPr>
          <w:sz w:val="28"/>
          <w:szCs w:val="28"/>
        </w:rPr>
        <w:t>А1)</w:t>
      </w:r>
      <w:r>
        <w:rPr>
          <w:spacing w:val="-2"/>
          <w:sz w:val="28"/>
          <w:szCs w:val="28"/>
        </w:rPr>
        <w:t xml:space="preserve"> преобладают рулон</w:t>
        <w:softHyphen/>
      </w:r>
      <w:r>
        <w:rPr>
          <w:sz w:val="28"/>
          <w:szCs w:val="28"/>
        </w:rPr>
        <w:t>ные плоттеры, поскольку их характеристики удовлетворяют тре</w:t>
        <w:softHyphen/>
        <w:t>бованиям большинства задач. Общий вид рулонного плоттера по</w:t>
        <w:softHyphen/>
        <w:t>казан на рис. 7.8.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Дополнительные пре</w:t>
        <w:softHyphen/>
        <w:t>иму</w:t>
        <w:softHyphen/>
        <w:t>щест</w:t>
        <w:softHyphen/>
        <w:t>ва рулонных плоттеров следую</w:t>
        <w:softHyphen/>
        <w:t xml:space="preserve">щие: они более компактны и удобны, работают с чертежами очень большой длины (более 10 м) или выводят несколько десятков чертежей один за другим, автоматически отматывая и отрезая от </w:t>
      </w:r>
      <w:r>
        <w:rPr>
          <w:spacing w:val="-1"/>
          <w:sz w:val="28"/>
          <w:szCs w:val="28"/>
        </w:rPr>
        <w:t xml:space="preserve">рулона лист необходимого размера. Плоттеры малого формата (A3) </w:t>
      </w:r>
      <w:r>
        <w:rPr>
          <w:sz w:val="28"/>
          <w:szCs w:val="28"/>
        </w:rPr>
        <w:t>обычно планшетные.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зависимости от </w:t>
      </w:r>
      <w:r>
        <w:rPr>
          <w:i/>
          <w:iCs/>
          <w:sz w:val="28"/>
          <w:szCs w:val="28"/>
        </w:rPr>
        <w:t xml:space="preserve">типа пишущего блока </w:t>
      </w:r>
      <w:r>
        <w:rPr>
          <w:sz w:val="28"/>
          <w:szCs w:val="28"/>
        </w:rPr>
        <w:t>плоттеры подразделя</w:t>
        <w:softHyphen/>
        <w:t>ются: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на перьевые, ПП (Pen Plotter);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струйные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СП</w:t>
      </w:r>
      <w:r>
        <w:rPr>
          <w:sz w:val="28"/>
          <w:szCs w:val="28"/>
          <w:lang w:val="en-US"/>
        </w:rPr>
        <w:t xml:space="preserve"> (Ink-Jet Plotter);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электростатические, ЭП (Electrostatic Plotter);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</w:rPr>
      </w:pPr>
      <w:r>
        <w:rPr>
          <w:sz w:val="28"/>
          <w:szCs w:val="28"/>
        </w:rPr>
        <w:t>прямого вывода изоб</w:t>
        <w:softHyphen/>
        <w:t>ражения, ПВИ (Direct Imaging Plotter);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900" w:leader="none"/>
        </w:tabs>
        <w:ind w:firstLine="600" w:start="0" w:end="1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лазерные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ЛП</w:t>
      </w:r>
      <w:r>
        <w:rPr>
          <w:sz w:val="28"/>
          <w:szCs w:val="28"/>
          <w:lang w:val="en-US"/>
        </w:rPr>
        <w:t xml:space="preserve"> (Laser/ LED Plotter).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Перьевые плоттеры</w:t>
      </w:r>
      <w:r>
        <w:rPr>
          <w:spacing w:val="-1"/>
          <w:sz w:val="28"/>
          <w:szCs w:val="28"/>
        </w:rPr>
        <w:t xml:space="preserve"> являются электромехани</w:t>
        <w:softHyphen/>
        <w:t>чес</w:t>
        <w:softHyphen/>
        <w:t>ки</w:t>
        <w:softHyphen/>
        <w:t>ми устрой</w:t>
        <w:softHyphen/>
        <w:t>ства</w:t>
        <w:softHyphen/>
        <w:t>ми век</w:t>
        <w:softHyphen/>
        <w:t>тор</w:t>
        <w:softHyphen/>
        <w:t>ного типа и создают изображение при помощи пишущих элементов, обобщенно называемых перьями. Пишущие эле</w:t>
        <w:softHyphen/>
        <w:t>менты отличаются один от другого используемым ти</w:t>
      </w:r>
      <w:r>
        <w:rPr>
          <w:sz w:val="28"/>
          <w:szCs w:val="28"/>
        </w:rPr>
        <w:t>пом жидкого красителя (одноразовые и многоразовые; шарико</w:t>
        <w:softHyphen/>
        <w:t>вые, фибровые, пластиковые; с чернилами на водной или масля</w:t>
        <w:softHyphen/>
        <w:t>ной основе; заполненные под давлением) и крепятся в держателе пишущего узла, который имеет одну степень свободы перемеще</w:t>
        <w:softHyphen/>
        <w:t>ния в рулонных плоттерах и две степени свободы перемещения в планшетных.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z w:val="28"/>
          <w:szCs w:val="28"/>
        </w:rPr>
        <w:t>Отличительной особенностью ПП является высокое качество получаемого изображения, в том числе цветного при использова</w:t>
        <w:softHyphen/>
        <w:t>нии цветных пишущих элементов. С помощью ПП традиционно выводят графические изображения, получаемые в системах авто</w:t>
        <w:softHyphen/>
        <w:t xml:space="preserve">матизированного проектирования, например в </w:t>
      </w:r>
      <w:r>
        <w:rPr>
          <w:sz w:val="28"/>
          <w:szCs w:val="28"/>
          <w:lang w:val="en-US"/>
        </w:rPr>
        <w:t>AutoCAD</w:t>
      </w:r>
      <w:r>
        <w:rPr>
          <w:sz w:val="28"/>
          <w:szCs w:val="28"/>
        </w:rPr>
        <w:t>. Скорость вывода информации в ПП невысока, поэтому производители плот</w:t>
        <w:softHyphen/>
        <w:t>теров используют все более быструю механику, пытаясь одновре</w:t>
        <w:softHyphen/>
        <w:t>менно оптимизировать процедуру рисования, количество пере</w:t>
        <w:softHyphen/>
        <w:t>мещений пишущего узла и бумаги, число смен пера и остановок.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Ведущие изготовители перьевых плоттеров: </w:t>
      </w:r>
      <w:r>
        <w:rPr>
          <w:sz w:val="28"/>
          <w:szCs w:val="28"/>
          <w:lang w:val="en-US"/>
        </w:rPr>
        <w:t>CalComp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Mutoh</w:t>
      </w:r>
      <w:r>
        <w:rPr>
          <w:sz w:val="28"/>
          <w:szCs w:val="28"/>
        </w:rPr>
        <w:t xml:space="preserve"> (карандашно-перьевые плоттеры), </w:t>
      </w:r>
      <w:r>
        <w:rPr>
          <w:sz w:val="28"/>
          <w:szCs w:val="28"/>
          <w:lang w:val="en-US"/>
        </w:rPr>
        <w:t>Summagraphics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Houston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Inst</w:t>
      </w:r>
      <w:r>
        <w:rPr>
          <w:sz w:val="28"/>
          <w:szCs w:val="28"/>
        </w:rPr>
        <w:softHyphen/>
      </w:r>
      <w:r>
        <w:rPr>
          <w:sz w:val="28"/>
          <w:szCs w:val="28"/>
          <w:lang w:val="en-US"/>
        </w:rPr>
        <w:t>ruments</w:t>
      </w:r>
      <w:r>
        <w:rPr>
          <w:sz w:val="28"/>
          <w:szCs w:val="28"/>
        </w:rPr>
        <w:t>).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>Кроме перьевых плоттеров, которые являются векторными, все остальные типы плоттеров — растровые, т.е. используют дискрет</w:t>
        <w:softHyphen/>
        <w:t>ный способ создания изображения.</w:t>
      </w:r>
    </w:p>
    <w:p>
      <w:pPr>
        <w:pStyle w:val="Normal"/>
        <w:shd w:fill="FFFFFF" w:val="clear"/>
        <w:ind w:firstLine="600" w:end="10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Струйные плоттеры</w:t>
      </w:r>
      <w:r>
        <w:rPr>
          <w:sz w:val="28"/>
          <w:szCs w:val="28"/>
        </w:rPr>
        <w:t xml:space="preserve"> являются устройствами вывода гра</w:t>
        <w:softHyphen/>
        <w:t>фической информации растрового типа, пишущие узлы которых используют струйную технологию печати. Из всего разнообразия струйных технологий печати наибольшее распространение в пи</w:t>
        <w:softHyphen/>
        <w:t>шущих узлах плоттеров получила «пузырьковая». Существует три разновидности струйных плоттеров: монохромные, цветные (пол</w:t>
        <w:softHyphen/>
        <w:t>ноцветные) и с возможностью цветной печати (</w:t>
      </w:r>
      <w:r>
        <w:rPr>
          <w:sz w:val="28"/>
          <w:szCs w:val="28"/>
          <w:lang w:val="en-US"/>
        </w:rPr>
        <w:t>color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capable</w:t>
      </w:r>
      <w:r>
        <w:rPr>
          <w:sz w:val="28"/>
          <w:szCs w:val="28"/>
        </w:rPr>
        <w:t>).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>Струйные плоттеры с возможностью цветной печати позволя</w:t>
        <w:softHyphen/>
        <w:t>ют выполнять чертежи с цветными линиями и однотонно закра</w:t>
        <w:softHyphen/>
        <w:t>шенными областями. Они являются струйным аналогом обычных перьевых плоттеров.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pacing w:val="-3"/>
          <w:sz w:val="28"/>
          <w:szCs w:val="28"/>
        </w:rPr>
        <w:t xml:space="preserve">Современные струйные плоттеры можно разделить на два класса: </w:t>
      </w:r>
      <w:r>
        <w:rPr>
          <w:sz w:val="28"/>
          <w:szCs w:val="28"/>
        </w:rPr>
        <w:t>плоттеры для САПР и полноцветные (универсальные) плоттеры. Плоттеры для САПР ориентированы на печать векторной графи</w:t>
        <w:softHyphen/>
        <w:t>ки, прежде всего монохромных чертежей. Полноцветные плотте</w:t>
        <w:softHyphen/>
        <w:t>ры способны печатать любую графику — от чертежей до плакатов с фотографическим качеством изображения — и находят все бо</w:t>
        <w:softHyphen/>
        <w:t xml:space="preserve">лее широкое применение, в том числе в САПР. В пишущих узлах полноцветных струйных плоттеров используется четыре группы сопел, в каждую из которых поступает краситель определенного цвета согласно технологии цветной печати </w:t>
      </w:r>
      <w:r>
        <w:rPr>
          <w:sz w:val="28"/>
          <w:szCs w:val="28"/>
          <w:lang w:val="en-US"/>
        </w:rPr>
        <w:t>CMYK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600" w:end="29"/>
        <w:jc w:val="both"/>
        <w:rPr>
          <w:sz w:val="28"/>
          <w:szCs w:val="28"/>
        </w:rPr>
      </w:pPr>
      <w:r>
        <w:rPr>
          <w:sz w:val="28"/>
          <w:szCs w:val="28"/>
        </w:rPr>
        <w:t>Приемлемая цена, высокое качество печати и большие воз</w:t>
        <w:softHyphen/>
        <w:t>можности сделали струйные плоттеры серьезным конкурентом перьевых устройств. Однако данные устройства, как и перьевые плоттеры, не вполне устраивают пользователей с большими объёмами выводимой графической информации. Для высокой произ</w:t>
        <w:softHyphen/>
        <w:t>водительности целесообразно применять плоттеры прямого выво</w:t>
        <w:softHyphen/>
        <w:t>да или лазерные.</w:t>
      </w:r>
    </w:p>
    <w:p>
      <w:pPr>
        <w:pStyle w:val="Normal"/>
        <w:shd w:fill="FFFFFF" w:val="clear"/>
        <w:ind w:firstLine="600" w:end="0"/>
        <w:jc w:val="both"/>
        <w:rPr>
          <w:sz w:val="28"/>
          <w:szCs w:val="28"/>
        </w:rPr>
      </w:pPr>
      <w:r>
        <w:rPr>
          <w:spacing w:val="43"/>
          <w:sz w:val="28"/>
          <w:szCs w:val="28"/>
        </w:rPr>
        <w:t>Электростатические</w:t>
      </w:r>
      <w:r>
        <w:rPr>
          <w:sz w:val="28"/>
          <w:szCs w:val="28"/>
        </w:rPr>
        <w:t xml:space="preserve"> </w:t>
      </w:r>
      <w:r>
        <w:rPr>
          <w:spacing w:val="39"/>
          <w:sz w:val="28"/>
          <w:szCs w:val="28"/>
        </w:rPr>
        <w:t>плоттеры</w:t>
      </w:r>
      <w:r>
        <w:rPr>
          <w:sz w:val="28"/>
          <w:szCs w:val="28"/>
        </w:rPr>
        <w:t xml:space="preserve"> основаны на техно</w:t>
        <w:softHyphen/>
        <w:t>логии создания скрытого электрического изображения (потенци</w:t>
        <w:softHyphen/>
        <w:t>ального рельефа) на поверхности носителя, представляющего собой специальную электростатическую бумагу, рабочая поверх</w:t>
        <w:softHyphen/>
        <w:t>ность которой покрыта тонким слоем диэлектрика, а основа про</w:t>
        <w:softHyphen/>
        <w:t>питана гидрофильными солями, позволяющими получить требуе</w:t>
        <w:softHyphen/>
        <w:t>мую для нее влажность и электропроводность. Для записи инфор</w:t>
        <w:softHyphen/>
        <w:t>мации используются пишущие узлы, представляющие собой бло</w:t>
        <w:softHyphen/>
        <w:t>ки электродов.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>Потенциальный рельеф образуется при осаждении на поверх</w:t>
        <w:softHyphen/>
        <w:t>ность диэлектрика свободных зарядов, образующихся при возбуж</w:t>
        <w:softHyphen/>
        <w:t>дении электродов высоковольтными импульсами напряжения. Когда бумага проходит через проявляющий узел с жидким намаг</w:t>
        <w:softHyphen/>
        <w:t>ниченным тонером, его частички остаются на заряженных участ</w:t>
        <w:softHyphen/>
        <w:t>ках бумаги. Полная цветовая гамма получается за четыре цикла создания скрытого изображения и прохода носителя через четыре проявляющих узла с соответствующими тонерами согласно тех</w:t>
        <w:softHyphen/>
        <w:t xml:space="preserve">нологии </w:t>
      </w:r>
      <w:r>
        <w:rPr>
          <w:sz w:val="28"/>
          <w:szCs w:val="28"/>
          <w:lang w:val="en-US"/>
        </w:rPr>
        <w:t>CMYK</w:t>
      </w:r>
      <w:r>
        <w:rPr>
          <w:sz w:val="28"/>
          <w:szCs w:val="28"/>
        </w:rPr>
        <w:t>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z w:val="28"/>
          <w:szCs w:val="28"/>
        </w:rPr>
        <w:t>Отличительные особенности данного типа плоттеров — ско</w:t>
        <w:softHyphen/>
        <w:t>рость, надежность, качество и производительность. Их применя</w:t>
        <w:softHyphen/>
        <w:t>ют при высокой степени автоматизации проектных работ. Изобра</w:t>
        <w:softHyphen/>
        <w:t xml:space="preserve">жение, полученное на ЭП, весьма устойчиво и не выгорает под </w:t>
      </w:r>
      <w:r>
        <w:rPr>
          <w:spacing w:val="-4"/>
          <w:sz w:val="28"/>
          <w:szCs w:val="28"/>
        </w:rPr>
        <w:t xml:space="preserve">действием ультрафиолетовых лучей, а стоимость электростатической </w:t>
      </w:r>
      <w:r>
        <w:rPr>
          <w:spacing w:val="-2"/>
          <w:sz w:val="28"/>
          <w:szCs w:val="28"/>
        </w:rPr>
        <w:t xml:space="preserve">бумаги соответствует стоимости высококачественной типографской </w:t>
      </w:r>
      <w:r>
        <w:rPr>
          <w:spacing w:val="-1"/>
          <w:sz w:val="28"/>
          <w:szCs w:val="28"/>
        </w:rPr>
        <w:t>бумаги. Однако электростатические плоттеры отличаются высокой себестоимостью и необходимостью их тщательного обслуживания.</w:t>
      </w:r>
    </w:p>
    <w:p>
      <w:pPr>
        <w:pStyle w:val="Normal"/>
        <w:shd w:fill="FFFFFF" w:val="clear"/>
        <w:ind w:firstLine="600" w:end="14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Плоттеры прямого вывода изображения (</w:t>
      </w:r>
      <w:r>
        <w:rPr>
          <w:spacing w:val="-1"/>
          <w:sz w:val="28"/>
          <w:szCs w:val="28"/>
        </w:rPr>
        <w:t>ПВИ)</w:t>
      </w:r>
      <w:r>
        <w:rPr>
          <w:sz w:val="28"/>
          <w:szCs w:val="28"/>
        </w:rPr>
        <w:t>, или тер</w:t>
        <w:softHyphen/>
        <w:t>мографические, используют в качестве носителя специальную термобумагу, темнеющую под воздействием тепла. Монохромное изображение создается миниатюрными нагревателями, сформи</w:t>
        <w:softHyphen/>
        <w:t>рованными в виде «гребенки», каждый из которых имеет само</w:t>
        <w:softHyphen/>
        <w:t>стоятельное управление. При перемещении термобумаги относи</w:t>
        <w:softHyphen/>
        <w:t>тельно «гребенки» ее цвет меняется в местах нагрева.</w:t>
      </w:r>
    </w:p>
    <w:p>
      <w:pPr>
        <w:pStyle w:val="Normal"/>
        <w:shd w:fill="FFFFFF" w:val="clear"/>
        <w:ind w:firstLine="600" w:end="19"/>
        <w:jc w:val="both"/>
        <w:rPr>
          <w:sz w:val="28"/>
          <w:szCs w:val="28"/>
        </w:rPr>
      </w:pPr>
      <w:r>
        <w:rPr>
          <w:sz w:val="28"/>
          <w:szCs w:val="28"/>
        </w:rPr>
        <w:t>Простота механизма печати обеспечивает скорость вычерчива</w:t>
        <w:softHyphen/>
        <w:t>ния до 50 мм/с с разрешением до 800 </w:t>
      </w:r>
      <w:r>
        <w:rPr>
          <w:sz w:val="28"/>
          <w:szCs w:val="28"/>
          <w:lang w:val="en-US"/>
        </w:rPr>
        <w:t>dpi</w:t>
      </w:r>
      <w:r>
        <w:rPr>
          <w:sz w:val="28"/>
          <w:szCs w:val="28"/>
        </w:rPr>
        <w:t xml:space="preserve">. Термобумага обычно </w:t>
      </w:r>
      <w:r>
        <w:rPr>
          <w:spacing w:val="-1"/>
          <w:sz w:val="28"/>
          <w:szCs w:val="28"/>
        </w:rPr>
        <w:t>подается из рулона. ПВИ применяются в крупных проектных орга</w:t>
        <w:softHyphen/>
      </w:r>
      <w:r>
        <w:rPr>
          <w:sz w:val="28"/>
          <w:szCs w:val="28"/>
        </w:rPr>
        <w:t>низациях как для вывода проверочных копий, так и для изготов</w:t>
        <w:softHyphen/>
        <w:t>ления окончательного пакета чертежей изделия.</w:t>
      </w:r>
    </w:p>
    <w:p>
      <w:pPr>
        <w:pStyle w:val="Normal"/>
        <w:shd w:fill="FFFFFF" w:val="clear"/>
        <w:ind w:firstLine="600" w:end="24"/>
        <w:jc w:val="both"/>
        <w:rPr>
          <w:sz w:val="28"/>
          <w:szCs w:val="28"/>
        </w:rPr>
      </w:pPr>
      <w:r>
        <w:rPr>
          <w:spacing w:val="44"/>
          <w:sz w:val="28"/>
          <w:szCs w:val="28"/>
        </w:rPr>
        <w:t>Лазерные плоттеры</w:t>
      </w:r>
      <w:r>
        <w:rPr>
          <w:sz w:val="28"/>
          <w:szCs w:val="28"/>
        </w:rPr>
        <w:t xml:space="preserve"> базируются на электрографической технологии, реализованной в лазерных принтерах. В качестве ис</w:t>
        <w:softHyphen/>
        <w:t>точника излучения в плоттерах применяются лазеры и полупро</w:t>
        <w:softHyphen/>
        <w:t xml:space="preserve">водниковые светодиодные матрицы </w:t>
      </w:r>
      <w:r>
        <w:rPr>
          <w:iCs/>
          <w:sz w:val="28"/>
          <w:szCs w:val="28"/>
        </w:rPr>
        <w:t>(</w:t>
      </w:r>
      <w:r>
        <w:rPr>
          <w:i/>
          <w:iCs/>
          <w:sz w:val="28"/>
          <w:szCs w:val="28"/>
          <w:lang w:val="en-US"/>
        </w:rPr>
        <w:t>Light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Emitted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Diod</w:t>
      </w:r>
      <w:r>
        <w:rPr>
          <w:i/>
          <w:iCs/>
          <w:sz w:val="28"/>
          <w:szCs w:val="28"/>
        </w:rPr>
        <w:t xml:space="preserve"> — </w:t>
      </w:r>
      <w:r>
        <w:rPr>
          <w:i/>
          <w:iCs/>
          <w:sz w:val="28"/>
          <w:szCs w:val="28"/>
          <w:lang w:val="en-US"/>
        </w:rPr>
        <w:t>LED</w:t>
      </w:r>
      <w:r>
        <w:rPr>
          <w:iCs/>
          <w:sz w:val="28"/>
          <w:szCs w:val="28"/>
        </w:rPr>
        <w:t>)</w:t>
      </w:r>
      <w:r>
        <w:rPr>
          <w:i/>
          <w:iCs/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LED</w:t>
      </w:r>
      <w:r>
        <w:rPr>
          <w:sz w:val="28"/>
          <w:szCs w:val="28"/>
        </w:rPr>
        <w:t>-плоттеры относятся к классу растровых, когда каждой точке строки изображения соответствует свой светодиод (например, при разрешении 400 точек на дюйм линейка для формата А1 состоит из 9600 диодов).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Лазерные и </w:t>
      </w:r>
      <w:r>
        <w:rPr>
          <w:sz w:val="28"/>
          <w:szCs w:val="28"/>
          <w:lang w:val="en-US"/>
        </w:rPr>
        <w:t>LED</w:t>
      </w:r>
      <w:r>
        <w:rPr>
          <w:sz w:val="28"/>
          <w:szCs w:val="28"/>
        </w:rPr>
        <w:t>-плоттеры ввиду высокого быстродействия в первую очередь рекомендуются пользователям с большими объёмами работ. Для повышения эффективности такие плоттеры чаше всего используются как сетевые устройства. К числу их преиму</w:t>
        <w:softHyphen/>
        <w:t>ществ относится возможность работать на обычной бумаге, что сокращает удельные затраты при эксплуатации.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LED</w:t>
      </w:r>
      <w:r>
        <w:rPr>
          <w:sz w:val="28"/>
          <w:szCs w:val="28"/>
        </w:rPr>
        <w:t>-плоттеры становятся все более популярными, хотя по уровню стоимости находятся в высшей ценовой категории. Обла</w:t>
        <w:softHyphen/>
        <w:t xml:space="preserve">сти применения </w:t>
      </w:r>
      <w:r>
        <w:rPr>
          <w:sz w:val="28"/>
          <w:szCs w:val="28"/>
          <w:lang w:val="en-US"/>
        </w:rPr>
        <w:t>LED</w:t>
      </w:r>
      <w:r>
        <w:rPr>
          <w:sz w:val="28"/>
          <w:szCs w:val="28"/>
        </w:rPr>
        <w:t>-плоттеров: сложный технический дизайн, архитектура, документооборот, картография.</w:t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ind w:firstLine="600" w:end="5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default" r:id="rId18"/>
      <w:footerReference w:type="default" r:id="rId19"/>
      <w:type w:val="nextPage"/>
      <w:pgSz w:w="11906" w:h="16838"/>
      <w:pgMar w:left="1701" w:right="850" w:gutter="0" w:header="720" w:top="1134" w:footer="72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Технические средства информатизации</w:t>
      <w:tab/>
      <w:tab/>
      <w:t>Тема 07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2z0">
    <w:name w:val="WW8Num2z0"/>
    <w:rPr>
      <w:rFonts w:ascii="Symbol" w:hAnsi="Symbol" w:cs="Symbol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St1z0">
    <w:name w:val="WW8NumSt1z0"/>
    <w:rPr>
      <w:rFonts w:ascii="Times New Roman" w:hAnsi="Times New Roman" w:cs="Times New Roman"/>
    </w:rPr>
  </w:style>
  <w:style w:type="character" w:styleId="WW8NumSt2z0">
    <w:name w:val="WW8NumSt2z0"/>
    <w:rPr>
      <w:rFonts w:ascii="Times New Roman" w:hAnsi="Times New Roman" w:cs="Times New Roman"/>
    </w:rPr>
  </w:style>
  <w:style w:type="character" w:styleId="WW8NumSt3z0">
    <w:name w:val="WW8NumSt3z0"/>
    <w:rPr>
      <w:rFonts w:ascii="Times New Roman" w:hAnsi="Times New Roman" w:cs="Times New Roman"/>
    </w:rPr>
  </w:style>
  <w:style w:type="character" w:styleId="WW8NumSt4z0">
    <w:name w:val="WW8NumSt4z0"/>
    <w:rPr>
      <w:rFonts w:ascii="Times New Roman" w:hAnsi="Times New Roman" w:cs="Times New Roman"/>
    </w:rPr>
  </w:style>
  <w:style w:type="character" w:styleId="Style14">
    <w:name w:val="Основной шрифт абзаца"/>
    <w:rPr/>
  </w:style>
  <w:style w:type="character" w:styleId="Style15">
    <w:name w:val="Верхний колонтитул Знак"/>
    <w:rPr>
      <w:rFonts w:ascii="Times New Roman" w:hAnsi="Times New Roman" w:cs="Times New Roman"/>
      <w:sz w:val="20"/>
      <w:szCs w:val="20"/>
    </w:rPr>
  </w:style>
  <w:style w:type="character" w:styleId="Style16">
    <w:name w:val="Нижний колонтитул Знак"/>
    <w:rPr>
      <w:rFonts w:ascii="Times New Roman" w:hAnsi="Times New Roman" w:cs="Times New Roman"/>
      <w:sz w:val="20"/>
      <w:szCs w:val="20"/>
    </w:rPr>
  </w:style>
  <w:style w:type="character" w:styleId="Style17">
    <w:name w:val="Текст выноски Знак"/>
    <w:rPr>
      <w:rFonts w:ascii="Tahoma" w:hAnsi="Tahoma" w:cs="Tahoma"/>
      <w:sz w:val="16"/>
      <w:szCs w:val="16"/>
    </w:rPr>
  </w:style>
  <w:style w:type="paragraph" w:styleId="Style18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pPr>
      <w:suppressLineNumbers/>
    </w:pPr>
    <w:rPr>
      <w:rFonts w:cs="Lucida Sans"/>
    </w:rPr>
  </w:style>
  <w:style w:type="paragraph" w:styleId="Style20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ru-RU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ru-RU"/>
    </w:rPr>
  </w:style>
  <w:style w:type="paragraph" w:styleId="Style21">
    <w:name w:val="Текст выноски"/>
    <w:basedOn w:val="Normal"/>
    <w:pPr/>
    <w:rPr>
      <w:rFonts w:ascii="Tahoma" w:hAnsi="Tahoma" w:cs="Tahoma"/>
      <w:sz w:val="16"/>
      <w:szCs w:val="16"/>
      <w:lang w:val="ru-RU"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8.jpe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2021-11-08T22:30:00Z</dcterms:created>
  <dc:creator>Вишневецкий</dc:creator>
  <dc:description/>
  <dc:language>ru-RU</dc:language>
  <cp:lastModifiedBy>Agap</cp:lastModifiedBy>
  <dcterms:modified xsi:type="dcterms:W3CDTF">2021-11-08T22:30:00Z</dcterms:modified>
  <cp:revision>2</cp:revision>
  <dc:subject/>
  <dc:title/>
</cp:coreProperties>
</file>