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jc w:val="center"/>
        <w:rPr>
          <w:rFonts w:ascii="Arial" w:hAnsi="Arial" w:cs="Arial"/>
          <w:b/>
          <w:color w:val="FF0000"/>
          <w:sz w:val="32"/>
          <w:szCs w:val="32"/>
        </w:rPr>
      </w:pPr>
      <w:r>
        <w:rPr>
          <w:rFonts w:cs="Arial" w:ascii="Arial" w:hAnsi="Arial"/>
          <w:b/>
          <w:color w:val="FF0000"/>
          <w:sz w:val="32"/>
          <w:szCs w:val="32"/>
        </w:rPr>
        <w:t>УСТРОЙСТВА ДЛЯ РАБОТЫ С ИНФОРМАЦИЕЙ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color w:val="FF0000"/>
          <w:sz w:val="32"/>
          <w:szCs w:val="32"/>
        </w:rPr>
      </w:pPr>
      <w:r>
        <w:rPr>
          <w:rFonts w:cs="Arial" w:ascii="Arial" w:hAnsi="Arial"/>
          <w:b/>
          <w:color w:val="FF0000"/>
          <w:sz w:val="32"/>
          <w:szCs w:val="32"/>
        </w:rPr>
        <w:t>НА ТВЕРДЫХ НОСИТЕЛЯХ</w:t>
      </w:r>
    </w:p>
    <w:p>
      <w:pPr>
        <w:pStyle w:val="Normal"/>
        <w:shd w:fill="FFFFFF" w:val="clear"/>
        <w:jc w:val="center"/>
        <w:rPr>
          <w:b/>
          <w:color w:val="FF0000"/>
          <w:sz w:val="28"/>
          <w:szCs w:val="28"/>
        </w:rPr>
      </w:pPr>
      <w:r>
        <w:rPr>
          <w:rFonts w:cs="Arial" w:ascii="Arial" w:hAnsi="Arial"/>
          <w:b/>
          <w:color w:val="FF0000"/>
          <w:sz w:val="28"/>
          <w:szCs w:val="28"/>
        </w:rPr>
      </w:r>
    </w:p>
    <w:p>
      <w:pPr>
        <w:pStyle w:val="Normal"/>
        <w:shd w:fill="FFFFFF" w:val="clear"/>
        <w:ind w:firstLine="600" w:end="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Идея безбумажной информатизации в различных направлени</w:t>
        <w:softHyphen/>
        <w:t xml:space="preserve">ях деятельности зародилась во второй половине </w:t>
      </w:r>
      <w:r>
        <w:rPr>
          <w:color w:val="FF0000"/>
          <w:sz w:val="28"/>
          <w:szCs w:val="28"/>
          <w:lang w:val="en-US"/>
        </w:rPr>
        <w:t>XX</w:t>
      </w:r>
      <w:r>
        <w:rPr>
          <w:color w:val="FF0000"/>
          <w:sz w:val="28"/>
          <w:szCs w:val="28"/>
        </w:rPr>
        <w:t xml:space="preserve"> в. Однако и в начале </w:t>
      </w:r>
      <w:r>
        <w:rPr>
          <w:color w:val="FF0000"/>
          <w:sz w:val="28"/>
          <w:szCs w:val="28"/>
          <w:lang w:val="en-US"/>
        </w:rPr>
        <w:t>XXI</w:t>
      </w:r>
      <w:r>
        <w:rPr>
          <w:color w:val="FF0000"/>
          <w:sz w:val="28"/>
          <w:szCs w:val="28"/>
        </w:rPr>
        <w:t> в. деловой мир насыщен именно информацией на твер</w:t>
        <w:softHyphen/>
        <w:t>дых, бумажных носителях. По оценке экспертов, сотрудники де</w:t>
        <w:softHyphen/>
        <w:t>ловых фирм теряют до 15% документации и тратят до 30% рабо</w:t>
        <w:softHyphen/>
        <w:t>чего времени на поиски нужного документа на твердом носителе. В связи с этим устройства для работы с информацией на твердых носителях входят в состав комплекса технических средств инфор</w:t>
        <w:softHyphen/>
      </w:r>
      <w:r>
        <w:rPr>
          <w:color w:val="FF0000"/>
          <w:spacing w:val="-1"/>
          <w:sz w:val="28"/>
          <w:szCs w:val="28"/>
        </w:rPr>
        <w:t>матизации. Типичными средствами работы с информацией на твер</w:t>
        <w:softHyphen/>
      </w:r>
      <w:r>
        <w:rPr>
          <w:color w:val="FF0000"/>
          <w:sz w:val="28"/>
          <w:szCs w:val="28"/>
        </w:rPr>
        <w:t>дых носителях являются многочисленные устройства копироваль</w:t>
        <w:softHyphen/>
        <w:t>ной техники и устройства уничтожения информации на твердых носителях – шреддерах.</w:t>
      </w:r>
    </w:p>
    <w:p>
      <w:pPr>
        <w:pStyle w:val="Normal"/>
        <w:shd w:fill="FFFFFF" w:val="clear"/>
        <w:ind w:firstLine="600" w:end="0"/>
        <w:jc w:val="both"/>
        <w:rPr>
          <w:color w:val="FF0000"/>
        </w:rPr>
      </w:pPr>
      <w:r>
        <w:rPr>
          <w:color w:val="FF0000"/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b/>
          <w:color w:val="FF0000"/>
          <w:sz w:val="28"/>
          <w:szCs w:val="28"/>
        </w:rPr>
      </w:pPr>
      <w:r>
        <w:rPr>
          <w:rFonts w:cs="Arial" w:ascii="Arial" w:hAnsi="Arial"/>
          <w:b/>
          <w:color w:val="FF0000"/>
          <w:sz w:val="28"/>
          <w:szCs w:val="28"/>
        </w:rPr>
        <w:t>9.1. Копировальная техника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color w:val="FF0000"/>
          <w:sz w:val="28"/>
          <w:szCs w:val="28"/>
        </w:rPr>
        <w:t>Средства копирования документации</w:t>
      </w:r>
      <w:r>
        <w:rPr>
          <w:sz w:val="28"/>
          <w:szCs w:val="28"/>
        </w:rPr>
        <w:t xml:space="preserve"> на твердых носителях достаточно разнообразны, они различаются как видом носителей копируемых документов (бумага, калька, прозрачная пленка), так и видом носителей, на которых создаются копии документов.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  <w:t>Виды бумаг для создания копий весьма разнообразны. Так, в разных типах копировальной техники применяются: обычная бу</w:t>
        <w:softHyphen/>
        <w:t>мага, фотобумага, темнеющая под действием световых лучей; термобумага, темнеющая под действием тепловых лучей; диазобумага — светочувствительная бумага, на которой под действи</w:t>
        <w:softHyphen/>
        <w:t>ем мощных световых лучей темнеют участки, соответствующие изображению на оригинале; электрофотокалька, или пленка, на которой электроискровые разряды перфорируют микроскопиче</w:t>
        <w:softHyphen/>
        <w:t>ские отверстия.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>В зависимости от используемых видов бумаги копировальные технологии подразделяются на следующие группы: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электрографическое копирование (электрография);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термографическое копирование (термография);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диазографическое копирование (диазография);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фотографическое копирование (фотография);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электроискровое копирование (электронография).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 xml:space="preserve">Первым копировальным аппаратом принято считать мимеограф, </w:t>
      </w:r>
      <w:r>
        <w:rPr>
          <w:sz w:val="28"/>
          <w:szCs w:val="28"/>
        </w:rPr>
        <w:t xml:space="preserve">созданный известным изобретателем Т.А.Эдисоном (1847–1931). </w:t>
      </w:r>
      <w:r>
        <w:rPr>
          <w:spacing w:val="-2"/>
          <w:sz w:val="28"/>
          <w:szCs w:val="28"/>
        </w:rPr>
        <w:t xml:space="preserve">В мимеографах использовались листовые трафареты с отверстиями, </w:t>
      </w:r>
      <w:r>
        <w:rPr>
          <w:sz w:val="28"/>
          <w:szCs w:val="28"/>
        </w:rPr>
        <w:t>накладываемые на вращающийся барабан, содержащий жидкую краску. Копии получались за счет проникновения краски через от</w:t>
        <w:softHyphen/>
        <w:t>верстия трафарета на проходящие под барабаном листы бумаги. Этот принцип и в настоящее время используется для получения копий. Однако наиболее распространена в современном мире тех</w:t>
        <w:softHyphen/>
      </w:r>
      <w:r>
        <w:rPr>
          <w:spacing w:val="-1"/>
          <w:sz w:val="28"/>
          <w:szCs w:val="28"/>
        </w:rPr>
        <w:t>нология получения копий на обычной бумаге методом сухого элек</w:t>
        <w:softHyphen/>
      </w:r>
      <w:r>
        <w:rPr>
          <w:sz w:val="28"/>
          <w:szCs w:val="28"/>
        </w:rPr>
        <w:t>тростатического переноса, или электрографическое копирование.</w:t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9.1.1. Электрографическое копирование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>Метод сухого электростатического переноса был разработан Ч. Ф. Карлсоном (1906–1968), получившим патент на свое изоб</w:t>
        <w:softHyphen/>
        <w:t xml:space="preserve">ретение в 1935 г. Оформив права на использование этого патента в 1947 г., фирма </w:t>
      </w:r>
      <w:r>
        <w:rPr>
          <w:sz w:val="28"/>
          <w:szCs w:val="28"/>
          <w:lang w:val="en-US"/>
        </w:rPr>
        <w:t>Haloid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Company</w:t>
      </w:r>
      <w:r>
        <w:rPr>
          <w:sz w:val="28"/>
          <w:szCs w:val="28"/>
        </w:rPr>
        <w:t xml:space="preserve"> дала методу копирования назва</w:t>
        <w:softHyphen/>
        <w:t xml:space="preserve">ние «ксерография», образованное от двух корней греческих слов: </w:t>
      </w:r>
      <w:r>
        <w:rPr>
          <w:sz w:val="28"/>
          <w:szCs w:val="28"/>
          <w:lang w:val="en-US"/>
        </w:rPr>
        <w:t>xeros</w:t>
      </w:r>
      <w:r>
        <w:rPr>
          <w:sz w:val="28"/>
          <w:szCs w:val="28"/>
        </w:rPr>
        <w:t xml:space="preserve"> (сухой) и </w:t>
      </w:r>
      <w:r>
        <w:rPr>
          <w:sz w:val="28"/>
          <w:szCs w:val="28"/>
          <w:lang w:val="en-US"/>
        </w:rPr>
        <w:t>graphein</w:t>
      </w:r>
      <w:r>
        <w:rPr>
          <w:sz w:val="28"/>
          <w:szCs w:val="28"/>
        </w:rPr>
        <w:t xml:space="preserve"> (писать). Этот термин впоследствии во</w:t>
        <w:softHyphen/>
      </w:r>
      <w:r>
        <w:rPr>
          <w:spacing w:val="-1"/>
          <w:sz w:val="28"/>
          <w:szCs w:val="28"/>
        </w:rPr>
        <w:t xml:space="preserve">шел в название компании, которая стала сначала называться </w:t>
      </w:r>
      <w:r>
        <w:rPr>
          <w:spacing w:val="-1"/>
          <w:sz w:val="28"/>
          <w:szCs w:val="28"/>
          <w:lang w:val="en-US"/>
        </w:rPr>
        <w:t>Haloid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Xerox</w:t>
      </w:r>
      <w:r>
        <w:rPr>
          <w:sz w:val="28"/>
          <w:szCs w:val="28"/>
        </w:rPr>
        <w:t xml:space="preserve">, затем </w:t>
      </w:r>
      <w:r>
        <w:rPr>
          <w:sz w:val="28"/>
          <w:szCs w:val="28"/>
          <w:lang w:val="en-US"/>
        </w:rPr>
        <w:t>Xerox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Corporation</w:t>
      </w:r>
      <w:r>
        <w:rPr>
          <w:sz w:val="28"/>
          <w:szCs w:val="28"/>
        </w:rPr>
        <w:t xml:space="preserve"> и, наконец, – </w:t>
      </w:r>
      <w:r>
        <w:rPr>
          <w:sz w:val="28"/>
          <w:szCs w:val="28"/>
          <w:lang w:val="en-US"/>
        </w:rPr>
        <w:t>The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Document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Company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Xerox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Xerox</w:t>
      </w:r>
      <w:r>
        <w:rPr>
          <w:sz w:val="28"/>
          <w:szCs w:val="28"/>
        </w:rPr>
        <w:t>).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настоящее время на рынке копировальной техники несмотря на несомненно ведущую роль фирмы </w:t>
      </w:r>
      <w:r>
        <w:rPr>
          <w:sz w:val="28"/>
          <w:szCs w:val="28"/>
          <w:lang w:val="en-US"/>
        </w:rPr>
        <w:t>Xerox</w:t>
      </w:r>
      <w:r>
        <w:rPr>
          <w:sz w:val="28"/>
          <w:szCs w:val="28"/>
        </w:rPr>
        <w:t xml:space="preserve"> широко представлены фирмы </w:t>
      </w:r>
      <w:r>
        <w:rPr>
          <w:sz w:val="28"/>
          <w:szCs w:val="28"/>
          <w:lang w:val="en-US"/>
        </w:rPr>
        <w:t>Canon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Ricoh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Sharp</w:t>
      </w:r>
      <w:r>
        <w:rPr>
          <w:sz w:val="28"/>
          <w:szCs w:val="28"/>
        </w:rPr>
        <w:t>. Более 70% мирового парка копиро</w:t>
        <w:softHyphen/>
        <w:t>вального оборудования составляют электрографические копиро</w:t>
        <w:softHyphen/>
        <w:t>вальные аппараты, посредством которых изготавливается свыше 50% всех копий, получаемых в мире. При этом зачастую любые электрографические копировальные аппараты называют ксерок</w:t>
        <w:softHyphen/>
        <w:t xml:space="preserve">сами, отдавая дань ведущей роли фирмы </w:t>
      </w:r>
      <w:r>
        <w:rPr>
          <w:sz w:val="28"/>
          <w:szCs w:val="28"/>
          <w:lang w:val="en-US"/>
        </w:rPr>
        <w:t>Xerox</w:t>
      </w:r>
      <w:r>
        <w:rPr>
          <w:sz w:val="28"/>
          <w:szCs w:val="28"/>
        </w:rPr>
        <w:t xml:space="preserve"> — родоначальни</w:t>
        <w:softHyphen/>
        <w:t>цы данного вида копирования.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z w:val="28"/>
          <w:szCs w:val="28"/>
        </w:rPr>
        <w:t>Принцип действия электрографического копировального аппа</w:t>
        <w:softHyphen/>
        <w:t>рата во многом повторяет принцип действия лазерного принтера. Основные конструктивные узлы электрографического копироваль</w:t>
        <w:softHyphen/>
        <w:t>ного аппарата показаны на рис. 9.1.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end="24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58076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580920"/>
                          <a:chOff x="0" y="0"/>
                          <a:chExt cx="5904720" cy="3580920"/>
                        </a:xfrm>
                      </wpg:grpSpPr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0" y="0"/>
                            <a:ext cx="5904720" cy="358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856080" y="76320"/>
                            <a:ext cx="4192200" cy="2701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348480" y="2895120"/>
                            <a:ext cx="5206320" cy="532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auto"/>
                                  <w:spacing w:val="-7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 9.1. Основные конструктивные узлы электрографического копиро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auto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вального аппарата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81.95pt" coordorigin="0,0" coordsize="9299,5639">
                <v:rect id="shape_0" stroked="f" o:allowincell="t" style="width:464.9pt;height:281.9pt;mso-wrap-style:none;v-text-anchor:middle">
                  <v:fill o:detectmouseclick="t" on="false"/>
                  <v:stroke color="#3465a4" joinstyle="round" endcap="fla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t" style="width:330.05pt;height:212.65pt;mso-wrap-style:none;v-text-anchor:middle" type="_x0000_t75">
                  <v:imagedata r:id="rId3" o:detectmouseclick="t"/>
                  <v:stroke color="#3465a4" joinstyle="round" endcap="flat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f" o:allowincell="t" style="width:409.9pt;height:41.9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auto"/>
                            <w:spacing w:val="-7"/>
                            <w:kern w:val="2"/>
                            <w:sz w:val="28"/>
                            <w:szCs w:val="28"/>
                            <w:lang w:bidi="ar-SA"/>
                          </w:rPr>
                          <w:t>Рис. 9.1. Основные конструктивные узлы электрографического копиро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auto"/>
                            <w:kern w:val="2"/>
                            <w:sz w:val="28"/>
                            <w:szCs w:val="28"/>
                            <w:lang w:bidi="ar-SA"/>
                          </w:rPr>
                          <w:t>вального аппарата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z w:val="28"/>
          <w:szCs w:val="28"/>
        </w:rPr>
        <w:t>Электрографическое копирование включает в себя следующие этапы.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23" w:leader="none"/>
          <w:tab w:val="left" w:pos="900" w:leader="none"/>
        </w:tabs>
        <w:ind w:firstLine="600" w:start="0" w:end="24"/>
        <w:jc w:val="both"/>
        <w:rPr>
          <w:spacing w:val="-25"/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Предварительная зарядка </w:t>
      </w:r>
      <w:r>
        <w:rPr>
          <w:spacing w:val="-2"/>
          <w:sz w:val="28"/>
          <w:szCs w:val="28"/>
        </w:rPr>
        <w:t>отрицательным потенциалом фото</w:t>
        <w:softHyphen/>
      </w:r>
      <w:r>
        <w:rPr>
          <w:sz w:val="28"/>
          <w:szCs w:val="28"/>
        </w:rPr>
        <w:t>чувствительного полупроводникового покрытия барабана.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23" w:leader="none"/>
          <w:tab w:val="left" w:pos="900" w:leader="none"/>
        </w:tabs>
        <w:ind w:firstLine="600" w:start="0" w:end="19"/>
        <w:jc w:val="both"/>
        <w:rPr>
          <w:spacing w:val="-16"/>
          <w:sz w:val="28"/>
          <w:szCs w:val="28"/>
        </w:rPr>
      </w:pPr>
      <w:r>
        <w:rPr>
          <w:i/>
          <w:iCs/>
          <w:sz w:val="28"/>
          <w:szCs w:val="28"/>
        </w:rPr>
        <w:t xml:space="preserve">Светоэкспозиция </w:t>
      </w:r>
      <w:r>
        <w:rPr>
          <w:sz w:val="28"/>
          <w:szCs w:val="28"/>
        </w:rPr>
        <w:t>— проецирование документа с помощью специальной оптической системы на поверхность барабана. Это вызывает стекание заряда с освещенных участков полупроводни</w:t>
        <w:softHyphen/>
        <w:t>кового покрытия за счет того, что лучи, отраженные от светлых участков оригинала, нейтрализуют соответствующие области фо</w:t>
        <w:softHyphen/>
        <w:t>точувствительного покрытия барабана, оставляя отрицательно заряженными неосвещенные участки. Так, на этапе светоэкспозиции производится формирование на поверхности барабана электростатического рельефа, являющегося, по сути, копией документа.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643" w:leader="none"/>
          <w:tab w:val="left" w:pos="900" w:leader="none"/>
        </w:tabs>
        <w:ind w:firstLine="600" w:start="0" w:end="82"/>
        <w:jc w:val="both"/>
        <w:rPr>
          <w:spacing w:val="-13"/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Проявление изображения </w:t>
      </w:r>
      <w:r>
        <w:rPr>
          <w:spacing w:val="-2"/>
          <w:sz w:val="28"/>
          <w:szCs w:val="28"/>
        </w:rPr>
        <w:t>путем переноса предварительно по</w:t>
        <w:softHyphen/>
      </w:r>
      <w:r>
        <w:rPr>
          <w:sz w:val="28"/>
          <w:szCs w:val="28"/>
        </w:rPr>
        <w:t>ложительно заряженного тонера в виде мельчайших красящих ча</w:t>
        <w:softHyphen/>
        <w:t>стиц на отрицательно заряженные участки поверхности барабана. Таким образом происходит превращение скрытого электростати</w:t>
        <w:softHyphen/>
        <w:t>ческого изображения в видимое путем налипания тонера на заря</w:t>
        <w:softHyphen/>
        <w:t>женные участки.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643" w:leader="none"/>
          <w:tab w:val="left" w:pos="900" w:leader="none"/>
        </w:tabs>
        <w:ind w:firstLine="600" w:start="0" w:end="86"/>
        <w:jc w:val="both"/>
        <w:rPr>
          <w:spacing w:val="-14"/>
          <w:sz w:val="28"/>
          <w:szCs w:val="28"/>
        </w:rPr>
      </w:pPr>
      <w:r>
        <w:rPr>
          <w:i/>
          <w:iCs/>
          <w:sz w:val="28"/>
          <w:szCs w:val="28"/>
        </w:rPr>
        <w:t xml:space="preserve">Печать </w:t>
      </w:r>
      <w:r>
        <w:rPr>
          <w:sz w:val="28"/>
          <w:szCs w:val="28"/>
        </w:rPr>
        <w:t>— перенос красящего порошка с барабана или плас</w:t>
        <w:softHyphen/>
        <w:t xml:space="preserve">тины на бумагу. Ввиду низкой адгезии тонера и бумаги простой </w:t>
      </w:r>
      <w:r>
        <w:rPr>
          <w:spacing w:val="-1"/>
          <w:sz w:val="28"/>
          <w:szCs w:val="28"/>
        </w:rPr>
        <w:t xml:space="preserve">механический контакт при перемещении бумаги под вращающимся </w:t>
      </w:r>
      <w:r>
        <w:rPr>
          <w:sz w:val="28"/>
          <w:szCs w:val="28"/>
        </w:rPr>
        <w:t>барабаном не обеспечит должного переноса тонера. В связи с этим используется более сильное, чем сформированное на барабане, статическое поле, перетягивающее положительно заряженные ча</w:t>
        <w:softHyphen/>
        <w:t>стицы тонера на бумагу. Для этого служит коротрон переноса, размещаемый под листом бумаги и представляющий собой отри</w:t>
        <w:softHyphen/>
        <w:t>цательно заряженный электрод. Конструктивно коротрон перено</w:t>
        <w:softHyphen/>
        <w:t>са выполняется либо в виде туго натянутой металлической нити со специальным напылением диаметром около 70 мкм, либо в виде металлической пластины с частыми острыми зубцами (иголь</w:t>
        <w:softHyphen/>
        <w:t>чатый коротрон), либо в форме обтянутого специальным пенис</w:t>
        <w:softHyphen/>
        <w:t>тым полимером металлического вала, находящегося под напряжением (губчатый коротрон).</w:t>
      </w:r>
    </w:p>
    <w:p>
      <w:pPr>
        <w:pStyle w:val="Normal"/>
        <w:shd w:fill="FFFFFF" w:val="clear"/>
        <w:ind w:firstLine="600" w:end="101"/>
        <w:jc w:val="both"/>
        <w:rPr>
          <w:sz w:val="28"/>
          <w:szCs w:val="28"/>
        </w:rPr>
      </w:pPr>
      <w:r>
        <w:rPr>
          <w:sz w:val="28"/>
          <w:szCs w:val="28"/>
        </w:rPr>
        <w:t>Преимущества игольчатых и губчатых коротронов — высокая механическая прочность и меньшее выделение озона при работе, что делает копировальные аппараты с коротронами такого типа экологически более безопасными.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900" w:leader="none"/>
        </w:tabs>
        <w:ind w:firstLine="600" w:start="0" w:end="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Закрепление тонера </w:t>
      </w:r>
      <w:r>
        <w:rPr>
          <w:sz w:val="28"/>
          <w:szCs w:val="28"/>
        </w:rPr>
        <w:t>на бумаге нагреванием под определен</w:t>
        <w:softHyphen/>
        <w:t>ным давлением. В большинстве электрографических копироваль</w:t>
        <w:softHyphen/>
        <w:t>ных аппаратов в качестве нагревательного элемента узла за</w:t>
        <w:softHyphen/>
        <w:t xml:space="preserve">крепления используются лампы накаливания, обеспечивающие специальному валу, изготовленному из алюминия и покрытому тефлоном, температуру, достаточную для закрепления тонера на бумаге, проходящей через узел закрепления. В новейших моделях копировальных аппаратов фирмы </w:t>
      </w:r>
      <w:r>
        <w:rPr>
          <w:sz w:val="28"/>
          <w:szCs w:val="28"/>
          <w:lang w:val="en-US"/>
        </w:rPr>
        <w:t>Canon</w:t>
      </w:r>
      <w:r>
        <w:rPr>
          <w:sz w:val="28"/>
          <w:szCs w:val="28"/>
        </w:rPr>
        <w:t xml:space="preserve"> используется система быстрого поверхностного нагрева, так называемая </w:t>
      </w:r>
      <w:r>
        <w:rPr>
          <w:sz w:val="28"/>
          <w:szCs w:val="28"/>
          <w:lang w:val="en-US"/>
        </w:rPr>
        <w:t>SURF</w:t>
      </w:r>
      <w:r>
        <w:rPr>
          <w:sz w:val="28"/>
          <w:szCs w:val="28"/>
        </w:rPr>
        <w:t xml:space="preserve">-технология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Surface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Rapid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Fusing</w:t>
      </w:r>
      <w:r>
        <w:rPr>
          <w:i/>
          <w:iCs/>
          <w:sz w:val="28"/>
          <w:szCs w:val="28"/>
        </w:rPr>
        <w:t xml:space="preserve">). </w:t>
      </w:r>
      <w:r>
        <w:rPr>
          <w:sz w:val="28"/>
          <w:szCs w:val="28"/>
        </w:rPr>
        <w:t xml:space="preserve">Принцип действия узла закрепления копировального аппарата модели </w:t>
      </w:r>
      <w:r>
        <w:rPr>
          <w:sz w:val="28"/>
          <w:szCs w:val="28"/>
          <w:lang w:val="en-US"/>
        </w:rPr>
        <w:t>Canon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NP</w:t>
      </w:r>
      <w:r>
        <w:rPr>
          <w:sz w:val="28"/>
          <w:szCs w:val="28"/>
        </w:rPr>
        <w:t xml:space="preserve">-6012, основанный на технологии </w:t>
      </w:r>
      <w:r>
        <w:rPr>
          <w:sz w:val="28"/>
          <w:szCs w:val="28"/>
          <w:lang w:val="en-US"/>
        </w:rPr>
        <w:t>SURF</w:t>
      </w:r>
      <w:r>
        <w:rPr>
          <w:sz w:val="28"/>
          <w:szCs w:val="28"/>
        </w:rPr>
        <w:t>, показан на рис. 9.2. Нагревательный элемент изготовлен из керамики с металлическими вставками в комбина</w:t>
        <w:softHyphen/>
        <w:t>ции с термостойкой тефлоновой пленкой. Такая конструкция по</w:t>
        <w:softHyphen/>
        <w:t>зволяет начинать копирование без предварительного прогрева ап</w:t>
        <w:softHyphen/>
        <w:t>парата, хотя ее надежность ниже, чем в узлах закрепления с лам</w:t>
        <w:softHyphen/>
        <w:t>пами накаливания.</w:t>
      </w:r>
    </w:p>
    <w:p>
      <w:pPr>
        <w:pStyle w:val="Normal"/>
        <w:shd w:fill="FFFFFF" w:val="clear"/>
        <w:ind w:end="1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35216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352320"/>
                          <a:chOff x="0" y="0"/>
                          <a:chExt cx="5904720" cy="3352320"/>
                        </a:xfrm>
                      </wpg:grpSpPr>
                      <wps:wsp>
                        <wps:cNvSpPr/>
                        <wps:nvSpPr>
                          <wps:cNvPr id="5" name=""/>
                          <wps:cNvSpPr/>
                        </wps:nvSpPr>
                        <wps:spPr>
                          <a:xfrm>
                            <a:off x="0" y="0"/>
                            <a:ext cx="5904720" cy="3352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912960" y="76320"/>
                            <a:ext cx="4077360" cy="2606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189720" y="2742480"/>
                            <a:ext cx="5523840" cy="532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auto"/>
                                  <w:spacing w:val="-6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 xml:space="preserve">Рис. 9.2. Принцип действия узла закрепления копировального аппарата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auto"/>
                                  <w:spacing w:val="-5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 xml:space="preserve">модели Сапоп-6012, основанный на технологии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auto"/>
                                  <w:spacing w:val="-5"/>
                                  <w:kern w:val="2"/>
                                  <w:sz w:val="28"/>
                                  <w:szCs w:val="28"/>
                                  <w:lang w:bidi="ar-SA" w:val="en-US"/>
                                </w:rPr>
                                <w:t>SURF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63.95pt" coordorigin="0,0" coordsize="9299,5279">
                <v:rect id="shape_0" stroked="f" o:allowincell="t" style="width:464.9pt;height:263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21pt;height:205.15pt;mso-wrap-style:none;v-text-anchor:middle" type="_x0000_t75">
                  <v:imagedata r:id="rId5" o:detectmouseclick="t"/>
                  <v:stroke color="#3465a4" joinstyle="round" endcap="flat"/>
                </v:shape>
                <v:shape id="shape_0" fillcolor="white" stroked="f" o:allowincell="t" style="width:434.9pt;height:41.9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auto"/>
                            <w:spacing w:val="-6"/>
                            <w:kern w:val="2"/>
                            <w:sz w:val="28"/>
                            <w:szCs w:val="28"/>
                            <w:lang w:bidi="ar-SA"/>
                          </w:rPr>
                          <w:t xml:space="preserve">Рис. 9.2. Принцип действия узла закрепления копировального аппарата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auto"/>
                            <w:spacing w:val="-5"/>
                            <w:kern w:val="2"/>
                            <w:sz w:val="28"/>
                            <w:szCs w:val="28"/>
                            <w:lang w:bidi="ar-SA"/>
                          </w:rPr>
                          <w:t xml:space="preserve">модели Сапоп-6012, основанный на технологии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auto"/>
                            <w:spacing w:val="-5"/>
                            <w:kern w:val="2"/>
                            <w:sz w:val="28"/>
                            <w:szCs w:val="28"/>
                            <w:lang w:bidi="ar-SA" w:val="en-US"/>
                          </w:rPr>
                          <w:t>SURF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  <w:t>К основным достоинствам копирования с помощью электро</w:t>
        <w:softHyphen/>
        <w:t>графического аппарата относятся: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высокая производительность и высокое качество копирования;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возможность масштабирования документа при копировании;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900" w:leader="none"/>
        </w:tabs>
        <w:ind w:firstLine="600" w:start="0" w:end="24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получения копий с листовых и со сброшюрован</w:t>
        <w:softHyphen/>
        <w:t>ных документов, а также с различных штриховых, полутоновых, одно- и многоцветных оригиналов;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900" w:leader="none"/>
        </w:tabs>
        <w:ind w:firstLine="600" w:start="0" w:end="5"/>
        <w:jc w:val="both"/>
        <w:rPr>
          <w:sz w:val="28"/>
          <w:szCs w:val="28"/>
        </w:rPr>
      </w:pPr>
      <w:r>
        <w:rPr>
          <w:sz w:val="28"/>
          <w:szCs w:val="28"/>
        </w:rPr>
        <w:t>получение копий на обычной бумаге, кальке, пластиковой пленке, алюминиевой фольге и др.;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900" w:leader="none"/>
        </w:tabs>
        <w:ind w:firstLine="600" w:start="0" w:end="5"/>
        <w:jc w:val="both"/>
        <w:rPr>
          <w:sz w:val="28"/>
          <w:szCs w:val="28"/>
        </w:rPr>
      </w:pPr>
      <w:r>
        <w:rPr>
          <w:sz w:val="28"/>
          <w:szCs w:val="28"/>
        </w:rPr>
        <w:t>сравнительно невысокая стоимость аппаратов и расходных ма</w:t>
        <w:softHyphen/>
        <w:t>териалов, простота обслуживания.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  <w:t>Электрографические аппараты по своему назначению и воз</w:t>
        <w:softHyphen/>
        <w:t>можностям копирования можно разбить на пять групп.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900" w:leader="none"/>
        </w:tabs>
        <w:ind w:firstLine="600" w:start="0" w:end="0"/>
        <w:jc w:val="both"/>
        <w:rPr>
          <w:spacing w:val="-27"/>
          <w:sz w:val="28"/>
          <w:szCs w:val="28"/>
        </w:rPr>
      </w:pPr>
      <w:r>
        <w:rPr>
          <w:i/>
          <w:iCs/>
          <w:spacing w:val="-5"/>
          <w:sz w:val="28"/>
          <w:szCs w:val="28"/>
        </w:rPr>
        <w:t xml:space="preserve">Портативные </w:t>
      </w:r>
      <w:r>
        <w:rPr>
          <w:spacing w:val="-5"/>
          <w:sz w:val="28"/>
          <w:szCs w:val="28"/>
        </w:rPr>
        <w:t xml:space="preserve">копировальные аппараты </w:t>
      </w:r>
      <w:r>
        <w:rPr>
          <w:i/>
          <w:iCs/>
          <w:spacing w:val="-5"/>
          <w:sz w:val="28"/>
          <w:szCs w:val="28"/>
        </w:rPr>
        <w:t>(</w:t>
      </w:r>
      <w:r>
        <w:rPr>
          <w:i/>
          <w:iCs/>
          <w:spacing w:val="-5"/>
          <w:sz w:val="28"/>
          <w:szCs w:val="28"/>
          <w:lang w:val="en-US"/>
        </w:rPr>
        <w:t>Portable</w:t>
      </w:r>
      <w:r>
        <w:rPr>
          <w:i/>
          <w:iCs/>
          <w:spacing w:val="-5"/>
          <w:sz w:val="28"/>
          <w:szCs w:val="28"/>
        </w:rPr>
        <w:t xml:space="preserve"> </w:t>
      </w:r>
      <w:r>
        <w:rPr>
          <w:i/>
          <w:iCs/>
          <w:spacing w:val="-5"/>
          <w:sz w:val="28"/>
          <w:szCs w:val="28"/>
          <w:lang w:val="en-US"/>
        </w:rPr>
        <w:t>Copiers</w:t>
      </w:r>
      <w:r>
        <w:rPr>
          <w:i/>
          <w:iCs/>
          <w:spacing w:val="-5"/>
          <w:sz w:val="28"/>
          <w:szCs w:val="28"/>
        </w:rPr>
        <w:t xml:space="preserve">) </w:t>
      </w:r>
      <w:r>
        <w:rPr>
          <w:spacing w:val="-5"/>
          <w:sz w:val="28"/>
          <w:szCs w:val="28"/>
        </w:rPr>
        <w:t>пред</w:t>
        <w:softHyphen/>
      </w:r>
      <w:r>
        <w:rPr>
          <w:sz w:val="28"/>
          <w:szCs w:val="28"/>
        </w:rPr>
        <w:t>назначены для изготовления небольшого числа копий формата А4 без масштабирования в любых условиях – дома, в офисе, в командировке – со скоростью копирования до 5–6 копий/мин при рекомендуемом объеме копирования до 500 копий/мес.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900" w:leader="none"/>
        </w:tabs>
        <w:ind w:firstLine="600" w:start="0" w:end="0"/>
        <w:jc w:val="both"/>
        <w:rPr>
          <w:i/>
          <w:iCs/>
          <w:spacing w:val="-15"/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Невысококачественные </w:t>
      </w:r>
      <w:r>
        <w:rPr>
          <w:spacing w:val="-2"/>
          <w:sz w:val="28"/>
          <w:szCs w:val="28"/>
        </w:rPr>
        <w:t xml:space="preserve">копировальные аппараты </w:t>
      </w:r>
      <w:r>
        <w:rPr>
          <w:i/>
          <w:iCs/>
          <w:spacing w:val="-2"/>
          <w:sz w:val="28"/>
          <w:szCs w:val="28"/>
        </w:rPr>
        <w:t>(</w:t>
      </w:r>
      <w:r>
        <w:rPr>
          <w:i/>
          <w:iCs/>
          <w:spacing w:val="-2"/>
          <w:sz w:val="28"/>
          <w:szCs w:val="28"/>
          <w:lang w:val="en-US"/>
        </w:rPr>
        <w:t>Low</w:t>
      </w:r>
      <w:r>
        <w:rPr>
          <w:i/>
          <w:iCs/>
          <w:spacing w:val="-2"/>
          <w:sz w:val="28"/>
          <w:szCs w:val="28"/>
        </w:rPr>
        <w:t>-</w:t>
      </w:r>
      <w:r>
        <w:rPr>
          <w:i/>
          <w:iCs/>
          <w:spacing w:val="-2"/>
          <w:sz w:val="28"/>
          <w:szCs w:val="28"/>
          <w:lang w:val="en-US"/>
        </w:rPr>
        <w:t>Volume</w:t>
      </w:r>
      <w:r>
        <w:rPr>
          <w:i/>
          <w:iCs/>
          <w:spacing w:val="-2"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Copiers</w:t>
      </w:r>
      <w:r>
        <w:rPr>
          <w:i/>
          <w:iCs/>
          <w:sz w:val="28"/>
          <w:szCs w:val="28"/>
        </w:rPr>
        <w:t xml:space="preserve">) </w:t>
      </w:r>
      <w:r>
        <w:rPr>
          <w:sz w:val="28"/>
          <w:szCs w:val="28"/>
        </w:rPr>
        <w:t>используются в небольших офисах для получения копий с оригиналов форматов А4 и A3 без масштабирования, со скоростью копирования 10–15 копий/мин при рекомендуемом объеме копирования до 1500–2500 копий/мес.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900" w:leader="none"/>
        </w:tabs>
        <w:ind w:firstLine="600" w:start="0" w:end="14"/>
        <w:jc w:val="both"/>
        <w:rPr>
          <w:spacing w:val="-10"/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Офисные копиры </w:t>
      </w:r>
      <w:r>
        <w:rPr>
          <w:spacing w:val="-2"/>
          <w:sz w:val="28"/>
          <w:szCs w:val="28"/>
        </w:rPr>
        <w:t xml:space="preserve">среднего класса </w:t>
      </w:r>
      <w:r>
        <w:rPr>
          <w:i/>
          <w:iCs/>
          <w:spacing w:val="-2"/>
          <w:sz w:val="28"/>
          <w:szCs w:val="28"/>
        </w:rPr>
        <w:t>(</w:t>
      </w:r>
      <w:r>
        <w:rPr>
          <w:i/>
          <w:iCs/>
          <w:spacing w:val="-2"/>
          <w:sz w:val="28"/>
          <w:szCs w:val="28"/>
          <w:lang w:val="en-US"/>
        </w:rPr>
        <w:t>Middle</w:t>
      </w:r>
      <w:r>
        <w:rPr>
          <w:i/>
          <w:iCs/>
          <w:spacing w:val="-2"/>
          <w:sz w:val="28"/>
          <w:szCs w:val="28"/>
        </w:rPr>
        <w:t>-</w:t>
      </w:r>
      <w:r>
        <w:rPr>
          <w:i/>
          <w:iCs/>
          <w:spacing w:val="-2"/>
          <w:sz w:val="28"/>
          <w:szCs w:val="28"/>
          <w:lang w:val="en-US"/>
        </w:rPr>
        <w:t>Volume</w:t>
      </w:r>
      <w:r>
        <w:rPr>
          <w:i/>
          <w:iCs/>
          <w:spacing w:val="-2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  <w:lang w:val="en-US"/>
        </w:rPr>
        <w:t>Copiers</w:t>
      </w:r>
      <w:r>
        <w:rPr>
          <w:i/>
          <w:iCs/>
          <w:spacing w:val="-2"/>
          <w:sz w:val="28"/>
          <w:szCs w:val="28"/>
        </w:rPr>
        <w:t xml:space="preserve">) </w:t>
      </w:r>
      <w:r>
        <w:rPr>
          <w:spacing w:val="-2"/>
          <w:sz w:val="28"/>
          <w:szCs w:val="28"/>
        </w:rPr>
        <w:t xml:space="preserve">для </w:t>
      </w:r>
      <w:r>
        <w:rPr>
          <w:sz w:val="28"/>
          <w:szCs w:val="28"/>
        </w:rPr>
        <w:t>обслуживания потребностей офиса средних размеров с большим документооборотом (объем копирования до 10 тыс. копий/мес), требующим хорошего оформления документов – выделения цветом, масштабирования, со скоростью копирования 15–30 копий/мин для А4 и 10–20 копий/мин для A3.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pacing w:val="-11"/>
          <w:sz w:val="28"/>
          <w:szCs w:val="28"/>
        </w:rPr>
      </w:pPr>
      <w:r>
        <w:rPr>
          <w:i/>
          <w:iCs/>
          <w:spacing w:val="-4"/>
          <w:sz w:val="28"/>
          <w:szCs w:val="28"/>
        </w:rPr>
        <w:t>Копиры для рабочих групп (</w:t>
      </w:r>
      <w:r>
        <w:rPr>
          <w:i/>
          <w:iCs/>
          <w:spacing w:val="-4"/>
          <w:sz w:val="28"/>
          <w:szCs w:val="28"/>
          <w:lang w:val="en-US"/>
        </w:rPr>
        <w:t>High</w:t>
      </w:r>
      <w:r>
        <w:rPr>
          <w:i/>
          <w:iCs/>
          <w:spacing w:val="-4"/>
          <w:sz w:val="28"/>
          <w:szCs w:val="28"/>
        </w:rPr>
        <w:t>-</w:t>
      </w:r>
      <w:r>
        <w:rPr>
          <w:i/>
          <w:iCs/>
          <w:spacing w:val="-4"/>
          <w:sz w:val="28"/>
          <w:szCs w:val="28"/>
          <w:lang w:val="en-US"/>
        </w:rPr>
        <w:t>Volume</w:t>
      </w:r>
      <w:r>
        <w:rPr>
          <w:i/>
          <w:iCs/>
          <w:spacing w:val="-4"/>
          <w:sz w:val="28"/>
          <w:szCs w:val="28"/>
        </w:rPr>
        <w:t xml:space="preserve"> </w:t>
      </w:r>
      <w:r>
        <w:rPr>
          <w:i/>
          <w:iCs/>
          <w:spacing w:val="-4"/>
          <w:sz w:val="28"/>
          <w:szCs w:val="28"/>
          <w:lang w:val="en-US"/>
        </w:rPr>
        <w:t>Copiers</w:t>
      </w:r>
      <w:r>
        <w:rPr>
          <w:i/>
          <w:iCs/>
          <w:spacing w:val="-4"/>
          <w:sz w:val="28"/>
          <w:szCs w:val="28"/>
        </w:rPr>
        <w:t xml:space="preserve">) </w:t>
      </w:r>
      <w:r>
        <w:rPr>
          <w:spacing w:val="-4"/>
          <w:sz w:val="28"/>
          <w:szCs w:val="28"/>
        </w:rPr>
        <w:t xml:space="preserve">используются </w:t>
      </w:r>
      <w:r>
        <w:rPr>
          <w:sz w:val="28"/>
          <w:szCs w:val="28"/>
        </w:rPr>
        <w:t>при обслуживании потребностей больших офисов и бизнес-центров при объемах копирования свыше 15 тыс. копий/мес, а также брошюрования и сортировки документов формата до А2 при ско</w:t>
        <w:softHyphen/>
        <w:t>рости копирования 40–80 копий/мин (для формата А4).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900" w:leader="none"/>
        </w:tabs>
        <w:ind w:firstLine="600" w:start="0" w:end="24"/>
        <w:jc w:val="both"/>
        <w:rPr>
          <w:spacing w:val="-15"/>
          <w:sz w:val="28"/>
          <w:szCs w:val="28"/>
        </w:rPr>
      </w:pPr>
      <w:r>
        <w:rPr>
          <w:i/>
          <w:iCs/>
          <w:spacing w:val="-4"/>
          <w:sz w:val="28"/>
          <w:szCs w:val="28"/>
        </w:rPr>
        <w:t xml:space="preserve">Специальные копировальные аппараты: </w:t>
      </w:r>
      <w:r>
        <w:rPr>
          <w:spacing w:val="-4"/>
          <w:sz w:val="28"/>
          <w:szCs w:val="28"/>
        </w:rPr>
        <w:t>полноцветные и широ</w:t>
        <w:softHyphen/>
      </w:r>
      <w:r>
        <w:rPr>
          <w:spacing w:val="-2"/>
          <w:sz w:val="28"/>
          <w:szCs w:val="28"/>
        </w:rPr>
        <w:t xml:space="preserve">коформатные аппараты — копия и оригинал до А0 (1194—814 мм); </w:t>
      </w:r>
      <w:r>
        <w:rPr>
          <w:sz w:val="28"/>
          <w:szCs w:val="28"/>
        </w:rPr>
        <w:t>для копирования цветных фотографий, чертежей, вывода изобра</w:t>
        <w:softHyphen/>
        <w:t>жений на твердый носитель с компьютера или слайдов.</w: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Большинство моделей цветных ксероксов имеют невидимый код, распознаваемый при специальном освещении, или обладают способностью к смещению цвета в случае копирования банкнот. </w:t>
      </w:r>
      <w:r>
        <w:rPr>
          <w:spacing w:val="-1"/>
          <w:sz w:val="28"/>
          <w:szCs w:val="28"/>
        </w:rPr>
        <w:t>Кроме перечисленных электрографические копировальные аппара</w:t>
        <w:softHyphen/>
      </w:r>
      <w:r>
        <w:rPr>
          <w:sz w:val="28"/>
          <w:szCs w:val="28"/>
        </w:rPr>
        <w:t>ты обладают следующими обобщенными техническими данными: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900" w:leader="none"/>
        </w:tabs>
        <w:ind w:firstLine="600" w:start="0" w:end="34"/>
        <w:jc w:val="both"/>
        <w:rPr>
          <w:sz w:val="28"/>
          <w:szCs w:val="28"/>
        </w:rPr>
      </w:pPr>
      <w:r>
        <w:rPr>
          <w:sz w:val="28"/>
          <w:szCs w:val="28"/>
        </w:rPr>
        <w:t>масштаб изображения копии в зависимости от оригинала – 25-400%;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допустимая плотность бумаги 45–130 г/м;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pacing w:val="-3"/>
          <w:sz w:val="28"/>
          <w:szCs w:val="28"/>
        </w:rPr>
        <w:t>масса 8,5–200 кг.</w:t>
      </w:r>
    </w:p>
    <w:p>
      <w:pPr>
        <w:pStyle w:val="Normal"/>
        <w:shd w:fill="FFFFFF" w:val="clear"/>
        <w:ind w:firstLine="600" w:end="38"/>
        <w:jc w:val="both"/>
        <w:rPr>
          <w:sz w:val="28"/>
          <w:szCs w:val="28"/>
        </w:rPr>
      </w:pPr>
      <w:r>
        <w:rPr>
          <w:sz w:val="28"/>
          <w:szCs w:val="28"/>
        </w:rPr>
        <w:t>Сервисные возможности отдельных моделей электрографиче</w:t>
        <w:softHyphen/>
        <w:t>ских копировальных аппаратов: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900" w:leader="none"/>
        </w:tabs>
        <w:ind w:firstLine="600" w:start="0" w:end="34"/>
        <w:jc w:val="both"/>
        <w:rPr>
          <w:sz w:val="28"/>
          <w:szCs w:val="28"/>
        </w:rPr>
      </w:pPr>
      <w:r>
        <w:rPr>
          <w:sz w:val="28"/>
          <w:szCs w:val="28"/>
        </w:rPr>
        <w:t>многоцветное копирование обеспечивает получение как мно</w:t>
        <w:softHyphen/>
        <w:t>гоцветных (3–5 цветов) копий, так и монохромных цветных;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900" w:leader="none"/>
        </w:tabs>
        <w:ind w:firstLine="600" w:start="0" w:end="34"/>
        <w:jc w:val="both"/>
        <w:rPr>
          <w:sz w:val="28"/>
          <w:szCs w:val="28"/>
        </w:rPr>
      </w:pPr>
      <w:r>
        <w:rPr>
          <w:sz w:val="28"/>
          <w:szCs w:val="28"/>
        </w:rPr>
        <w:t>двухстороннее копирование позволяет получать копию сразу с обеих сторон документа;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900" w:leader="none"/>
        </w:tabs>
        <w:ind w:firstLine="600" w:start="0" w:end="34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автоматическое управление экспозицией обеспечивает высо</w:t>
        <w:softHyphen/>
        <w:t>кое качество копий даже при некачественных оригиналах;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900" w:leader="none"/>
        </w:tabs>
        <w:ind w:firstLine="600" w:start="0" w:end="34"/>
        <w:jc w:val="both"/>
        <w:rPr>
          <w:sz w:val="28"/>
          <w:szCs w:val="28"/>
        </w:rPr>
      </w:pPr>
      <w:r>
        <w:rPr>
          <w:sz w:val="28"/>
          <w:szCs w:val="28"/>
        </w:rPr>
        <w:t>программирование числа копий от 1 до 999.</w:t>
      </w:r>
    </w:p>
    <w:p>
      <w:pPr>
        <w:pStyle w:val="Normal"/>
        <w:shd w:fill="FFFFFF" w:val="clear"/>
        <w:ind w:firstLine="600" w:end="226"/>
        <w:jc w:val="both"/>
        <w:rPr>
          <w:sz w:val="28"/>
          <w:szCs w:val="28"/>
        </w:rPr>
      </w:pPr>
      <w:r>
        <w:rPr>
          <w:sz w:val="28"/>
          <w:szCs w:val="28"/>
        </w:rPr>
        <w:t>Один из вариантов конструктивного решения электрографи</w:t>
        <w:softHyphen/>
        <w:t>ческого копировального аппарата показан на рис. 9.3.</w:t>
      </w:r>
    </w:p>
    <w:p>
      <w:pPr>
        <w:pStyle w:val="Normal"/>
        <w:shd w:fill="FFFFFF" w:val="clear"/>
        <w:ind w:firstLine="600" w:end="226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end="226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297116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2971080"/>
                          <a:chOff x="0" y="0"/>
                          <a:chExt cx="5904720" cy="2971080"/>
                        </a:xfrm>
                      </wpg:grpSpPr>
                      <wps:wsp>
                        <wps:cNvSpPr/>
                        <wps:nvSpPr>
                          <wps:cNvPr id="8" name=""/>
                          <wps:cNvSpPr/>
                        </wps:nvSpPr>
                        <wps:spPr>
                          <a:xfrm>
                            <a:off x="0" y="0"/>
                            <a:ext cx="5904720" cy="2971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828720" y="76320"/>
                            <a:ext cx="4245480" cy="231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158040" y="2437920"/>
                            <a:ext cx="5587200" cy="380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auto"/>
                                  <w:spacing w:val="-8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 9.3. Общий вид электрографического копировального аппарата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33.95pt" coordorigin="0,0" coordsize="9299,4679">
                <v:rect id="shape_0" stroked="f" o:allowincell="t" style="width:464.9pt;height:233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34.25pt;height:181.9pt;mso-wrap-style:none;v-text-anchor:middle" type="_x0000_t75">
                  <v:imagedata r:id="rId7" o:detectmouseclick="t"/>
                  <v:stroke color="#3465a4" joinstyle="round" endcap="flat"/>
                </v:shape>
                <v:shape id="shape_0" fillcolor="white" stroked="f" o:allowincell="t" style="width:439.9pt;height:29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auto"/>
                            <w:spacing w:val="-8"/>
                            <w:kern w:val="2"/>
                            <w:sz w:val="28"/>
                            <w:szCs w:val="28"/>
                            <w:lang w:bidi="ar-SA"/>
                          </w:rPr>
                          <w:t>Рис. 9.3. Общий вид электрографического копировального аппарата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226"/>
        <w:jc w:val="both"/>
        <w:rPr>
          <w:sz w:val="28"/>
          <w:szCs w:val="28"/>
        </w:rPr>
      </w:pPr>
      <w:r>
        <w:rPr>
          <w:sz w:val="28"/>
          <w:szCs w:val="28"/>
        </w:rPr>
        <w:t>Многие современные электрографические копировальные ап</w:t>
        <w:softHyphen/>
        <w:t>параты имеют: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900" w:leader="none"/>
        </w:tabs>
        <w:ind w:firstLine="600" w:start="0" w:end="226"/>
        <w:jc w:val="both"/>
        <w:rPr>
          <w:sz w:val="28"/>
          <w:szCs w:val="28"/>
        </w:rPr>
      </w:pPr>
      <w:r>
        <w:rPr>
          <w:sz w:val="28"/>
          <w:szCs w:val="28"/>
        </w:rPr>
        <w:t>дисплей, существенно облегчающий редактирование и управ</w:t>
        <w:softHyphen/>
        <w:t>ление процессом копирования;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автоподачу документов;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сортирующее устройство подбора копий по комплектам.</w:t>
      </w:r>
    </w:p>
    <w:p>
      <w:pPr>
        <w:pStyle w:val="Normal"/>
        <w:shd w:fill="FFFFFF" w:val="clear"/>
        <w:ind w:firstLine="60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9.1.2. Термографическое копирование</w:t>
      </w:r>
    </w:p>
    <w:p>
      <w:pPr>
        <w:pStyle w:val="Normal"/>
        <w:shd w:fill="FFFFFF" w:val="clear"/>
        <w:ind w:firstLine="600" w:end="221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Термокопирование — </w:t>
      </w:r>
      <w:r>
        <w:rPr>
          <w:sz w:val="28"/>
          <w:szCs w:val="28"/>
        </w:rPr>
        <w:t>самый оперативный способ копирования (десятки метров в минуту), позволяющий получить копию на спе</w:t>
        <w:softHyphen/>
        <w:t>циальной, достаточно дорогой термореактивной бумаге или на обычной бумаге, но через термокопировальную бумагу.</w:t>
      </w:r>
    </w:p>
    <w:p>
      <w:pPr>
        <w:pStyle w:val="Normal"/>
        <w:shd w:fill="FFFFFF" w:val="clear"/>
        <w:ind w:firstLine="600" w:end="216"/>
        <w:jc w:val="both"/>
        <w:rPr>
          <w:sz w:val="28"/>
          <w:szCs w:val="28"/>
        </w:rPr>
      </w:pPr>
      <w:r>
        <w:rPr>
          <w:sz w:val="28"/>
          <w:szCs w:val="28"/>
        </w:rPr>
        <w:t>Термографическое копирование заключается в следующем: на документ-оригинал накладывается полупрозрачная термореак</w:t>
        <w:softHyphen/>
        <w:t>тивная бумага чувствительным слоем к оригиналу. Затем через эту бумагу документ освещается интенсивным потоком тепло</w:t>
        <w:softHyphen/>
        <w:t>вых лучей. Темные участки оригинала поглощают лучи и нагре</w:t>
        <w:softHyphen/>
        <w:t>ваются, а светлые участки отражают тепловые лучи и поэтому нагреваются существенно меньше. Таким образом, тепловой ре</w:t>
        <w:softHyphen/>
        <w:t>льеф несет информацию об оригинале. Тепловой поток от доку</w:t>
        <w:softHyphen/>
        <w:t>мента-оригинала передается прижатой к нему термореактивной бумаге, которая темнеет тем больше, чем больше нагрет участок оригинала.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Недостатки технологии термокопирования, связанные с не</w:t>
        <w:softHyphen/>
        <w:t>высоким качеством и малым сроком хранения копий, а также высокой стоимостью термореактивной бумаги, не способствуют ее широкому распространению.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9.1.3.</w:t>
        <w:tab/>
        <w:t>Диазографическое копирование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Диазографическое копирование (светокопирование) — </w:t>
      </w:r>
      <w:r>
        <w:rPr>
          <w:spacing w:val="-2"/>
          <w:sz w:val="28"/>
          <w:szCs w:val="28"/>
        </w:rPr>
        <w:t>диазогра</w:t>
      </w:r>
      <w:r>
        <w:rPr>
          <w:sz w:val="28"/>
          <w:szCs w:val="28"/>
        </w:rPr>
        <w:t>фия, синькография. Применяется преимущественно для копиро</w:t>
        <w:softHyphen/>
        <w:t>вания большеформатных чертежей и технической документации на крупных предприятиях. Оригинал выполняется на светопрони</w:t>
        <w:softHyphen/>
        <w:t>цаемой бумаге, кальке.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>Процесс копирования состоит в экспонировании контактным способом, т.е. в освещении прозрачного оригинала, наложенного на свето</w:t>
        <w:softHyphen/>
        <w:t>чув</w:t>
        <w:softHyphen/>
        <w:t>стви</w:t>
        <w:softHyphen/>
        <w:t>тель</w:t>
        <w:softHyphen/>
        <w:t>ную диазобумагу, на которой темнеют участ</w:t>
        <w:softHyphen/>
        <w:t>ки, соответствующие изо</w:t>
        <w:softHyphen/>
        <w:t>бра</w:t>
        <w:softHyphen/>
        <w:t>же</w:t>
        <w:softHyphen/>
        <w:t>нию на оригинале. Изображение проявляется полусухим способом в вы</w:t>
        <w:softHyphen/>
        <w:t>тяж</w:t>
        <w:softHyphen/>
        <w:t>ных шкафах в парах растворителя (аммиака) или мокрым способом в щелочном ра</w:t>
        <w:softHyphen/>
        <w:t>створе.</w: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 метод диазографического копирования ис</w:t>
        <w:softHyphen/>
        <w:t>пользуется достаточно редко, поскольку качество получаемых ко</w:t>
        <w:softHyphen/>
        <w:t>пий, так называемых «синек», невысокое, а процедура получе</w:t>
        <w:softHyphen/>
      </w:r>
      <w:r>
        <w:rPr>
          <w:spacing w:val="-1"/>
          <w:sz w:val="28"/>
          <w:szCs w:val="28"/>
        </w:rPr>
        <w:t xml:space="preserve">ния копий трудоемка, малопроизводительна и экологически опасна </w:t>
      </w:r>
      <w:r>
        <w:rPr>
          <w:sz w:val="28"/>
          <w:szCs w:val="28"/>
        </w:rPr>
        <w:t>для человека и окружающей среды вследствие использования хи</w:t>
        <w:softHyphen/>
        <w:t>мических веществ для проявления.</w: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9.1.4.</w:t>
        <w:tab/>
        <w:t>Фотографическое копирование</w:t>
      </w:r>
    </w:p>
    <w:p>
      <w:pPr>
        <w:pStyle w:val="Normal"/>
        <w:shd w:fill="FFFFFF" w:val="clear"/>
        <w:ind w:firstLine="600" w:end="29"/>
        <w:jc w:val="both"/>
        <w:rPr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Фотографическое копирование (фотокопирование) — </w:t>
      </w:r>
      <w:r>
        <w:rPr>
          <w:spacing w:val="-2"/>
          <w:sz w:val="28"/>
          <w:szCs w:val="28"/>
        </w:rPr>
        <w:t xml:space="preserve">наиболее </w:t>
      </w:r>
      <w:r>
        <w:rPr>
          <w:sz w:val="28"/>
          <w:szCs w:val="28"/>
        </w:rPr>
        <w:t>давний способ копирования, обеспечивающий самое высокое ка</w:t>
        <w:softHyphen/>
        <w:t>чество, но требующий дорогих расходных материалов (в частно</w:t>
        <w:softHyphen/>
        <w:t>сти, фотобумаги, содержащей соли серебра) и длительного про</w:t>
        <w:softHyphen/>
        <w:t>цесса получения копии (экспозиция, проявление, закрепление, промывка, сушка).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z w:val="28"/>
          <w:szCs w:val="28"/>
        </w:rPr>
        <w:t>В зависимости от требований к размерам и качеству изображе</w:t>
        <w:softHyphen/>
        <w:t>ния фотографическое копирование может быть контактным и проекционным. Проекционное фотокопирование обеспечивает более высокое качество копии и кроме того позволяет в широких пределах изменять масштаб изображения. Для фотокопирования используются различные репродукционные аппараты и фотоуве</w:t>
        <w:softHyphen/>
        <w:t>личительные установки.</w:t>
      </w:r>
    </w:p>
    <w:p>
      <w:pPr>
        <w:pStyle w:val="Normal"/>
        <w:shd w:fill="FFFFFF" w:val="clear"/>
        <w:ind w:firstLine="600" w:end="38"/>
        <w:jc w:val="both"/>
        <w:rPr>
          <w:sz w:val="28"/>
          <w:szCs w:val="28"/>
        </w:rPr>
      </w:pPr>
      <w:r>
        <w:rPr>
          <w:sz w:val="28"/>
          <w:szCs w:val="28"/>
        </w:rPr>
        <w:t>Фотографическое копирование используется в тех случаях, ког</w:t>
        <w:softHyphen/>
        <w:t>да другие способы не могут обеспечить требуемое качество. Наи</w:t>
        <w:softHyphen/>
        <w:t>более актуальной областью применения фотографического ко</w:t>
        <w:softHyphen/>
        <w:t>пирования является микрофильмирование документов и библио</w:t>
        <w:softHyphen/>
        <w:t>течных фондов.</w:t>
      </w:r>
    </w:p>
    <w:p>
      <w:pPr>
        <w:pStyle w:val="Normal"/>
        <w:shd w:fill="FFFFFF" w:val="clear"/>
        <w:ind w:firstLine="600" w:end="3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9.1.5. Электронографическое копирование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i/>
          <w:iCs/>
          <w:spacing w:val="-4"/>
          <w:sz w:val="28"/>
          <w:szCs w:val="28"/>
        </w:rPr>
        <w:t>Электронографическое копирование (электроискровое копирова</w:t>
        <w:softHyphen/>
      </w:r>
      <w:r>
        <w:rPr>
          <w:i/>
          <w:iCs/>
          <w:sz w:val="28"/>
          <w:szCs w:val="28"/>
        </w:rPr>
        <w:t xml:space="preserve">ние) </w:t>
      </w:r>
      <w:r>
        <w:rPr>
          <w:sz w:val="28"/>
          <w:szCs w:val="28"/>
        </w:rPr>
        <w:t>основано на оптическом считывании документов и электро</w:t>
        <w:softHyphen/>
        <w:t>искровой регистрации информации на специальный носитель копии.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При электроискровом копировании фотодиоды преобразуют построчно проецируемое на них изображение документа в элект</w:t>
        <w:softHyphen/>
        <w:t>рические сигналы, которые усиливаются и подаются на линейку пишущих игл. Между иглами и основанием аппарата (барабаном) проскакивают высоковольтные электрические разряды (искры), перфорирующие тончайшие отверстия в носителе копии в участ</w:t>
        <w:softHyphen/>
        <w:t>ках, которые соответствуют темным участкам оригинала.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>Копии выполняются в основном на специальной пленке и на термореактивной бумаге. Копии на пленке служат основой для последующего тиражирования документов средствами трафарет</w:t>
        <w:softHyphen/>
        <w:t>ной печати. Электронографическое копирование наиболее широ</w:t>
        <w:softHyphen/>
        <w:t>ко и эффективно используется при подготовке высококачествен</w:t>
        <w:softHyphen/>
        <w:t>ных трафаретных печатных форм.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9.1.6. Трафаретная и электронотрафаретная печать</w: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  <w:t>Для получения большого количества одинаковых копий исполь</w:t>
        <w:softHyphen/>
        <w:t>зуются копировальные устройства трафаретной печати. В недале</w:t>
        <w:softHyphen/>
        <w:t>ком прошлом трафаретная печать осуществлялась ротаторами — устройствами, для которых предварительно готовился трафарет. Для этого на специальной бумаге из прочных волокон, покры</w:t>
        <w:softHyphen/>
        <w:t>тых тонким слоем воска, — «восковке» печатался на пишущей машинке текст. В местах удара символов машинки воск отскаки</w:t>
        <w:softHyphen/>
        <w:t>вал, оставляя сетку волокон. Затем подготовленная «восковка»-трафарет вставлялась в ротатор, образуя кольцо. Внутри кольца находился валик, смачиваемый типографской краской, которая через участки «восковки» с поврежденным восковым слоем с по</w:t>
        <w:softHyphen/>
        <w:t xml:space="preserve">мощью дополнительного валика переносилась на бумагу. Участки </w:t>
      </w:r>
      <w:r>
        <w:rPr>
          <w:spacing w:val="-2"/>
          <w:sz w:val="28"/>
          <w:szCs w:val="28"/>
        </w:rPr>
        <w:t>бумаги, соответствующие местам на «восковке», по которым ударя</w:t>
        <w:softHyphen/>
      </w:r>
      <w:r>
        <w:rPr>
          <w:sz w:val="28"/>
          <w:szCs w:val="28"/>
        </w:rPr>
        <w:t>ли символы пишущей машинки, окрашивались. На каждом оборо</w:t>
        <w:softHyphen/>
      </w:r>
      <w:r>
        <w:rPr>
          <w:spacing w:val="-2"/>
          <w:sz w:val="28"/>
          <w:szCs w:val="28"/>
        </w:rPr>
        <w:t xml:space="preserve">те кольца «восковки» из ротатора появлялся лист копии. Расходные </w:t>
      </w:r>
      <w:r>
        <w:rPr>
          <w:sz w:val="28"/>
          <w:szCs w:val="28"/>
        </w:rPr>
        <w:t>материалы и сам ротатор были доступны и недороги.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z w:val="28"/>
          <w:szCs w:val="28"/>
        </w:rPr>
        <w:t>К достоинствам трафаретной печати ротаторами следует отне</w:t>
        <w:softHyphen/>
        <w:t>сти хорошее качество печати; возможность получения 400–1500 оттисков с одного трафарета; относительную простоту изготовле</w:t>
        <w:softHyphen/>
        <w:t>ния трафаретов. Однако при трафаретной печати невозможно вы</w:t>
        <w:softHyphen/>
        <w:t>полнять редактирование и необходимо использование нескольких трафаретов при многоцветной печати.</w:t>
      </w:r>
    </w:p>
    <w:p>
      <w:pPr>
        <w:pStyle w:val="Normal"/>
        <w:shd w:fill="FFFFFF" w:val="clear"/>
        <w:ind w:firstLine="600" w:end="34"/>
        <w:jc w:val="both"/>
        <w:rPr>
          <w:sz w:val="28"/>
          <w:szCs w:val="28"/>
        </w:rPr>
      </w:pPr>
      <w:r>
        <w:rPr>
          <w:sz w:val="28"/>
          <w:szCs w:val="28"/>
        </w:rPr>
        <w:t>Перспективный путь развития трафаретной печати, использу</w:t>
        <w:softHyphen/>
        <w:t>ющий последние достижения цифровой электроники и существенно улучшающий все характеристики трафаретной печати, связан с электронотрафаретной печатью. Поскольку в России электронотрафаретная печать производится в основном с помощью ко</w:t>
        <w:softHyphen/>
        <w:t xml:space="preserve">пировальных аппаратов производства фирмы </w:t>
      </w:r>
      <w:r>
        <w:rPr>
          <w:sz w:val="28"/>
          <w:szCs w:val="28"/>
          <w:lang w:val="en-US"/>
        </w:rPr>
        <w:t>Riso</w:t>
      </w:r>
      <w:r>
        <w:rPr>
          <w:sz w:val="28"/>
          <w:szCs w:val="28"/>
        </w:rPr>
        <w:t>, часто этот спо</w:t>
        <w:softHyphen/>
        <w:t>соб размножения документов называют ризографией.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Ризографы (дубликаторы) — </w:t>
      </w:r>
      <w:r>
        <w:rPr>
          <w:sz w:val="28"/>
          <w:szCs w:val="28"/>
        </w:rPr>
        <w:t>новый тип копировально-множи</w:t>
        <w:softHyphen/>
        <w:t>тельной техники для офиса, совмещающий традиционную трафа</w:t>
        <w:softHyphen/>
        <w:t>ретную печать с современными цифровыми методами изготовле</w:t>
        <w:softHyphen/>
        <w:t>ния и обработки электронных документов. Ризограф, подключен</w:t>
        <w:softHyphen/>
        <w:t>ный к компьютеру через параллельный порт, может быть исполь</w:t>
        <w:softHyphen/>
        <w:t>зован для оперативного создания, редактирования и размноже</w:t>
        <w:softHyphen/>
        <w:t>ния любых видов документов и полиграфических изданий.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Ризограф был изобретен и создан в 1980 г. в Японии, а уже к началу 1995 г. более 70% японских школ были оснащены ризогра</w:t>
        <w:softHyphen/>
        <w:t>фами. В России первые ризографы появились в 1992 г.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Процесс копирования на ризографе отличается высокой опера</w:t>
        <w:softHyphen/>
      </w:r>
      <w:r>
        <w:rPr>
          <w:spacing w:val="-1"/>
          <w:sz w:val="28"/>
          <w:szCs w:val="28"/>
        </w:rPr>
        <w:t xml:space="preserve">тивностью и состоит из двух этапов: подготовки рабочей матрицы в </w:t>
      </w:r>
      <w:r>
        <w:rPr>
          <w:sz w:val="28"/>
          <w:szCs w:val="28"/>
        </w:rPr>
        <w:t>течение 15–20 с и печати по матрице с высокой производитель</w:t>
        <w:softHyphen/>
        <w:t>ностью, обеспечивающей получение нескольких тысяч высокока</w:t>
        <w:softHyphen/>
        <w:t>чественных оттисков за 10–20 мин.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При подготовке матрицы</w:t>
      </w:r>
      <w:r>
        <w:rPr>
          <w:sz w:val="28"/>
          <w:szCs w:val="28"/>
        </w:rPr>
        <w:t xml:space="preserve"> оригинал документа поме</w:t>
        <w:softHyphen/>
        <w:t>щают на встроенный сканер, который считывает информацию, кодирует её и создает соответствующий цифровой файл. После обработки специальной многослойной мастер-пленки термоголов</w:t>
        <w:softHyphen/>
        <w:t>кой, управляемой этим цифровым файлом, создается рабочая мат</w:t>
        <w:softHyphen/>
        <w:t>рица, содержащая копируемое изображение или текст в виде мик</w:t>
        <w:softHyphen/>
        <w:t>роотверстий во внешнем слое пленки. Затем рабочая матрица ав</w:t>
        <w:softHyphen/>
        <w:t>томатически размещается на поверхности красящего цилиндра, внутри которого находится туба со специальным красителем. Кра</w:t>
        <w:softHyphen/>
        <w:t>ситель пропитывает внутренний слой пленки, и, таким образом, обработанная рабочая матрица используется как трафарет для ти</w:t>
        <w:softHyphen/>
        <w:t>ражирования документа.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В процессе печати</w:t>
      </w:r>
      <w:r>
        <w:rPr>
          <w:sz w:val="28"/>
          <w:szCs w:val="28"/>
        </w:rPr>
        <w:t xml:space="preserve"> краситель из внутреннего слоя плен</w:t>
        <w:softHyphen/>
        <w:t>ки под действием центробежной силы при вращении красящего цилиндра переносится через микроотверстия на лист обычной бу</w:t>
        <w:softHyphen/>
      </w:r>
      <w:r>
        <w:rPr>
          <w:spacing w:val="-1"/>
          <w:sz w:val="28"/>
          <w:szCs w:val="28"/>
        </w:rPr>
        <w:t>маги. С одной рабочей матрицы можно получить более 4000 оттис</w:t>
        <w:softHyphen/>
      </w:r>
      <w:r>
        <w:rPr>
          <w:sz w:val="28"/>
          <w:szCs w:val="28"/>
        </w:rPr>
        <w:t>ков без снижения качества.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>В современных ризографах выполняются в автоматическом ре</w:t>
        <w:softHyphen/>
        <w:t>жиме не только все основные этапы, но даже отматывание с ру</w:t>
        <w:softHyphen/>
        <w:t>лона отрезка мастер-пленки нужного размера, его отрезание, сня</w:t>
        <w:softHyphen/>
        <w:t>тие с красящего барабана отработанной матрицы и ее удаление в приемник отработанных рабочих матриц.</w:t>
      </w:r>
    </w:p>
    <w:p>
      <w:pPr>
        <w:pStyle w:val="Normal"/>
        <w:shd w:fill="FFFFFF" w:val="clear"/>
        <w:ind w:firstLine="600" w:end="0"/>
        <w:rPr>
          <w:sz w:val="28"/>
          <w:szCs w:val="28"/>
        </w:rPr>
      </w:pPr>
      <w:r>
        <w:rPr>
          <w:sz w:val="28"/>
          <w:szCs w:val="28"/>
        </w:rPr>
        <w:t>К достоинствам ризографа следует отнести: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900" w:leader="none"/>
        </w:tabs>
        <w:ind w:firstLine="600" w:start="0" w:end="1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для копирования бумаги любого типа и ка</w:t>
        <w:softHyphen/>
        <w:t>чества (кроме мелованной и глянцевой) с плотностью от 46 до 210 г/м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;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900" w:leader="none"/>
        </w:tabs>
        <w:ind w:firstLine="600" w:start="0" w:end="120"/>
        <w:jc w:val="both"/>
        <w:rPr>
          <w:sz w:val="28"/>
          <w:szCs w:val="28"/>
        </w:rPr>
      </w:pPr>
      <w:r>
        <w:rPr>
          <w:sz w:val="28"/>
          <w:szCs w:val="28"/>
        </w:rPr>
        <w:t>высокую производительность — первая копия получается че</w:t>
        <w:softHyphen/>
        <w:t>рез 20</w:t>
        <w:noBreakHyphen/>
        <w:t>30 с, последующий процесс копирования идет со скоро</w:t>
        <w:softHyphen/>
        <w:t>стью 60</w:t>
        <w:noBreakHyphen/>
        <w:t>130 оттисков в минуту;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900" w:leader="none"/>
        </w:tabs>
        <w:ind w:firstLine="600" w:start="0" w:end="115"/>
        <w:jc w:val="both"/>
        <w:rPr>
          <w:sz w:val="28"/>
          <w:szCs w:val="28"/>
        </w:rPr>
      </w:pPr>
      <w:r>
        <w:rPr>
          <w:sz w:val="28"/>
          <w:szCs w:val="28"/>
        </w:rPr>
        <w:t>высокое разрешение: до 400 </w:t>
      </w:r>
      <w:r>
        <w:rPr>
          <w:sz w:val="28"/>
          <w:szCs w:val="28"/>
          <w:lang w:val="en-US"/>
        </w:rPr>
        <w:t>dpi</w:t>
      </w:r>
      <w:r>
        <w:rPr>
          <w:sz w:val="28"/>
          <w:szCs w:val="28"/>
        </w:rPr>
        <w:t xml:space="preserve"> (16 точек на миллиметр), в текстовом режиме до 16 оттенков, в фоторежиме отображение 256 оттенков и градаций яркости;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копирование многоцветных документов;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масштабирование;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900" w:leader="none"/>
        </w:tabs>
        <w:ind w:firstLine="600" w:start="0" w:end="125"/>
        <w:jc w:val="both"/>
        <w:rPr>
          <w:sz w:val="28"/>
          <w:szCs w:val="28"/>
        </w:rPr>
      </w:pPr>
      <w:r>
        <w:rPr>
          <w:sz w:val="28"/>
          <w:szCs w:val="28"/>
        </w:rPr>
        <w:t>совместную работу с ПК и, в частности, использование ПК для создания и редактирования документов;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900" w:leader="none"/>
        </w:tabs>
        <w:ind w:firstLine="600" w:start="0" w:end="125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автоматизацию всех процессов, удобство управления, наличие дисплея.</w:t>
      </w:r>
    </w:p>
    <w:p>
      <w:pPr>
        <w:pStyle w:val="Normal"/>
        <w:shd w:fill="FFFFFF" w:val="clear"/>
        <w:ind w:firstLine="600" w:end="125"/>
        <w:jc w:val="both"/>
        <w:rPr>
          <w:sz w:val="28"/>
          <w:szCs w:val="28"/>
        </w:rPr>
      </w:pPr>
      <w:r>
        <w:rPr>
          <w:sz w:val="28"/>
          <w:szCs w:val="28"/>
        </w:rPr>
        <w:t>Особо следует отметить высокую экономичность тиражирова</w:t>
        <w:softHyphen/>
        <w:t>ния на ризографе документов: если стоимость получения 10 ко</w:t>
        <w:softHyphen/>
        <w:t>пий, например, на ризографе и ксероксе почти одинакова, то изготовление 500 оттисков на ризографе в 6 —8 раз дешевле.</w:t>
      </w:r>
    </w:p>
    <w:p>
      <w:pPr>
        <w:pStyle w:val="Normal"/>
        <w:shd w:fill="FFFFFF" w:val="clear"/>
        <w:ind w:firstLine="600" w:end="134"/>
        <w:jc w:val="both"/>
        <w:rPr>
          <w:sz w:val="28"/>
          <w:szCs w:val="28"/>
        </w:rPr>
      </w:pPr>
      <w:r>
        <w:rPr>
          <w:sz w:val="28"/>
          <w:szCs w:val="28"/>
        </w:rPr>
        <w:t>Конструктивно ризографы выполняются в двух конфигурациях: роликовые и планшетные.</w:t>
      </w:r>
    </w:p>
    <w:p>
      <w:pPr>
        <w:pStyle w:val="Normal"/>
        <w:shd w:fill="FFFFFF" w:val="clear"/>
        <w:ind w:firstLine="600" w:end="120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Роликовые</w:t>
      </w:r>
      <w:r>
        <w:rPr>
          <w:sz w:val="28"/>
          <w:szCs w:val="28"/>
        </w:rPr>
        <w:t xml:space="preserve">, или </w:t>
      </w:r>
      <w:r>
        <w:rPr>
          <w:spacing w:val="44"/>
          <w:sz w:val="28"/>
          <w:szCs w:val="28"/>
        </w:rPr>
        <w:t>протяжные</w:t>
      </w:r>
      <w:r>
        <w:rPr>
          <w:sz w:val="28"/>
          <w:szCs w:val="28"/>
        </w:rPr>
        <w:t>, ризографы предназначе</w:t>
        <w:softHyphen/>
        <w:t>ны для работы только с отдельными листами, протягиванием их при считывании мимо фотоприемного устройства сканера, причем подача листов осуществляется в автоматическом режиме.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Планшетные</w:t>
      </w:r>
      <w:r>
        <w:rPr>
          <w:sz w:val="28"/>
          <w:szCs w:val="28"/>
        </w:rPr>
        <w:t xml:space="preserve"> ризографы позволяют копировать как листо</w:t>
        <w:softHyphen/>
        <w:t>вые, так и сброшюрованные материалы.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  <w:t>Для более эффективного использования ризографы объединя</w:t>
        <w:softHyphen/>
        <w:t>ют в единый комплекс технических средств информатизации, например, как показано на рис. 9.4.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При формировании комплекса ризограф подключают к ком</w:t>
        <w:softHyphen/>
        <w:t>пьютеру через параллельный порт, что позволяет превратить ри</w:t>
        <w:softHyphen/>
        <w:t>зограф в высококачественный сканер с разрешающей способно</w:t>
        <w:softHyphen/>
        <w:t>стью 400 </w:t>
      </w:r>
      <w:r>
        <w:rPr>
          <w:sz w:val="28"/>
          <w:szCs w:val="28"/>
          <w:lang w:val="en-US"/>
        </w:rPr>
        <w:t>dpi</w:t>
      </w:r>
      <w:r>
        <w:rPr>
          <w:sz w:val="28"/>
          <w:szCs w:val="28"/>
        </w:rPr>
        <w:t xml:space="preserve"> и дает возможность передать на компьютер изображение, отредактировать его, выбирая масштаб, и распечатать на ризографе. При подготовке документа с помощью любого тексто</w:t>
        <w:softHyphen/>
        <w:t>вого процессора можно распечатать его на ризографе со скорос</w:t>
        <w:softHyphen/>
        <w:t>тью 130 копий в минуту.</w:t>
      </w:r>
    </w:p>
    <w:p>
      <w:pPr>
        <w:pStyle w:val="Normal"/>
        <w:shd w:fill="FFFFFF" w:val="clear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4190365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4190400"/>
                          <a:chOff x="0" y="0"/>
                          <a:chExt cx="5904720" cy="4190400"/>
                        </a:xfrm>
                      </wpg:grpSpPr>
                      <wps:wsp>
                        <wps:cNvSpPr/>
                        <wps:nvSpPr>
                          <wps:cNvPr id="11" name=""/>
                          <wps:cNvSpPr/>
                        </wps:nvSpPr>
                        <wps:spPr>
                          <a:xfrm>
                            <a:off x="0" y="0"/>
                            <a:ext cx="5904720" cy="419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602640" y="3809520"/>
                            <a:ext cx="4698360" cy="380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auto"/>
                                  <w:spacing w:val="-9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 9.4. Структура ризографичсского комплекса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828720" y="103680"/>
                            <a:ext cx="4245480" cy="3584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329.95pt" coordorigin="0,0" coordsize="9299,6599">
                <v:rect id="shape_0" stroked="f" o:allowincell="t" style="width:464.9pt;height:329.9pt;mso-wrap-style:none;v-text-anchor:middle">
                  <v:fill o:detectmouseclick="t" on="false"/>
                  <v:stroke color="#3465a4" joinstyle="round" endcap="flat"/>
                </v:rect>
                <v:shape id="shape_0" fillcolor="white" stroked="f" o:allowincell="t" style="width:369.9pt;height:29.9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auto"/>
                            <w:spacing w:val="-9"/>
                            <w:kern w:val="2"/>
                            <w:sz w:val="28"/>
                            <w:szCs w:val="28"/>
                            <w:lang w:bidi="ar-SA"/>
                          </w:rPr>
                          <w:t>Рис. 9.4. Структура ризографичсского комплекса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  <v:shape id="shape_0" stroked="f" o:allowincell="t" style="width:334.25pt;height:282.2pt;mso-wrap-style:none;v-text-anchor:middle" type="_x0000_t75">
                  <v:imagedata r:id="rId9" o:detectmouseclick="t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>Ризограф экологически безопасен, не требует специально под</w:t>
        <w:softHyphen/>
        <w:t>готовленных помещений и персонала, к работе готов сразу после подключения к сети.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>Благодаря высокому качеству и удобной технологии, ризографический комплекс технических средств информатизации позво</w:t>
        <w:softHyphen/>
        <w:t>ляет формировать и тиражировать информацию на твердых носи</w:t>
        <w:softHyphen/>
        <w:t>телях начиная от визитных карточек, бланков, рекламных про</w:t>
        <w:softHyphen/>
        <w:t>спектов и технической документации и заканчивая журнальной периодикой, брошюрами и книгами.</w:t>
      </w:r>
    </w:p>
    <w:p>
      <w:pPr>
        <w:pStyle w:val="Normal"/>
        <w:shd w:fill="FFFFFF" w:val="clear"/>
        <w:ind w:firstLine="600" w:end="14"/>
        <w:jc w:val="both"/>
        <w:rPr/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9.2. Цифровые технологии копирования</w: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  <w:t>Цифровые технологии копирования — самое современное на</w:t>
        <w:softHyphen/>
        <w:t>правление получения копий. Многие фирмы, специализирующи</w:t>
        <w:softHyphen/>
        <w:t>еся в области копировальной техники, выпускают цифровые ко</w:t>
        <w:softHyphen/>
        <w:t xml:space="preserve">пировальные аппараты, в частности </w:t>
      </w:r>
      <w:r>
        <w:rPr>
          <w:sz w:val="28"/>
          <w:szCs w:val="28"/>
          <w:lang w:val="en-US"/>
        </w:rPr>
        <w:t>Xerox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Ricoh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600" w:end="0"/>
        <w:rPr>
          <w:sz w:val="28"/>
          <w:szCs w:val="28"/>
        </w:rPr>
      </w:pPr>
      <w:r>
        <w:rPr>
          <w:sz w:val="28"/>
          <w:szCs w:val="28"/>
        </w:rPr>
        <w:t>Цифровой копировальный аппарат включает в себя: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4"/>
        <w:jc w:val="both"/>
        <w:rPr>
          <w:sz w:val="28"/>
          <w:szCs w:val="28"/>
        </w:rPr>
      </w:pPr>
      <w:r>
        <w:rPr>
          <w:sz w:val="28"/>
          <w:szCs w:val="28"/>
        </w:rPr>
        <w:t>сканер для считывания документа-оригинала и получения с него электронной копии;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24"/>
        <w:jc w:val="both"/>
        <w:rPr>
          <w:sz w:val="28"/>
          <w:szCs w:val="28"/>
        </w:rPr>
      </w:pPr>
      <w:r>
        <w:rPr>
          <w:sz w:val="28"/>
          <w:szCs w:val="28"/>
        </w:rPr>
        <w:t>микропроцессор, обеспечивающий процедуры анализа, пре</w:t>
        <w:softHyphen/>
        <w:t>образования и редактирования копируемой информации;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24"/>
        <w:jc w:val="both"/>
        <w:rPr>
          <w:sz w:val="28"/>
          <w:szCs w:val="28"/>
        </w:rPr>
      </w:pPr>
      <w:r>
        <w:rPr>
          <w:sz w:val="28"/>
          <w:szCs w:val="28"/>
        </w:rPr>
        <w:t>запоминающие устройства: оперативное до 16 Мбайт и на маг</w:t>
        <w:softHyphen/>
        <w:t>нитном диске до 1000 Мбайт;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дисплей;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24"/>
        <w:jc w:val="both"/>
        <w:rPr>
          <w:sz w:val="28"/>
          <w:szCs w:val="28"/>
        </w:rPr>
      </w:pPr>
      <w:r>
        <w:rPr>
          <w:sz w:val="28"/>
          <w:szCs w:val="28"/>
        </w:rPr>
        <w:t>лазерный принтер для получения копии документа электро</w:t>
        <w:softHyphen/>
        <w:t>графическим способом.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Например, электронные копиры фирмы </w:t>
      </w:r>
      <w:r>
        <w:rPr>
          <w:sz w:val="28"/>
          <w:szCs w:val="28"/>
          <w:lang w:val="en-US"/>
        </w:rPr>
        <w:t>HP</w:t>
      </w:r>
      <w:r>
        <w:rPr>
          <w:sz w:val="28"/>
          <w:szCs w:val="28"/>
        </w:rPr>
        <w:t> </w:t>
      </w:r>
      <w:r>
        <w:rPr>
          <w:sz w:val="28"/>
          <w:szCs w:val="28"/>
          <w:lang w:val="en-US"/>
        </w:rPr>
        <w:t>OfficeJet</w:t>
      </w:r>
      <w:r>
        <w:rPr>
          <w:sz w:val="28"/>
          <w:szCs w:val="28"/>
        </w:rPr>
        <w:t xml:space="preserve"> 590 и </w:t>
      </w:r>
      <w:r>
        <w:rPr>
          <w:sz w:val="28"/>
          <w:szCs w:val="28"/>
          <w:lang w:val="en-US"/>
        </w:rPr>
        <w:t>Pro</w:t>
      </w:r>
      <w:r>
        <w:rPr>
          <w:sz w:val="28"/>
          <w:szCs w:val="28"/>
        </w:rPr>
        <w:t> 1150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интегрированы с цветным струйным принтером, ска</w:t>
        <w:softHyphen/>
        <w:t>нером и факсимильным аппаратом. Для более эффективного ре</w:t>
        <w:softHyphen/>
        <w:t>дактирования информации возможен интерфейс с компьютером.</w:t>
      </w:r>
    </w:p>
    <w:p>
      <w:pPr>
        <w:pStyle w:val="Normal"/>
        <w:shd w:fill="FFFFFF" w:val="clear"/>
        <w:ind w:firstLine="600" w:end="0"/>
        <w:rPr>
          <w:sz w:val="28"/>
          <w:szCs w:val="28"/>
        </w:rPr>
      </w:pPr>
      <w:r>
        <w:rPr>
          <w:sz w:val="28"/>
          <w:szCs w:val="28"/>
        </w:rPr>
        <w:t>Цифровые технологии копирования позволяют: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4"/>
        <w:jc w:val="both"/>
        <w:rPr>
          <w:sz w:val="28"/>
          <w:szCs w:val="28"/>
        </w:rPr>
      </w:pPr>
      <w:r>
        <w:rPr>
          <w:sz w:val="28"/>
          <w:szCs w:val="28"/>
        </w:rPr>
        <w:t>обеспечить высокую производительность копирования;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4"/>
        <w:jc w:val="both"/>
        <w:rPr>
          <w:sz w:val="28"/>
          <w:szCs w:val="28"/>
        </w:rPr>
      </w:pPr>
      <w:r>
        <w:rPr>
          <w:sz w:val="28"/>
          <w:szCs w:val="28"/>
        </w:rPr>
        <w:t>получать высокое качество копий — разрешение до 400 dpi (то</w:t>
        <w:softHyphen/>
        <w:t>чек на дюйм) с передачей 256 оттенков цвета, в том числе и серого;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4"/>
        <w:jc w:val="both"/>
        <w:rPr>
          <w:sz w:val="28"/>
          <w:szCs w:val="28"/>
        </w:rPr>
      </w:pPr>
      <w:r>
        <w:rPr>
          <w:sz w:val="28"/>
          <w:szCs w:val="28"/>
        </w:rPr>
        <w:t>масштабировать документ при копировании;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4"/>
        <w:jc w:val="both"/>
        <w:rPr>
          <w:sz w:val="28"/>
          <w:szCs w:val="28"/>
        </w:rPr>
      </w:pPr>
      <w:r>
        <w:rPr>
          <w:sz w:val="28"/>
          <w:szCs w:val="28"/>
        </w:rPr>
        <w:t>выполнять копирование в разных режимах, например в режимах «текст» и «фото», оптимально ориентированных на копирование соответственно текстовых и полутоновых графических докумен</w:t>
        <w:softHyphen/>
        <w:t>тов;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4"/>
        <w:jc w:val="both"/>
        <w:rPr>
          <w:sz w:val="28"/>
          <w:szCs w:val="28"/>
        </w:rPr>
      </w:pPr>
      <w:r>
        <w:rPr>
          <w:sz w:val="28"/>
          <w:szCs w:val="28"/>
        </w:rPr>
        <w:t>выполнять копирование в режиме «удаление фона», позволяю</w:t>
        <w:softHyphen/>
        <w:t>щего удалять фон, который может появиться при копировании низкокачественных оригиналов;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4"/>
        <w:jc w:val="both"/>
        <w:rPr>
          <w:sz w:val="28"/>
          <w:szCs w:val="28"/>
        </w:rPr>
      </w:pPr>
      <w:r>
        <w:rPr>
          <w:sz w:val="28"/>
          <w:szCs w:val="28"/>
        </w:rPr>
        <w:t>обеспечивать поворот изображения на 90 и 180° при непра</w:t>
        <w:softHyphen/>
        <w:t>вильной взаимной ориентации документа-оригинала и бумаги — носителя копии;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4"/>
        <w:jc w:val="both"/>
        <w:rPr>
          <w:sz w:val="28"/>
          <w:szCs w:val="28"/>
        </w:rPr>
      </w:pPr>
      <w:r>
        <w:rPr>
          <w:sz w:val="28"/>
          <w:szCs w:val="28"/>
        </w:rPr>
        <w:t>производить электронную подборку, сортировку и необходи</w:t>
        <w:softHyphen/>
        <w:t>мое тиражирование копий;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4"/>
        <w:jc w:val="both"/>
        <w:rPr>
          <w:sz w:val="28"/>
          <w:szCs w:val="28"/>
        </w:rPr>
      </w:pPr>
      <w:r>
        <w:rPr>
          <w:sz w:val="28"/>
          <w:szCs w:val="28"/>
        </w:rPr>
        <w:t>выполнять автоматическое нанесение штампов и логотипов, автоматическую простановку даты, автоматическую нумерацию страниц.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>При этом настройка и управление цифровых копировальных аппаратов не требуют специальной подготовки обслуживающего персонала.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9.3. Уничтожители документов — шреддеры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Шреддвры (</w:t>
      </w:r>
      <w:r>
        <w:rPr>
          <w:i/>
          <w:iCs/>
          <w:sz w:val="28"/>
          <w:szCs w:val="28"/>
          <w:lang w:val="en-US"/>
        </w:rPr>
        <w:t>to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shredd</w:t>
      </w:r>
      <w:r>
        <w:rPr>
          <w:i/>
          <w:iCs/>
          <w:sz w:val="28"/>
          <w:szCs w:val="28"/>
        </w:rPr>
        <w:t xml:space="preserve"> — </w:t>
      </w:r>
      <w:r>
        <w:rPr>
          <w:sz w:val="28"/>
          <w:szCs w:val="28"/>
        </w:rPr>
        <w:t>размельчать, кромсать) — устройства для уничтожения документов.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>Информация, содержащаяся в документах на твердых носите</w:t>
        <w:softHyphen/>
        <w:t>лях, часто носит конфиденциальный характер. Небрежно остав</w:t>
        <w:softHyphen/>
        <w:t>ленные, даже в смятом или разорванном виде, документы слу</w:t>
        <w:softHyphen/>
        <w:t>жат потенциальным источником неприятностей. Попав в руки заинтересованных лиц, такие документы могут стать причиной серьезного морального или финансового ущерба. В связи с этим во многих солидных организациях действуют инструкции о по</w:t>
        <w:softHyphen/>
        <w:t>рядке обращения со служебными материалами и защите инфор</w:t>
        <w:softHyphen/>
        <w:t>мации в электронном виде, а также фиксированной на бумаге и иных носителях (микрофильмах, магнитной ленте и дискетах и т.д.). Вместе с тем в ряде фирм с большим документооборотом остро стоит проблема утилизации отходов делопроизводства в виде документов на твердых носителях. Таким образом, пробле</w:t>
        <w:softHyphen/>
        <w:t>ма уничтожения документов на твердых носителях актуальна для всех без исключения организаций: правительственных учрежде</w:t>
        <w:softHyphen/>
        <w:t>ний, финансовых и юридических структур, производственных и торговых предприятий, издательств, информационных и реклам</w:t>
        <w:softHyphen/>
        <w:t>ных агентств.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Существует три основных способа уничтожения документов: химический, термический и механический. Первые два связаны с определенными неудобствами и дополнительными финансовыми затратами на содержание отдельных помещений, оснащенных спе</w:t>
        <w:softHyphen/>
        <w:t>циальными системами фильтрации и вентиляции воздуха, проти</w:t>
        <w:softHyphen/>
        <w:t>вопожарной безопасности, специально подготовленного персо</w:t>
        <w:softHyphen/>
        <w:t>нала, спецодежды. В связи с этим наибольшее распространение получил именно механический принцип «разрезания документов на части», реализуемый в шреддерах.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Современные уничтожители можно классифицировать по сле</w:t>
        <w:softHyphen/>
        <w:t>дующим критериям: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900" w:leader="none"/>
        </w:tabs>
        <w:ind w:firstLine="600" w:start="0" w:end="10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 xml:space="preserve">число пользователей и производительность – </w:t>
      </w:r>
      <w:r>
        <w:rPr>
          <w:spacing w:val="44"/>
          <w:sz w:val="28"/>
          <w:szCs w:val="28"/>
        </w:rPr>
        <w:t>персональные</w:t>
      </w:r>
      <w:r>
        <w:rPr>
          <w:sz w:val="28"/>
          <w:szCs w:val="28"/>
        </w:rPr>
        <w:t xml:space="preserve"> (для применения непосредственно на рабочем месте); </w:t>
      </w:r>
      <w:r>
        <w:rPr>
          <w:spacing w:val="40"/>
          <w:sz w:val="28"/>
          <w:szCs w:val="28"/>
        </w:rPr>
        <w:t>офисные</w:t>
      </w:r>
      <w:r>
        <w:rPr>
          <w:sz w:val="28"/>
          <w:szCs w:val="28"/>
        </w:rPr>
        <w:t xml:space="preserve"> (для коллективного пользования); </w:t>
      </w:r>
      <w:r>
        <w:rPr>
          <w:spacing w:val="44"/>
          <w:sz w:val="28"/>
          <w:szCs w:val="28"/>
        </w:rPr>
        <w:t>промышленные</w:t>
      </w:r>
      <w:r>
        <w:rPr>
          <w:sz w:val="28"/>
          <w:szCs w:val="28"/>
        </w:rPr>
        <w:t xml:space="preserve"> (для централизованной обработки деловых бумаг, размель</w:t>
        <w:softHyphen/>
        <w:t>чения бумажно-картонной упаковки);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900" w:leader="none"/>
        </w:tabs>
        <w:ind w:firstLine="600" w:start="0" w:end="10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вид резки – </w:t>
      </w:r>
      <w:r>
        <w:rPr>
          <w:spacing w:val="44"/>
          <w:sz w:val="28"/>
          <w:szCs w:val="28"/>
        </w:rPr>
        <w:t>параллельный</w:t>
      </w:r>
      <w:r>
        <w:rPr>
          <w:spacing w:val="-1"/>
          <w:sz w:val="28"/>
          <w:szCs w:val="28"/>
        </w:rPr>
        <w:t xml:space="preserve">, измельчающий документы на полосы различной ширины; </w:t>
      </w:r>
      <w:r>
        <w:rPr>
          <w:spacing w:val="44"/>
          <w:sz w:val="28"/>
          <w:szCs w:val="28"/>
        </w:rPr>
        <w:t>перекрестный</w:t>
      </w:r>
      <w:r>
        <w:rPr>
          <w:spacing w:val="-1"/>
          <w:sz w:val="28"/>
          <w:szCs w:val="28"/>
        </w:rPr>
        <w:t>, предполага</w:t>
        <w:softHyphen/>
        <w:t>ющий одновременную продольно-поперечную резку документа на мелкие фрагменты;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900" w:leader="none"/>
        </w:tabs>
        <w:ind w:firstLine="600" w:start="0" w:end="10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>степень секретности (по международному стандарту DIN 32 757):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1500" w:leader="none"/>
        </w:tabs>
        <w:ind w:hanging="400" w:start="1500" w:end="10"/>
        <w:jc w:val="both"/>
        <w:rPr>
          <w:sz w:val="28"/>
          <w:szCs w:val="28"/>
        </w:rPr>
      </w:pPr>
      <w:r>
        <w:rPr>
          <w:i/>
          <w:iCs/>
          <w:spacing w:val="-1"/>
          <w:sz w:val="28"/>
          <w:szCs w:val="28"/>
        </w:rPr>
        <w:t xml:space="preserve">1-й уровень </w:t>
      </w:r>
      <w:r>
        <w:rPr>
          <w:spacing w:val="-1"/>
          <w:sz w:val="28"/>
          <w:szCs w:val="28"/>
        </w:rPr>
        <w:t>– для документов общего содержания. Допускается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1500" w:leader="none"/>
        </w:tabs>
        <w:ind w:hanging="400" w:start="1500" w:end="5"/>
        <w:jc w:val="both"/>
        <w:rPr>
          <w:sz w:val="28"/>
          <w:szCs w:val="28"/>
        </w:rPr>
      </w:pPr>
      <w:r>
        <w:rPr>
          <w:sz w:val="28"/>
          <w:szCs w:val="28"/>
        </w:rPr>
        <w:t>ширина полосы не более 12 мм неограниченной длины. Площадь фрагмента не более 2000 мм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;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1500" w:leader="none"/>
        </w:tabs>
        <w:ind w:hanging="400" w:start="1500" w:end="14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2-й уровень </w:t>
      </w:r>
      <w:r>
        <w:rPr>
          <w:sz w:val="28"/>
          <w:szCs w:val="28"/>
        </w:rPr>
        <w:t>– для внутренних документов с ограниченным до</w:t>
        <w:softHyphen/>
        <w:t>ступом (ДСП). Ширина полосы не более 6 мм с неограниченной длиной. Площадь фрагмента не более 800 мм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;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1500" w:leader="none"/>
        </w:tabs>
        <w:ind w:hanging="400" w:start="1500" w:end="19"/>
        <w:jc w:val="both"/>
        <w:rPr>
          <w:sz w:val="28"/>
          <w:szCs w:val="28"/>
        </w:rPr>
      </w:pPr>
      <w:r>
        <w:rPr>
          <w:i/>
          <w:iCs/>
          <w:spacing w:val="-5"/>
          <w:sz w:val="28"/>
          <w:szCs w:val="28"/>
        </w:rPr>
        <w:t xml:space="preserve">3-й уровень </w:t>
      </w:r>
      <w:r>
        <w:rPr>
          <w:spacing w:val="-5"/>
          <w:sz w:val="28"/>
          <w:szCs w:val="28"/>
        </w:rPr>
        <w:t xml:space="preserve">– для конфиденциальных документов. Полоса не шире </w:t>
      </w:r>
      <w:r>
        <w:rPr>
          <w:sz w:val="28"/>
          <w:szCs w:val="28"/>
        </w:rPr>
        <w:t>2 мм и площадь не более 594 мм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, либо полоса не шире 4 мм, длина не более 80 мм и площадь фрагмента не более 320 мм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;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1500" w:leader="none"/>
        </w:tabs>
        <w:ind w:hanging="400" w:start="1500" w:end="1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4-й уровень </w:t>
      </w:r>
      <w:r>
        <w:rPr>
          <w:sz w:val="28"/>
          <w:szCs w:val="28"/>
        </w:rPr>
        <w:t>– для секретных документов. Ширина полосы не более 2 мм, длина не более 15 мм, площадь фрагмента 30 мм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;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1500" w:leader="none"/>
        </w:tabs>
        <w:ind w:hanging="400" w:start="1500" w:end="24"/>
        <w:jc w:val="both"/>
        <w:rPr>
          <w:sz w:val="28"/>
          <w:szCs w:val="28"/>
        </w:rPr>
      </w:pPr>
      <w:r>
        <w:rPr>
          <w:i/>
          <w:iCs/>
          <w:spacing w:val="-1"/>
          <w:sz w:val="28"/>
          <w:szCs w:val="28"/>
        </w:rPr>
        <w:t xml:space="preserve">5-й уровень </w:t>
      </w:r>
      <w:r>
        <w:rPr>
          <w:spacing w:val="-1"/>
          <w:sz w:val="28"/>
          <w:szCs w:val="28"/>
        </w:rPr>
        <w:t>– для документов под грифом «совершенно секрет</w:t>
        <w:softHyphen/>
      </w:r>
      <w:r>
        <w:rPr>
          <w:sz w:val="28"/>
          <w:szCs w:val="28"/>
        </w:rPr>
        <w:t>но». Полоса не шире 0,8 мм, длина не более 13 мм, общая пло</w:t>
        <w:softHyphen/>
        <w:t>щадь фрагмента не более 10 мм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;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900" w:leader="none"/>
        </w:tabs>
        <w:ind w:firstLine="600" w:start="0" w:end="10"/>
        <w:jc w:val="both"/>
        <w:rPr>
          <w:spacing w:val="-1"/>
          <w:sz w:val="28"/>
          <w:szCs w:val="28"/>
        </w:rPr>
      </w:pPr>
      <w:r>
        <w:rPr>
          <w:spacing w:val="44"/>
          <w:sz w:val="28"/>
          <w:szCs w:val="28"/>
        </w:rPr>
        <w:t xml:space="preserve">формат носителей информации </w:t>
      </w:r>
      <w:r>
        <w:rPr>
          <w:spacing w:val="-1"/>
          <w:sz w:val="28"/>
          <w:szCs w:val="28"/>
        </w:rPr>
        <w:t>– А4, В4, A3;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900" w:leader="none"/>
        </w:tabs>
        <w:ind w:firstLine="600" w:start="0" w:end="10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режим работы – </w:t>
      </w:r>
      <w:r>
        <w:rPr>
          <w:spacing w:val="44"/>
          <w:sz w:val="28"/>
          <w:szCs w:val="28"/>
        </w:rPr>
        <w:t>повторно-кратковременный</w:t>
      </w:r>
      <w:r>
        <w:rPr>
          <w:spacing w:val="-1"/>
          <w:sz w:val="28"/>
          <w:szCs w:val="28"/>
        </w:rPr>
        <w:t xml:space="preserve"> (непрерывная работа аппаратов в течение не более получаса с последующим перерывом); </w:t>
      </w:r>
      <w:r>
        <w:rPr>
          <w:spacing w:val="44"/>
          <w:sz w:val="28"/>
          <w:szCs w:val="28"/>
        </w:rPr>
        <w:t>непрерывный</w:t>
      </w:r>
      <w:r>
        <w:rPr>
          <w:spacing w:val="-1"/>
          <w:sz w:val="28"/>
          <w:szCs w:val="28"/>
        </w:rPr>
        <w:t xml:space="preserve"> (аппараты могут работать непрерывно неограниченное время).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z w:val="28"/>
          <w:szCs w:val="28"/>
        </w:rPr>
        <w:t>Все шреддеры электромеханического типа содержат следую</w:t>
        <w:softHyphen/>
        <w:t>щие основные узлы: механический привод, режущий механизм, контейнеры для уничтожаемых документов и отходов в виде бу</w:t>
        <w:softHyphen/>
        <w:t>мажных полос или брикетов.</w:t>
      </w:r>
    </w:p>
    <w:p>
      <w:pPr>
        <w:pStyle w:val="Normal"/>
        <w:shd w:fill="FFFFFF" w:val="clear"/>
        <w:ind w:firstLine="600" w:end="29"/>
        <w:jc w:val="both"/>
        <w:rPr>
          <w:sz w:val="28"/>
          <w:szCs w:val="28"/>
        </w:rPr>
      </w:pPr>
      <w:r>
        <w:rPr>
          <w:sz w:val="28"/>
          <w:szCs w:val="28"/>
        </w:rPr>
        <w:t>Режущие механизмы электромеханических шреддеров подраз</w:t>
        <w:softHyphen/>
        <w:t xml:space="preserve">деляются на две категории. </w:t>
      </w:r>
      <w:r>
        <w:rPr>
          <w:i/>
          <w:iCs/>
          <w:sz w:val="28"/>
          <w:szCs w:val="28"/>
        </w:rPr>
        <w:t xml:space="preserve">Механизм первой категории </w:t>
      </w:r>
      <w:r>
        <w:rPr>
          <w:sz w:val="28"/>
          <w:szCs w:val="28"/>
        </w:rPr>
        <w:t>имеет монолитные вращающиеся дисковые ножи с режущими кромками с обеих сторон, как это показано на рис. 9.5. Резка осуществляется благодаря плотно подогнанным друг к другу ножам без использо</w:t>
        <w:softHyphen/>
        <w:t>вания дополнительного прижимного механизма (как в случае ме</w:t>
        <w:softHyphen/>
        <w:t>ханизма второй категории). Сами ножи изготовляются из высо</w:t>
        <w:softHyphen/>
        <w:t>колегированной стали (технология Золинген), что само по себе гарантирует их высокую прочность и износостойкость. Кроме того, первоначальная заточка зубьев осуществляется лазерным методом после закаливания стали. Это трудоемкий и дорогостоящий про</w:t>
        <w:softHyphen/>
        <w:t>цесс, но именно благодаря ему гарантируется стабильная работа режущего механизма даже при попадании скрепок среди измель</w:t>
        <w:softHyphen/>
        <w:t xml:space="preserve">чаемых документов. Режущий механизм приводится в движение </w:t>
      </w:r>
      <w:r>
        <w:rPr>
          <w:spacing w:val="-2"/>
          <w:sz w:val="28"/>
          <w:szCs w:val="28"/>
        </w:rPr>
        <w:t>механизмом привода, который содержит двигатель и редуктор. Важ</w:t>
        <w:softHyphen/>
      </w:r>
      <w:r>
        <w:rPr>
          <w:sz w:val="28"/>
          <w:szCs w:val="28"/>
        </w:rPr>
        <w:t>нейшим преимуществом шреддеров с режущими механизмами первой категории является низкий уровень шума при работе.</w:t>
      </w:r>
    </w:p>
    <w:p>
      <w:pPr>
        <w:pStyle w:val="Normal"/>
        <w:shd w:fill="FFFFFF" w:val="clear"/>
        <w:ind w:end="384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297116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2971080"/>
                          <a:chOff x="0" y="0"/>
                          <a:chExt cx="5904720" cy="2971080"/>
                        </a:xfrm>
                      </wpg:grpSpPr>
                      <wps:wsp>
                        <wps:cNvSpPr/>
                        <wps:nvSpPr>
                          <wps:cNvPr id="14" name=""/>
                          <wps:cNvSpPr/>
                        </wps:nvSpPr>
                        <wps:spPr>
                          <a:xfrm>
                            <a:off x="0" y="0"/>
                            <a:ext cx="5904720" cy="2971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221760" y="2361600"/>
                            <a:ext cx="5460480" cy="532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auto"/>
                                  <w:spacing w:val="-10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 xml:space="preserve">Рис. 9.5. Схема режущего механизма первой категории шреддеров фирмы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auto"/>
                                  <w:spacing w:val="-15"/>
                                  <w:kern w:val="2"/>
                                  <w:sz w:val="28"/>
                                  <w:szCs w:val="28"/>
                                  <w:lang w:bidi="ar-SA" w:val="en-US"/>
                                </w:rPr>
                                <w:t>HSM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760680" y="76320"/>
                            <a:ext cx="4382640" cy="222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33.95pt" coordorigin="0,0" coordsize="9299,4679">
                <v:rect id="shape_0" stroked="f" o:allowincell="t" style="width:464.9pt;height:233.9pt;mso-wrap-style:none;v-text-anchor:middle">
                  <v:fill o:detectmouseclick="t" on="false"/>
                  <v:stroke color="#3465a4" joinstyle="round" endcap="flat"/>
                </v:rect>
                <v:shape id="shape_0" fillcolor="white" stroked="f" o:allowincell="t" style="width:429.9pt;height:41.9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auto"/>
                            <w:spacing w:val="-10"/>
                            <w:kern w:val="2"/>
                            <w:sz w:val="28"/>
                            <w:szCs w:val="28"/>
                            <w:lang w:bidi="ar-SA"/>
                          </w:rPr>
                          <w:t xml:space="preserve">Рис. 9.5. Схема режущего механизма первой категории шреддеров фирмы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auto"/>
                            <w:spacing w:val="-15"/>
                            <w:kern w:val="2"/>
                            <w:sz w:val="28"/>
                            <w:szCs w:val="28"/>
                            <w:lang w:bidi="ar-SA" w:val="en-US"/>
                          </w:rPr>
                          <w:t>HSM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  <v:shape id="shape_0" stroked="f" o:allowincell="t" style="width:345.05pt;height:175.45pt;mso-wrap-style:none;v-text-anchor:middle" type="_x0000_t75">
                  <v:imagedata r:id="rId11" o:detectmouseclick="t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384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Механизм второй категории </w:t>
      </w:r>
      <w:r>
        <w:rPr>
          <w:sz w:val="28"/>
          <w:szCs w:val="28"/>
        </w:rPr>
        <w:t>оснащен монолитными вращаю</w:t>
        <w:softHyphen/>
        <w:t>щимися ножами, имеющими всего одну режущую кромку. Конст</w:t>
        <w:softHyphen/>
        <w:t>руктивная схема режущего механизма второй категории шредде</w:t>
        <w:softHyphen/>
        <w:t xml:space="preserve">ров фирмы </w:t>
      </w:r>
      <w:r>
        <w:rPr>
          <w:sz w:val="28"/>
          <w:szCs w:val="28"/>
          <w:lang w:val="en-US"/>
        </w:rPr>
        <w:t>HSM</w:t>
      </w:r>
      <w:r>
        <w:rPr>
          <w:sz w:val="28"/>
          <w:szCs w:val="28"/>
        </w:rPr>
        <w:t xml:space="preserve"> показана на рис. 9.6. Толщина режущей кромки ножа меньше 0,5 мм. Режущий механизм не содержит ножей очи</w:t>
        <w:softHyphen/>
        <w:t>стки, что иногда влечет за собой заклинивание двигателя при ре</w:t>
        <w:softHyphen/>
        <w:t>версе. Резка осуществляется за счет прижима ножей один к друго</w:t>
        <w:softHyphen/>
        <w:t>му лишь благодаря пружине, жесткость которой может меняться со временем. Несмотря на меньшую надежность и долговечность узлов механизма по сравнению с механизмом первой категории, этот режущий механизм достаточно распространен в шреддерах неевропейской сборки, а также в некоторых моделях немецкого и итальянского производства благодаря малой себестоимости и про</w:t>
        <w:softHyphen/>
        <w:t>стоте исполнения.</w:t>
      </w:r>
    </w:p>
    <w:p>
      <w:pPr>
        <w:pStyle w:val="Normal"/>
        <w:shd w:fill="FFFFFF" w:val="clear"/>
        <w:ind w:firstLine="600" w:end="178"/>
        <w:jc w:val="both"/>
        <w:rPr>
          <w:sz w:val="28"/>
          <w:szCs w:val="28"/>
        </w:rPr>
      </w:pPr>
      <w:r>
        <w:rPr>
          <w:sz w:val="28"/>
          <w:szCs w:val="28"/>
        </w:rPr>
        <w:t>По назначению и конструктивному исполнению шреддеры подразделяются на персональные, офисные и промышленные.</w:t>
      </w:r>
    </w:p>
    <w:p>
      <w:pPr>
        <w:pStyle w:val="Normal"/>
        <w:shd w:fill="FFFFFF" w:val="clear"/>
        <w:ind w:firstLine="600" w:end="168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Персональные шреддеры </w:t>
      </w:r>
      <w:r>
        <w:rPr>
          <w:sz w:val="28"/>
          <w:szCs w:val="28"/>
        </w:rPr>
        <w:t>конструктивно выполняются с мало</w:t>
        <w:softHyphen/>
        <w:t>объемной корзиной или даже вовсе без корзины для уничтожае</w:t>
        <w:softHyphen/>
        <w:t>мой бумаги. В последнем случае можно использовать этот аппарат с любой корзиной или контейнером, куда может поступать унич</w:t>
        <w:softHyphen/>
        <w:t>тожаемый материал.</w:t>
      </w:r>
    </w:p>
    <w:p>
      <w:pPr>
        <w:pStyle w:val="Normal"/>
        <w:shd w:fill="FFFFFF" w:val="clear"/>
        <w:ind w:firstLine="600" w:end="178"/>
        <w:jc w:val="both"/>
        <w:rPr>
          <w:sz w:val="28"/>
          <w:szCs w:val="28"/>
        </w:rPr>
      </w:pPr>
      <w:r>
        <w:rPr>
          <w:sz w:val="28"/>
          <w:szCs w:val="28"/>
        </w:rPr>
        <w:t>Сервисные функции персональных шреддеров обычно заключаются в автоматическом пуске/останове на основе механического или электронного датчика, световой индикации режимов работы и реверсе вращения ножей. Различные модели персональ</w:t>
        <w:softHyphen/>
        <w:t>ных шреддеров позволяют уничтожать документы второй – пятой степени секретности со скоростью, достигающей 90 мм/с, и снабжаются корзиной для сбора уничтожаемого материала емко</w:t>
        <w:softHyphen/>
        <w:t xml:space="preserve">стью 16–29 л. </w:t>
      </w:r>
    </w:p>
    <w:p>
      <w:pPr>
        <w:pStyle w:val="Normal"/>
        <w:shd w:fill="FFFFFF" w:val="clear"/>
        <w:ind w:end="178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2894965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2895120"/>
                          <a:chOff x="0" y="0"/>
                          <a:chExt cx="5904720" cy="2895120"/>
                        </a:xfrm>
                      </wpg:grpSpPr>
                      <wps:wsp>
                        <wps:cNvSpPr/>
                        <wps:nvSpPr>
                          <wps:cNvPr id="17" name=""/>
                          <wps:cNvSpPr/>
                        </wps:nvSpPr>
                        <wps:spPr>
                          <a:xfrm>
                            <a:off x="0" y="0"/>
                            <a:ext cx="5904720" cy="2895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4362480" cy="2722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4444200" y="436320"/>
                            <a:ext cx="1397160" cy="2001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auto"/>
                                  <w:spacing w:val="-9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 xml:space="preserve">Рис. 9.6. 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auto"/>
                                  <w:spacing w:val="-9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 xml:space="preserve">Схема режущего механизма второй категории шреддеров фирмы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auto"/>
                                  <w:spacing w:val="-17"/>
                                  <w:kern w:val="2"/>
                                  <w:sz w:val="28"/>
                                  <w:szCs w:val="28"/>
                                  <w:lang w:bidi="ar-SA" w:val="en-US"/>
                                </w:rPr>
                                <w:t>HSM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27.95pt" coordorigin="0,0" coordsize="9299,4559">
                <v:rect id="shape_0" stroked="f" o:allowincell="t" style="width:464.9pt;height:227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43.45pt;height:214.3pt;mso-wrap-style:none;v-text-anchor:middle" type="_x0000_t75">
                  <v:imagedata r:id="rId13" o:detectmouseclick="t"/>
                  <v:stroke color="#3465a4" joinstyle="round" endcap="flat"/>
                </v:shape>
                <v:shape id="shape_0" fillcolor="white" stroked="f" o:allowincell="t" style="width:109.95pt;height:157.5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auto"/>
                            <w:spacing w:val="-9"/>
                            <w:kern w:val="2"/>
                            <w:sz w:val="28"/>
                            <w:szCs w:val="28"/>
                            <w:lang w:bidi="ar-SA"/>
                          </w:rPr>
                          <w:t xml:space="preserve">Рис. 9.6. 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auto"/>
                            <w:spacing w:val="-9"/>
                            <w:kern w:val="2"/>
                            <w:sz w:val="28"/>
                            <w:szCs w:val="28"/>
                            <w:lang w:bidi="ar-SA"/>
                          </w:rPr>
                          <w:t xml:space="preserve">Схема режущего механизма второй категории шреддеров фирмы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auto"/>
                            <w:spacing w:val="-17"/>
                            <w:kern w:val="2"/>
                            <w:sz w:val="28"/>
                            <w:szCs w:val="28"/>
                            <w:lang w:bidi="ar-SA" w:val="en-US"/>
                          </w:rPr>
                          <w:t>HSM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178"/>
        <w:jc w:val="both"/>
        <w:rPr>
          <w:sz w:val="28"/>
          <w:szCs w:val="28"/>
        </w:rPr>
      </w:pPr>
      <w:r>
        <w:rPr>
          <w:i/>
          <w:iCs/>
          <w:spacing w:val="-1"/>
          <w:sz w:val="28"/>
          <w:szCs w:val="28"/>
        </w:rPr>
        <w:t xml:space="preserve">Офисные шреддеры </w:t>
      </w:r>
      <w:r>
        <w:rPr>
          <w:spacing w:val="-1"/>
          <w:sz w:val="28"/>
          <w:szCs w:val="28"/>
        </w:rPr>
        <w:t>позволяют уничтожать документы со скреп</w:t>
        <w:softHyphen/>
      </w:r>
      <w:r>
        <w:rPr>
          <w:sz w:val="28"/>
          <w:szCs w:val="28"/>
        </w:rPr>
        <w:t xml:space="preserve">ками, могут быть использованы для уничтожения пластиковых карт, 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>-дисков и дискет за счет использования режущего меха</w:t>
        <w:softHyphen/>
        <w:t>низма первой категории. Закрытый корпус этих шреддеров имеет дверцу, открывающую доступ к контейнеру для уничтоженных до</w:t>
        <w:softHyphen/>
      </w:r>
      <w:r>
        <w:rPr>
          <w:spacing w:val="-2"/>
          <w:sz w:val="28"/>
          <w:szCs w:val="28"/>
        </w:rPr>
        <w:t>кументов. Корпус передвигается на колесах. К дополнительным сер</w:t>
        <w:softHyphen/>
      </w:r>
      <w:r>
        <w:rPr>
          <w:sz w:val="28"/>
          <w:szCs w:val="28"/>
        </w:rPr>
        <w:t>висным функциям офисных шреддеров относится автоматическая блокировка пуска при незакрытой двери. При работе с документа</w:t>
        <w:softHyphen/>
        <w:t>ми второй – пятой степеней секретности много</w:t>
        <w:softHyphen/>
        <w:t>чис</w:t>
        <w:softHyphen/>
        <w:t>лен</w:t>
        <w:softHyphen/>
        <w:t>ные модели офисных шреддеров имеют производительность 120–217 мм/с и емкость корзины 215 л.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i/>
          <w:iCs/>
          <w:spacing w:val="-15"/>
          <w:sz w:val="28"/>
          <w:szCs w:val="28"/>
        </w:rPr>
        <w:t xml:space="preserve">Шреддеры промышленного применения </w:t>
      </w:r>
      <w:r>
        <w:rPr>
          <w:spacing w:val="-15"/>
          <w:sz w:val="28"/>
          <w:szCs w:val="28"/>
        </w:rPr>
        <w:t>предназначены для центра</w:t>
        <w:softHyphen/>
      </w:r>
      <w:r>
        <w:rPr>
          <w:spacing w:val="-6"/>
          <w:sz w:val="28"/>
          <w:szCs w:val="28"/>
        </w:rPr>
        <w:t xml:space="preserve">лизованного уничтожения документов в больших организациях, </w:t>
      </w:r>
      <w:r>
        <w:rPr>
          <w:spacing w:val="-7"/>
          <w:sz w:val="28"/>
          <w:szCs w:val="28"/>
        </w:rPr>
        <w:t>обладают высокой мощностью и производительностью, оснаща</w:t>
        <w:softHyphen/>
      </w:r>
      <w:r>
        <w:rPr>
          <w:spacing w:val="-8"/>
          <w:sz w:val="28"/>
          <w:szCs w:val="28"/>
        </w:rPr>
        <w:t xml:space="preserve">ются внутренним ленточным транспортером. В процессе работы </w:t>
      </w:r>
      <w:r>
        <w:rPr>
          <w:spacing w:val="-7"/>
          <w:sz w:val="28"/>
          <w:szCs w:val="28"/>
        </w:rPr>
        <w:t>гарантируется безопасное выполнение всех операций за счет спе</w:t>
        <w:softHyphen/>
      </w:r>
      <w:r>
        <w:rPr>
          <w:spacing w:val="-10"/>
          <w:sz w:val="28"/>
          <w:szCs w:val="28"/>
        </w:rPr>
        <w:t>циально сконструированных органов управления и датчиков. Унич</w:t>
        <w:softHyphen/>
      </w:r>
      <w:r>
        <w:rPr>
          <w:spacing w:val="-7"/>
          <w:sz w:val="28"/>
          <w:szCs w:val="28"/>
        </w:rPr>
        <w:t>тожители данной серии имеют сенсорную панель управления, ав</w:t>
        <w:softHyphen/>
        <w:t xml:space="preserve">томатическое отключение при переполненном или выдвинутом </w:t>
      </w:r>
      <w:r>
        <w:rPr>
          <w:spacing w:val="-8"/>
          <w:sz w:val="28"/>
          <w:szCs w:val="28"/>
        </w:rPr>
        <w:t xml:space="preserve">контейнере и застревании бумаги, световую индикацию режимов </w:t>
      </w:r>
      <w:r>
        <w:rPr>
          <w:spacing w:val="-10"/>
          <w:sz w:val="28"/>
          <w:szCs w:val="28"/>
        </w:rPr>
        <w:t>работы. Высокое качество режущего механизма позволяет уничто</w:t>
        <w:softHyphen/>
      </w:r>
      <w:r>
        <w:rPr>
          <w:spacing w:val="-7"/>
          <w:sz w:val="28"/>
          <w:szCs w:val="28"/>
        </w:rPr>
        <w:t>жать документы вместе с папками, а отдельные модели и со ско</w:t>
        <w:softHyphen/>
      </w:r>
      <w:r>
        <w:rPr>
          <w:spacing w:val="-6"/>
          <w:sz w:val="28"/>
          <w:szCs w:val="28"/>
        </w:rPr>
        <w:t>росшивателями типа «корона» со стальными дугами-крепления</w:t>
        <w:softHyphen/>
      </w:r>
      <w:r>
        <w:rPr>
          <w:spacing w:val="-7"/>
          <w:sz w:val="28"/>
          <w:szCs w:val="28"/>
        </w:rPr>
        <w:t>ми без затупления ножей. Производительность некоторых моде</w:t>
        <w:softHyphen/>
      </w:r>
      <w:r>
        <w:rPr>
          <w:spacing w:val="-6"/>
          <w:sz w:val="28"/>
          <w:szCs w:val="28"/>
        </w:rPr>
        <w:t xml:space="preserve">лей шреддеров промышленного применения 354 мм/с, а емкость </w:t>
      </w:r>
      <w:r>
        <w:rPr>
          <w:sz w:val="28"/>
          <w:szCs w:val="28"/>
        </w:rPr>
        <w:t>корзины – 340 л.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pacing w:val="-5"/>
          <w:sz w:val="28"/>
          <w:szCs w:val="28"/>
        </w:rPr>
        <w:t xml:space="preserve">На российском рынке представлено большое разнообразие </w:t>
      </w:r>
      <w:r>
        <w:rPr>
          <w:spacing w:val="-7"/>
          <w:sz w:val="28"/>
          <w:szCs w:val="28"/>
        </w:rPr>
        <w:t>шреддеров производства Германии, Индии, Японии, Китая. Наи</w:t>
        <w:softHyphen/>
      </w:r>
      <w:r>
        <w:rPr>
          <w:spacing w:val="-8"/>
          <w:sz w:val="28"/>
          <w:szCs w:val="28"/>
        </w:rPr>
        <w:t xml:space="preserve">более популярны шреддеры фирм </w:t>
      </w:r>
      <w:r>
        <w:rPr>
          <w:spacing w:val="-8"/>
          <w:sz w:val="28"/>
          <w:szCs w:val="28"/>
          <w:lang w:val="en-US"/>
        </w:rPr>
        <w:t xml:space="preserve">HSM </w:t>
      </w:r>
      <w:r>
        <w:rPr>
          <w:spacing w:val="-8"/>
          <w:sz w:val="28"/>
          <w:szCs w:val="28"/>
        </w:rPr>
        <w:t xml:space="preserve">(Германия) и </w:t>
      </w:r>
      <w:r>
        <w:rPr>
          <w:spacing w:val="-8"/>
          <w:sz w:val="28"/>
          <w:szCs w:val="28"/>
          <w:lang w:val="en-US"/>
        </w:rPr>
        <w:t xml:space="preserve">Rexel </w:t>
      </w:r>
      <w:r>
        <w:rPr>
          <w:spacing w:val="-8"/>
          <w:sz w:val="28"/>
          <w:szCs w:val="28"/>
        </w:rPr>
        <w:t>(Ан</w:t>
      </w:r>
      <w:r>
        <w:rPr>
          <w:sz w:val="28"/>
          <w:szCs w:val="28"/>
        </w:rPr>
        <w:t>глия).</w:t>
      </w:r>
    </w:p>
    <w:sectPr>
      <w:headerReference w:type="default" r:id="rId14"/>
      <w:footerReference w:type="default" r:id="rId15"/>
      <w:type w:val="nextPage"/>
      <w:pgSz w:w="11906" w:h="16838"/>
      <w:pgMar w:left="1701" w:right="850" w:gutter="0" w:header="720" w:top="1134" w:footer="72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Технические средства информатизации</w:t>
      <w:tab/>
      <w:tab/>
      <w:t>Тема 09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13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0" w:hanging="360"/>
      </w:pPr>
      <w:rPr>
        <w:i w:val="false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3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3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0"/>
        </w:tabs>
        <w:ind w:start="13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0"/>
        </w:tabs>
        <w:ind w:start="13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32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13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13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132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2z0">
    <w:name w:val="WW8Num2z0"/>
    <w:rPr>
      <w:rFonts w:ascii="Symbol" w:hAnsi="Symbol" w:cs="Symbol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3z0">
    <w:name w:val="WW8Num3z0"/>
    <w:rPr>
      <w:rFonts w:ascii="Times New Roman" w:hAnsi="Times New Roman" w:cs="Times New Roman"/>
    </w:rPr>
  </w:style>
  <w:style w:type="character" w:styleId="WW8Num4z0">
    <w:name w:val="WW8Num4z0"/>
    <w:rPr>
      <w:rFonts w:ascii="Times New Roman" w:hAnsi="Times New Roman" w:cs="Times New Roman"/>
    </w:rPr>
  </w:style>
  <w:style w:type="character" w:styleId="WW8Num5z0">
    <w:name w:val="WW8Num5z0"/>
    <w:rPr>
      <w:i w:val="false"/>
    </w:rPr>
  </w:style>
  <w:style w:type="character" w:styleId="WW8Num6z0">
    <w:name w:val="WW8Num6z0"/>
    <w:rPr>
      <w:rFonts w:ascii="Symbol" w:hAnsi="Symbol" w:cs="Symbol"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7z0">
    <w:name w:val="WW8Num7z0"/>
    <w:rPr>
      <w:rFonts w:ascii="Symbol" w:hAnsi="Symbol" w:cs="Symbol"/>
    </w:rPr>
  </w:style>
  <w:style w:type="character" w:styleId="WW8Num7z1">
    <w:name w:val="WW8Num7z1"/>
    <w:rPr>
      <w:rFonts w:ascii="Times New Roman" w:hAnsi="Times New Roman" w:eastAsia="Times New Roman" w:cs="Times New Roman"/>
    </w:rPr>
  </w:style>
  <w:style w:type="character" w:styleId="WW8Num7z2">
    <w:name w:val="WW8Num7z2"/>
    <w:rPr>
      <w:rFonts w:ascii="Wingdings" w:hAnsi="Wingdings" w:cs="Wingdings"/>
    </w:rPr>
  </w:style>
  <w:style w:type="character" w:styleId="WW8Num7z4">
    <w:name w:val="WW8Num7z4"/>
    <w:rPr>
      <w:rFonts w:ascii="Courier New" w:hAnsi="Courier New" w:cs="Courier New"/>
    </w:rPr>
  </w:style>
  <w:style w:type="character" w:styleId="WW8Num8z0">
    <w:name w:val="WW8Num8z0"/>
    <w:rPr>
      <w:rFonts w:ascii="Symbol" w:hAnsi="Symbol" w:cs="Symbol"/>
    </w:rPr>
  </w:style>
  <w:style w:type="character" w:styleId="WW8Num8z1">
    <w:name w:val="WW8Num8z1"/>
    <w:rPr>
      <w:rFonts w:ascii="Courier New" w:hAnsi="Courier New" w:cs="Courier New"/>
    </w:rPr>
  </w:style>
  <w:style w:type="character" w:styleId="WW8Num8z2">
    <w:name w:val="WW8Num8z2"/>
    <w:rPr>
      <w:rFonts w:ascii="Wingdings" w:hAnsi="Wingdings" w:cs="Wingdings"/>
    </w:rPr>
  </w:style>
  <w:style w:type="character" w:styleId="WW8Num9z0">
    <w:name w:val="WW8Num9z0"/>
    <w:rPr>
      <w:rFonts w:ascii="Wingdings" w:hAnsi="Wingdings" w:cs="Wingdings"/>
    </w:rPr>
  </w:style>
  <w:style w:type="character" w:styleId="WW8Num9z1">
    <w:name w:val="WW8Num9z1"/>
    <w:rPr>
      <w:rFonts w:ascii="Courier New" w:hAnsi="Courier New" w:cs="Courier New"/>
    </w:rPr>
  </w:style>
  <w:style w:type="character" w:styleId="WW8Num9z3">
    <w:name w:val="WW8Num9z3"/>
    <w:rPr>
      <w:rFonts w:ascii="Symbol" w:hAnsi="Symbol" w:cs="Symbol"/>
    </w:rPr>
  </w:style>
  <w:style w:type="character" w:styleId="WW8Num11z0">
    <w:name w:val="WW8Num11z0"/>
    <w:rPr>
      <w:rFonts w:ascii="Symbol" w:hAnsi="Symbol" w:cs="Symbol"/>
    </w:rPr>
  </w:style>
  <w:style w:type="character" w:styleId="WW8Num11z1">
    <w:name w:val="WW8Num11z1"/>
    <w:rPr>
      <w:rFonts w:ascii="Courier New" w:hAnsi="Courier New" w:cs="Courier New"/>
    </w:rPr>
  </w:style>
  <w:style w:type="character" w:styleId="WW8Num11z2">
    <w:name w:val="WW8Num11z2"/>
    <w:rPr>
      <w:rFonts w:ascii="Wingdings" w:hAnsi="Wingdings" w:cs="Wingdings"/>
    </w:rPr>
  </w:style>
  <w:style w:type="character" w:styleId="WW8Num13z0">
    <w:name w:val="WW8Num13z0"/>
    <w:rPr>
      <w:rFonts w:ascii="Symbol" w:hAnsi="Symbol" w:cs="Symbol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4z0">
    <w:name w:val="WW8Num14z0"/>
    <w:rPr>
      <w:rFonts w:ascii="Times New Roman" w:hAnsi="Times New Roman" w:cs="Times New Roman"/>
    </w:rPr>
  </w:style>
  <w:style w:type="character" w:styleId="WW8Num16z0">
    <w:name w:val="WW8Num16z0"/>
    <w:rPr>
      <w:rFonts w:ascii="Wingdings" w:hAnsi="Wingdings" w:cs="Wingdings"/>
    </w:rPr>
  </w:style>
  <w:style w:type="character" w:styleId="WW8Num16z1">
    <w:name w:val="WW8Num16z1"/>
    <w:rPr>
      <w:rFonts w:ascii="Courier New" w:hAnsi="Courier New" w:cs="Courier New"/>
    </w:rPr>
  </w:style>
  <w:style w:type="character" w:styleId="WW8Num16z3">
    <w:name w:val="WW8Num16z3"/>
    <w:rPr>
      <w:rFonts w:ascii="Symbol" w:hAnsi="Symbol" w:cs="Symbol"/>
    </w:rPr>
  </w:style>
  <w:style w:type="character" w:styleId="WW8Num17z0">
    <w:name w:val="WW8Num17z0"/>
    <w:rPr>
      <w:rFonts w:ascii="Symbol" w:hAnsi="Symbol" w:cs="Symbol"/>
    </w:rPr>
  </w:style>
  <w:style w:type="character" w:styleId="WW8Num17z1">
    <w:name w:val="WW8Num17z1"/>
    <w:rPr>
      <w:rFonts w:ascii="Courier New" w:hAnsi="Courier New" w:cs="Courier New"/>
    </w:rPr>
  </w:style>
  <w:style w:type="character" w:styleId="WW8Num17z2">
    <w:name w:val="WW8Num17z2"/>
    <w:rPr>
      <w:rFonts w:ascii="Wingdings" w:hAnsi="Wingdings" w:cs="Wingdings"/>
    </w:rPr>
  </w:style>
  <w:style w:type="character" w:styleId="WW8Num18z0">
    <w:name w:val="WW8Num18z0"/>
    <w:rPr>
      <w:rFonts w:ascii="Symbol" w:hAnsi="Symbol" w:cs="Symbol"/>
    </w:rPr>
  </w:style>
  <w:style w:type="character" w:styleId="WW8Num18z1">
    <w:name w:val="WW8Num18z1"/>
    <w:rPr>
      <w:rFonts w:ascii="Courier New" w:hAnsi="Courier New" w:cs="Courier New"/>
    </w:rPr>
  </w:style>
  <w:style w:type="character" w:styleId="WW8Num18z2">
    <w:name w:val="WW8Num18z2"/>
    <w:rPr>
      <w:rFonts w:ascii="Wingdings" w:hAnsi="Wingdings" w:cs="Wingdings"/>
    </w:rPr>
  </w:style>
  <w:style w:type="character" w:styleId="WW8NumSt4z0">
    <w:name w:val="WW8NumSt4z0"/>
    <w:rPr>
      <w:rFonts w:ascii="Times New Roman" w:hAnsi="Times New Roman" w:cs="Times New Roman"/>
    </w:rPr>
  </w:style>
  <w:style w:type="character" w:styleId="Style14">
    <w:name w:val="Основной шрифт абзаца"/>
    <w:rPr/>
  </w:style>
  <w:style w:type="character" w:styleId="Style15">
    <w:name w:val="Верхний колонтитул Знак"/>
    <w:rPr>
      <w:rFonts w:ascii="Times New Roman" w:hAnsi="Times New Roman" w:cs="Times New Roman"/>
      <w:sz w:val="20"/>
      <w:szCs w:val="20"/>
    </w:rPr>
  </w:style>
  <w:style w:type="character" w:styleId="Style16">
    <w:name w:val="Нижний колонтитул Знак"/>
    <w:rPr>
      <w:rFonts w:ascii="Times New Roman" w:hAnsi="Times New Roman" w:cs="Times New Roman"/>
      <w:sz w:val="20"/>
      <w:szCs w:val="20"/>
    </w:rPr>
  </w:style>
  <w:style w:type="character" w:styleId="Style17">
    <w:name w:val="Текст выноски Знак"/>
    <w:rPr>
      <w:rFonts w:ascii="Tahoma" w:hAnsi="Tahoma" w:cs="Tahoma"/>
      <w:sz w:val="16"/>
      <w:szCs w:val="16"/>
    </w:rPr>
  </w:style>
  <w:style w:type="paragraph" w:styleId="Style18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pPr>
      <w:suppressLineNumbers/>
    </w:pPr>
    <w:rPr>
      <w:rFonts w:cs="Lucida Sans"/>
    </w:rPr>
  </w:style>
  <w:style w:type="paragraph" w:styleId="Style20">
    <w:name w:val="Абзац списка"/>
    <w:basedOn w:val="Normal"/>
    <w:pPr>
      <w:ind w:hanging="0" w:start="708" w:end="0"/>
    </w:pPr>
    <w:rPr/>
  </w:style>
  <w:style w:type="paragraph" w:styleId="Style21">
    <w:name w:val="Колонтитулы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ru-RU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ru-RU"/>
    </w:rPr>
  </w:style>
  <w:style w:type="paragraph" w:styleId="Style22">
    <w:name w:val="Текст выноски"/>
    <w:basedOn w:val="Normal"/>
    <w:pPr/>
    <w:rPr>
      <w:rFonts w:ascii="Tahoma" w:hAnsi="Tahoma" w:cs="Tahoma"/>
      <w:sz w:val="16"/>
      <w:szCs w:val="16"/>
      <w:lang w:val="ru-RU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6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2021-11-08T22:32:00Z</dcterms:created>
  <dc:creator>1</dc:creator>
  <dc:description/>
  <dc:language>ru-RU</dc:language>
  <cp:lastModifiedBy>Agap</cp:lastModifiedBy>
  <dcterms:modified xsi:type="dcterms:W3CDTF">2021-11-08T22:32:00Z</dcterms:modified>
  <cp:revision>2</cp:revision>
  <dc:subject/>
  <dc:title/>
</cp:coreProperties>
</file>