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СПИСОК </w:t>
      </w:r>
    </w:p>
    <w:p>
      <w:pPr>
        <w:pStyle w:val="Normal"/>
        <w:spacing w:before="0" w:after="0"/>
        <w:jc w:val="center"/>
        <w:rPr>
          <w:rFonts w:eastAsia="Times New Roman" w:cs="Calibri"/>
          <w:color w:val="000000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</w:rPr>
        <w:t>информационных ресурсов по дисциплине «Римское право»</w:t>
      </w:r>
      <w:r>
        <w:rPr>
          <w:rFonts w:eastAsia="Times New Roman" w:cs="Calibri"/>
          <w:color w:val="000000"/>
          <w:lang w:eastAsia="ru-RU"/>
        </w:rPr>
        <w:t xml:space="preserve"> </w:t>
      </w:r>
    </w:p>
    <w:p>
      <w:pPr>
        <w:pStyle w:val="Normal"/>
        <w:spacing w:before="0" w:after="0"/>
        <w:jc w:val="center"/>
        <w:rPr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tbl>
      <w:tblPr>
        <w:tblW w:w="104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1418"/>
        <w:gridCol w:w="1276"/>
        <w:gridCol w:w="1417"/>
        <w:gridCol w:w="992"/>
        <w:gridCol w:w="1134"/>
        <w:gridCol w:w="851"/>
        <w:gridCol w:w="1276"/>
        <w:gridCol w:w="991"/>
      </w:tblGrid>
      <w:tr>
        <w:trPr>
          <w:trHeight w:val="998" w:hRule="atLeast"/>
          <w:cantSplit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Ссылка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Автор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Издательство 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Год</w:t>
            </w:r>
          </w:p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издания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Вид</w:t>
            </w:r>
          </w:p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издания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Кол-во в библиотеке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Адрес электронного ресурса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Доступность</w:t>
            </w:r>
          </w:p>
        </w:tc>
      </w:tr>
      <w:tr>
        <w:trPr>
          <w:trHeight w:val="178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9</w:t>
            </w:r>
          </w:p>
        </w:tc>
      </w:tr>
      <w:tr>
        <w:trPr>
          <w:trHeight w:val="290" w:hRule="atLeast"/>
        </w:trPr>
        <w:tc>
          <w:tcPr>
            <w:tcW w:w="1048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6.1. Основная литература</w:t>
            </w:r>
          </w:p>
        </w:tc>
      </w:tr>
      <w:tr>
        <w:trPr>
          <w:trHeight w:val="27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6.1.1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ind w:end="-5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shd w:fill="FCFCFC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Кудинов, О.А.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ind w:end="-5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shd w:fill="FCFCFC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Римское право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5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shd w:fill="FCFCFC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М. : Издательско- торговая корпорация «Дашков и К°»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50"/>
              <w:jc w:val="both"/>
              <w:rPr>
                <w:rFonts w:ascii="Times New Roman" w:hAnsi="Times New Roman" w:eastAsia="Times New Roman" w:cs="Times New Roman"/>
                <w:iCs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Cs/>
                <w:color w:val="00000A"/>
                <w:sz w:val="24"/>
                <w:szCs w:val="24"/>
              </w:rPr>
              <w:t>2019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5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учебное пособие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end="-5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shd w:fill="FFFFFF" w:val="clear"/>
              <w:spacing w:lineRule="auto" w:line="240" w:before="0" w:after="0"/>
              <w:ind w:firstLine="34" w:start="0" w:end="0"/>
              <w:jc w:val="both"/>
              <w:rPr>
                <w:rFonts w:ascii="Times New Roman" w:hAnsi="Times New Roman" w:cs="Times New Roman"/>
                <w:b w:val="false"/>
                <w:i w:val="false"/>
                <w:iCs w:val="false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iCs w:val="false"/>
                <w:sz w:val="24"/>
                <w:szCs w:val="24"/>
                <w:lang w:eastAsia="ru-RU"/>
              </w:rPr>
              <w:t>http://znanium.com/catalog/product/512651</w:t>
            </w:r>
          </w:p>
          <w:p>
            <w:pPr>
              <w:pStyle w:val="Normal"/>
              <w:spacing w:lineRule="auto" w:line="240" w:before="0" w:after="0"/>
              <w:ind w:end="-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shd w:fill="FCFCFC" w:val="clear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iCs/>
                <w:sz w:val="24"/>
                <w:szCs w:val="24"/>
                <w:shd w:fill="FCFCFC" w:val="clear"/>
                <w:lang w:eastAsia="ru-RU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С любой точки доступа </w:t>
            </w:r>
          </w:p>
        </w:tc>
      </w:tr>
      <w:tr>
        <w:trPr>
          <w:trHeight w:val="27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6.1.2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5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Новицкий, И.Б.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Римское право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50"/>
              <w:jc w:val="center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М.: Зерцало-М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5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Cs/>
                <w:color w:val="00000A"/>
                <w:sz w:val="24"/>
                <w:szCs w:val="24"/>
              </w:rPr>
              <w:t>2018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5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учебник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end="-5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hyperlink r:id="rId2" w:tgtFrame="_blank">
              <w:r>
                <w:rPr>
                  <w:rStyle w:val="Hyperlink"/>
                  <w:rFonts w:cs="Times New Roman" w:ascii="Times New Roman" w:hAnsi="Times New Roman"/>
                  <w:sz w:val="24"/>
                  <w:szCs w:val="24"/>
                  <w:u w:val="single"/>
                  <w:shd w:fill="FFFFFF" w:val="clear"/>
                </w:rPr>
                <w:t>https://biblio-online.ru/bcode/381119</w:t>
              </w:r>
            </w:hyperlink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ind w:end="-8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С любой точки доступа для авторизованных пользователей</w:t>
            </w:r>
          </w:p>
        </w:tc>
      </w:tr>
      <w:tr>
        <w:trPr>
          <w:trHeight w:val="277" w:hRule="atLeast"/>
        </w:trPr>
        <w:tc>
          <w:tcPr>
            <w:tcW w:w="1048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6.2. Дополнительная литература</w:t>
            </w:r>
          </w:p>
        </w:tc>
      </w:tr>
      <w:tr>
        <w:trPr>
          <w:trHeight w:val="27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6.2.1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ind w:start="31" w:end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Кудинов, О.А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Введение в римское право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М.: Издательско- торговая корпорация «Дашков и К°»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2019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учебное пособие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23" w:leader="none"/>
                <w:tab w:val="left" w:pos="993" w:leader="none"/>
                <w:tab w:val="left" w:pos="2539" w:leader="none"/>
                <w:tab w:val="left" w:pos="6166" w:leader="none"/>
                <w:tab w:val="left" w:pos="8354" w:leader="none"/>
              </w:tabs>
              <w:spacing w:lineRule="auto" w:line="240" w:before="0" w:after="0"/>
              <w:ind w:firstLine="34" w:end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http://biblioclub.ru/index.php?page=book&amp;id=453277 . </w:t>
            </w:r>
          </w:p>
          <w:p>
            <w:pPr>
              <w:pStyle w:val="Normal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ind w:end="-8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С любой точки доступа </w:t>
            </w:r>
          </w:p>
        </w:tc>
      </w:tr>
      <w:tr>
        <w:trPr>
          <w:trHeight w:val="27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6.2.2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ind w:start="31" w:end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Морев, М.П.</w:t>
            </w:r>
            <w:r>
              <w:rPr>
                <w:rFonts w:eastAsia="Times New Roman"/>
                <w:sz w:val="24"/>
                <w:szCs w:val="24"/>
              </w:rPr>
              <w:tab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Римское право (2-е издание)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5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М.: Дашков и К, Ай Пи Эр Медиа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5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2017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5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учебное пособие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23" w:leader="none"/>
                <w:tab w:val="left" w:pos="993" w:leader="none"/>
                <w:tab w:val="left" w:pos="2539" w:leader="none"/>
                <w:tab w:val="left" w:pos="6166" w:leader="none"/>
                <w:tab w:val="left" w:pos="8354" w:leader="none"/>
              </w:tabs>
              <w:spacing w:lineRule="auto" w:line="240" w:before="0" w:after="0"/>
              <w:ind w:firstLine="34" w:end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FCFCFC" w:val="clear"/>
              </w:rPr>
              <w:t>http://www.iprbookshop.ru/1154.html.</w:t>
            </w:r>
          </w:p>
          <w:p>
            <w:pPr>
              <w:pStyle w:val="Normal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ind w:end="-8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С любой точки доступа для авторизованных пользователей</w:t>
            </w:r>
          </w:p>
        </w:tc>
      </w:tr>
      <w:tr>
        <w:trPr>
          <w:trHeight w:val="277" w:hRule="atLeast"/>
        </w:trPr>
        <w:tc>
          <w:tcPr>
            <w:tcW w:w="1048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ind w:end="-85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6.3. Периодические издания</w:t>
            </w:r>
          </w:p>
        </w:tc>
      </w:tr>
      <w:tr>
        <w:trPr>
          <w:trHeight w:val="27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6.3.1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Журнал российского права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М.: Норма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2014-2019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ежемесячное периодическое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97" w:leader="none"/>
              </w:tabs>
              <w:spacing w:lineRule="auto" w:line="240" w:before="0" w:after="0"/>
              <w:ind w:end="-7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http:// elibrary.ru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85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Доступно с любого компьютера ДГТУ</w:t>
            </w:r>
          </w:p>
        </w:tc>
      </w:tr>
      <w:tr>
        <w:trPr>
          <w:trHeight w:val="27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6.3.2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Закон и право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М.: Юнити-Дана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2014-2019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ежемесячное периодическое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97" w:leader="none"/>
              </w:tabs>
              <w:spacing w:lineRule="auto" w:line="240" w:before="0" w:after="0"/>
              <w:ind w:end="-77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http:// elibrary.ru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85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Доступно с любого компьютера ДГТУ</w:t>
            </w:r>
          </w:p>
        </w:tc>
      </w:tr>
      <w:tr>
        <w:trPr>
          <w:trHeight w:val="27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6.3.3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Юрист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М.: Юрист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2014-2019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ежемесячное периодическое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97" w:leader="none"/>
              </w:tabs>
              <w:spacing w:lineRule="auto" w:line="240" w:before="0" w:after="0"/>
              <w:ind w:end="-77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http:// elibrary.ru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85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Доступно с любого компьютера ДГТУ</w:t>
            </w:r>
          </w:p>
        </w:tc>
      </w:tr>
      <w:tr>
        <w:trPr>
          <w:trHeight w:val="27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6.3.4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 xml:space="preserve">Университетская библиотека </w:t>
            </w: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val="en-US"/>
              </w:rPr>
              <w:t>ONLINE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val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val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сетевой информационный ресурс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hyperlink r:id="rId3">
              <w:r>
                <w:rPr>
                  <w:rStyle w:val="Hyperlink"/>
                  <w:rFonts w:eastAsia="Times New Roman" w:cs="Times New Roman" w:ascii="Times New Roman" w:hAnsi="Times New Roman"/>
                  <w:color w:val="0000FF"/>
                  <w:sz w:val="24"/>
                  <w:szCs w:val="24"/>
                  <w:u w:val="single"/>
                </w:rPr>
                <w:t>http://</w:t>
              </w:r>
              <w:r>
                <w:rPr>
                  <w:rStyle w:val="Hyperlink"/>
                  <w:rFonts w:eastAsia="Times New Roman" w:cs="Times New Roman" w:ascii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biblioclub</w:t>
              </w:r>
              <w:r>
                <w:rPr>
                  <w:rStyle w:val="Hyperlink"/>
                  <w:rFonts w:eastAsia="Times New Roman" w:cs="Times New Roman" w:ascii="Times New Roman" w:hAnsi="Times New Roman"/>
                  <w:color w:val="0000FF"/>
                  <w:sz w:val="24"/>
                  <w:szCs w:val="24"/>
                  <w:u w:val="single"/>
                </w:rPr>
                <w:t>.ru/</w:t>
              </w:r>
            </w:hyperlink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С любой точки доступа для авторизованных пользователей</w:t>
            </w:r>
          </w:p>
        </w:tc>
      </w:tr>
      <w:tr>
        <w:trPr>
          <w:trHeight w:val="27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6.3.5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НТБ ДГТУ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сетевой информационный ресурс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97" w:leader="none"/>
              </w:tabs>
              <w:spacing w:lineRule="auto" w:line="240" w:before="0" w:after="0"/>
              <w:ind w:start="-90" w:end="-77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http://</w:t>
            </w: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val="en-US"/>
              </w:rPr>
              <w:t>ntb.donstu</w:t>
            </w: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.ru/</w:t>
            </w:r>
          </w:p>
          <w:p>
            <w:pPr>
              <w:pStyle w:val="Normal"/>
              <w:tabs>
                <w:tab w:val="clear" w:pos="708"/>
                <w:tab w:val="left" w:pos="597" w:leader="none"/>
              </w:tabs>
              <w:spacing w:lineRule="auto" w:line="240" w:before="0" w:after="0"/>
              <w:ind w:start="-90" w:end="-77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08"/>
                <w:tab w:val="left" w:pos="597" w:leader="none"/>
              </w:tabs>
              <w:spacing w:lineRule="auto" w:line="240" w:before="0" w:after="0"/>
              <w:ind w:start="-90" w:end="-77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val="en-US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С любой точки доступа для авторизованных пользователей</w:t>
            </w:r>
          </w:p>
        </w:tc>
      </w:tr>
      <w:tr>
        <w:trPr>
          <w:trHeight w:val="27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6.3.6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32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Научная электронная библиотека eLIBRARY.RU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A"/>
                <w:sz w:val="24"/>
                <w:szCs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A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сетевой информационный ресурс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97" w:leader="none"/>
              </w:tabs>
              <w:spacing w:lineRule="auto" w:line="240" w:before="0" w:after="0"/>
              <w:ind w:start="-90" w:end="-77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http://elibrary.ru/</w:t>
            </w:r>
          </w:p>
          <w:p>
            <w:pPr>
              <w:pStyle w:val="Normal"/>
              <w:tabs>
                <w:tab w:val="clear" w:pos="708"/>
                <w:tab w:val="left" w:pos="597" w:leader="none"/>
              </w:tabs>
              <w:spacing w:lineRule="auto" w:line="240" w:before="0" w:after="0"/>
              <w:ind w:start="-90" w:end="-77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08"/>
                <w:tab w:val="left" w:pos="597" w:leader="none"/>
              </w:tabs>
              <w:spacing w:lineRule="auto" w:line="240" w:before="0" w:after="0"/>
              <w:ind w:start="-90" w:end="-77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08"/>
                <w:tab w:val="left" w:pos="597" w:leader="none"/>
              </w:tabs>
              <w:spacing w:lineRule="auto" w:line="240" w:before="0" w:after="0"/>
              <w:ind w:start="-90" w:end="-77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08"/>
                <w:tab w:val="left" w:pos="597" w:leader="none"/>
              </w:tabs>
              <w:spacing w:lineRule="auto" w:line="240" w:before="0" w:after="0"/>
              <w:ind w:start="-90" w:end="-77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val="en-US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С любой точки доступа для авторизованных пользователей</w:t>
            </w:r>
          </w:p>
        </w:tc>
      </w:tr>
      <w:tr>
        <w:trPr>
          <w:trHeight w:val="27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6.3.7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 xml:space="preserve">Университетская библиотека </w:t>
            </w: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val="en-US"/>
              </w:rPr>
              <w:t>ONLINE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val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  <w:lang w:val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сетевой информационный ресурс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hyperlink r:id="rId4">
              <w:r>
                <w:rPr>
                  <w:rStyle w:val="Hyperlink"/>
                  <w:rFonts w:eastAsia="Times New Roman" w:cs="Times New Roman" w:ascii="Times New Roman" w:hAnsi="Times New Roman"/>
                  <w:color w:val="0000FF"/>
                  <w:sz w:val="24"/>
                  <w:szCs w:val="24"/>
                  <w:u w:val="single"/>
                </w:rPr>
                <w:t>http://</w:t>
              </w:r>
              <w:r>
                <w:rPr>
                  <w:rStyle w:val="Hyperlink"/>
                  <w:rFonts w:eastAsia="Times New Roman" w:cs="Times New Roman" w:ascii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biblioclub</w:t>
              </w:r>
              <w:r>
                <w:rPr>
                  <w:rStyle w:val="Hyperlink"/>
                  <w:rFonts w:eastAsia="Times New Roman" w:cs="Times New Roman" w:ascii="Times New Roman" w:hAnsi="Times New Roman"/>
                  <w:color w:val="0000FF"/>
                  <w:sz w:val="24"/>
                  <w:szCs w:val="24"/>
                  <w:u w:val="single"/>
                </w:rPr>
                <w:t>.ru/</w:t>
              </w:r>
            </w:hyperlink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  <w:t>С любой точки доступа для авторизованных пользователей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4"/>
                <w:szCs w:val="24"/>
              </w:rPr>
            </w:r>
          </w:p>
        </w:tc>
      </w:tr>
      <w:tr>
        <w:trPr>
          <w:trHeight w:val="277" w:hRule="atLeast"/>
        </w:trPr>
        <w:tc>
          <w:tcPr>
            <w:tcW w:w="1048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A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A"/>
                <w:sz w:val="24"/>
                <w:szCs w:val="24"/>
              </w:rPr>
              <w:t>6.4 Программно-информационное обеспечение, ЭБС</w:t>
            </w:r>
          </w:p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A"/>
                <w:sz w:val="24"/>
                <w:szCs w:val="24"/>
              </w:rPr>
              <w:t>(в том числе электронные ресурсы свободного доступа)</w:t>
            </w:r>
          </w:p>
        </w:tc>
      </w:tr>
      <w:tr>
        <w:trPr>
          <w:trHeight w:val="27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ind w:end="-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6.4.1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Википедия. Свободная энциклопедия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2016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http://ru.wikipedia.org/wiki/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Свободный доступ</w:t>
            </w:r>
          </w:p>
        </w:tc>
      </w:tr>
      <w:tr>
        <w:trPr>
          <w:trHeight w:val="27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ind w:end="-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6.4.2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Портал по социально-гуманитарному и политологическому образованию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ind w:hanging="108" w:end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2016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http://www.humanities.edu.ru/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Свободный доступ</w:t>
            </w:r>
          </w:p>
        </w:tc>
      </w:tr>
      <w:tr>
        <w:trPr>
          <w:trHeight w:val="27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ind w:end="-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6.4.3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Библиотека Фонда «Общественное мнение»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24"/>
                <w:szCs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ind w:hanging="108" w:end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2016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52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http://club.fom.ru/182/library.html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Свободный доступ</w:t>
            </w:r>
          </w:p>
        </w:tc>
      </w:tr>
    </w:tbl>
    <w:p>
      <w:pPr>
        <w:pStyle w:val="Normal"/>
        <w:spacing w:before="0" w:after="0"/>
        <w:jc w:val="center"/>
        <w:rPr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p>
      <w:pPr>
        <w:pStyle w:val="Normal"/>
        <w:spacing w:before="0" w:after="0"/>
        <w:jc w:val="center"/>
        <w:rPr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p>
      <w:pPr>
        <w:pStyle w:val="Normal"/>
        <w:spacing w:before="0" w:after="0"/>
        <w:jc w:val="center"/>
        <w:rPr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p>
      <w:pPr>
        <w:pStyle w:val="Normal"/>
        <w:spacing w:before="0" w:after="0"/>
        <w:jc w:val="center"/>
        <w:rPr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Cambria">
    <w:charset w:val="cc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bidi="ar-SA" w:val="ru-RU" w:eastAsia="zh-CN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Style13">
    <w:name w:val="Основной шрифт абзаца"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2">
    <w:name w:val="Заголовок 2 Знак"/>
    <w:rPr>
      <w:rFonts w:ascii="Cambria" w:hAnsi="Cambria" w:eastAsia="Times New Roman" w:cs="Times New Roman"/>
      <w:b/>
      <w:bCs/>
      <w:i/>
      <w:iCs/>
      <w:sz w:val="28"/>
      <w:szCs w:val="28"/>
    </w:rPr>
  </w:style>
  <w:style w:type="paragraph" w:styleId="Style14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pPr>
      <w:widowControl w:val="false"/>
      <w:suppressLineNumbers/>
    </w:pPr>
    <w:rPr/>
  </w:style>
  <w:style w:type="paragraph" w:styleId="Style17">
    <w:name w:val="Заголовок таблицы"/>
    <w:basedOn w:val="Style16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iblio-online.ru/bcode/381119" TargetMode="External"/><Relationship Id="rId3" Type="http://schemas.openxmlformats.org/officeDocument/2006/relationships/hyperlink" Target="http://biblioclub.ru/" TargetMode="External"/><Relationship Id="rId4" Type="http://schemas.openxmlformats.org/officeDocument/2006/relationships/hyperlink" Target="http://biblioclub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2018-05-20T16:13:00Z</dcterms:created>
  <dc:creator>Сазонова АА</dc:creator>
  <dc:description/>
  <cp:keywords/>
  <dc:language>ru-RU</dc:language>
  <cp:lastModifiedBy>1</cp:lastModifiedBy>
  <dcterms:modified xsi:type="dcterms:W3CDTF">2022-07-19T19:34:00Z</dcterms:modified>
  <cp:revision>10</cp:revision>
  <dc:subject/>
  <dc:title/>
</cp:coreProperties>
</file>