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Общество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– обособившаяся от природы часть материального мира; совокупность исторически сложившихся форм совместной деятельности людей; определенная организация жизни людей.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Государство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– публично-властная, политико-правовая организация общества, обладающая государственным суверенитетом, специальным аппаратом управления и принуждения, устанавливающая правовой порядок на определенной территории.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Система </w:t>
      </w: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признаков государства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в современном представлении объединяет: наличие публичной власти; территориальную организацию власти; территориальную организацию населения (жители определённого государства в своём большинстве являются его гражданами); государственный суверенитет; легитимность власти (опора власти на народ); налоги и займы, казна; наличие специального аппарата управления обществом для обеспечения его нормальной деятельности, армии; организацию жизни на правовых началах (наличие правовой системы); наличие государственной символики; государственный язык (языки) для общения на территории того или иного государства.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Правовое государство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– форма организации политической власти в гражданском обществе, при которой признаются и гарантируются естественные права человека, обеспечиваются верховенство закона и взаимная ответственность государства и гражданина, реально проводится разделение государственной власти на законодательную, исполнительную и судебную.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Публичная, политическая власть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– власть, обладающая аппаратом управления и принуждения, системой органов и учреждений, наделенных публично-властными полномочиями, осуществляющих социальное управление и пользующихся правом издания общеобязательных правил поведения и применения принуждения в отношении отдельных лиц и социальных групп.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Суверенитет</w:t>
      </w:r>
      <w:r>
        <w:rPr>
          <w:rFonts w:cs="Times New Roman" w:ascii="Times New Roman" w:hAnsi="Times New Roman"/>
          <w:sz w:val="25"/>
          <w:szCs w:val="25"/>
        </w:rPr>
        <w:t xml:space="preserve"> – верховенство и единство государственной власти по отношению ко всем иным социальным субъектам и независимость во взаимоотношениях с другими государствами.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Функции государства</w:t>
      </w:r>
      <w:r>
        <w:rPr>
          <w:rFonts w:cs="Times New Roman" w:ascii="Times New Roman" w:hAnsi="Times New Roman"/>
          <w:sz w:val="25"/>
          <w:szCs w:val="25"/>
        </w:rPr>
        <w:t xml:space="preserve"> – основные направления внутренней и внешней деятельности государства, в которых выражается и конкретизируется его сущность и социальное назначение, цели и задачи государства по управлению обществом в присущих государству формах и свойственными ему методами.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Юрисдикция</w:t>
      </w:r>
      <w:r>
        <w:rPr>
          <w:rFonts w:cs="Times New Roman" w:ascii="Times New Roman" w:hAnsi="Times New Roman"/>
          <w:sz w:val="25"/>
          <w:szCs w:val="25"/>
        </w:rPr>
        <w:t xml:space="preserve"> — деятельность компетентных органов, управомоченных на рассмотрение юридических дел и на вынесение по ним юридически обязательных решений.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Компетенция </w:t>
      </w:r>
      <w:r>
        <w:rPr>
          <w:rFonts w:cs="Times New Roman" w:ascii="Times New Roman" w:hAnsi="Times New Roman"/>
          <w:sz w:val="25"/>
          <w:szCs w:val="25"/>
        </w:rPr>
        <w:t>— совокупность законодательно закрепленных полномочий (прав и обязанностей), предоставленных конкретному органу или должностному лицу в целях надлежащего выполнения им определенного круга государственных или общественно значимых задач и осуществления соответствующих функций.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Форма государства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– устройство (строение) государства, в котором проявляются его основные характеристики и которое охватывает в комплексе (системе) организацию государственной власти, методы, приемы, способы осуществления и территориальную организацию государственной власти.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Форма правления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– организация верховной государственной власти, порядок образования ее органов, их взаимодействия между собой и с населением, степень участия населения в их формировании.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Монархия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– форма правления, при которой высшая государственная власть принадлежит единоличному главе государства, который занимает престол по наследству и не несет ответственности перед населением.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Абсолютная монархия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— разновидность монархической формы правления, для которой характерна неограниченная (абсолютно вся) государственная власть, принадлежащая одному лицу — монарху.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Дуалистическая монархия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— разновидность ограниченной монархии, при которой власть монарха ограничена конституцией, но монарх и формально, и фактически сохраняет широкие властные полномочия, что ставит его в центр всей политической системы данного общества.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Республика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– форма правления, при которой высшая государственная власть принадлежит выборным органам, избираемым на определенный срок и несущим ответственность перед избирателями.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Президентская республика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— разновидность республиканской формы государственного правления, в которой верховная власть принадлежит президенту как главе государства, избираемому всенародным голосованием (либо парламентом или же особым институтом) и выступающему в системе разделения властей субъектом координации всех ветвей государственной власти.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Парламентская республика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— разновидность республиканской формы правления, характеризующаяся тем, что парламент является полновластным органом, который формирует политически ответственное перед ним правительство и избирает (непосредственно или же в составе особой коллегии выборщиков) президента, являющегося лишь главой государства, но не исполнительной власти.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Форма государственного устройства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характеризует территориальную организацию государственной власти, деление территории государства на составные части, их правовое положение, принципы взаимоотношения между государством в целом и его составными частями.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Унитарное государство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– единое, централизованное государство, состоящее из административно-территориальных единиц, не обладающих какой-либо политической самостоятельностью; единая система государственного аппарата, единое гражданство, единая система права, судебная система, налогово-финансовая система.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 xml:space="preserve">Федерация 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>– объединение относительно самостоятельных суверенных государств в союзное государство с образованием единых федеральных органов государственной власти и управления, наделённых полномочиями, закреплёнными в конституции.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Конфедерация –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союз государств, сохраняющих суверенитет, но по определенному кругу вопросов имеющих общие органы и осуществляющих совместно полномочия.</w:t>
      </w:r>
    </w:p>
    <w:p>
      <w:pPr>
        <w:pStyle w:val="Normal"/>
        <w:spacing w:lineRule="auto" w:line="240" w:before="0" w:after="0"/>
        <w:jc w:val="both"/>
        <w:rPr>
          <w:rStyle w:val="Strong"/>
          <w:rFonts w:ascii="Times New Roman" w:hAnsi="Times New Roman" w:cs="Times New Roman"/>
          <w:b w:val="false"/>
          <w:bCs w:val="false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Политический режим</w:t>
      </w:r>
      <w:r>
        <w:rPr>
          <w:rStyle w:val="Strong"/>
          <w:rFonts w:cs="Times New Roman" w:ascii="Times New Roman" w:hAnsi="Times New Roman"/>
          <w:b w:val="false"/>
          <w:bCs w:val="false"/>
          <w:sz w:val="25"/>
          <w:szCs w:val="25"/>
          <w:shd w:fill="FCFCFC" w:val="clear"/>
        </w:rPr>
        <w:t xml:space="preserve"> – совокупность приемов, методов и способов, с помощью которых осуществляется государственная власть, механизм контроля за государственной властью со стороны общества, а также специальные инструменты достижения социального компромисса.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  <w:shd w:fill="FCFCFC" w:val="clear"/>
        </w:rPr>
      </w:pPr>
      <w:r>
        <w:rPr>
          <w:rStyle w:val="Strong"/>
          <w:rFonts w:cs="Times New Roman" w:ascii="Times New Roman" w:hAnsi="Times New Roman"/>
          <w:sz w:val="25"/>
          <w:szCs w:val="25"/>
          <w:shd w:fill="FCFCFC" w:val="clear"/>
        </w:rPr>
        <w:t>Авторитаризм</w:t>
      </w:r>
      <w:r>
        <w:rPr>
          <w:rStyle w:val="apple-converted-space"/>
          <w:rFonts w:cs="Times New Roman" w:ascii="Times New Roman" w:hAnsi="Times New Roman"/>
          <w:sz w:val="25"/>
          <w:szCs w:val="25"/>
          <w:shd w:fill="FCFCFC" w:val="clear"/>
        </w:rPr>
        <w:t> </w:t>
      </w:r>
      <w:r>
        <w:rPr>
          <w:rFonts w:cs="Times New Roman" w:ascii="Times New Roman" w:hAnsi="Times New Roman"/>
          <w:sz w:val="25"/>
          <w:szCs w:val="25"/>
        </w:rPr>
        <w:br/>
      </w:r>
      <w:r>
        <w:rPr>
          <w:rFonts w:cs="Times New Roman" w:ascii="Times New Roman" w:hAnsi="Times New Roman"/>
          <w:sz w:val="25"/>
          <w:szCs w:val="25"/>
          <w:shd w:fill="FCFCFC" w:val="clear"/>
        </w:rPr>
        <w:t>— политический режим, при котором политическая власть осуществляется конкретным лицом или органом посредством ограничения политических прав и политического поведения как отдельных граждан, так и общественно-политических организаций;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  <w:shd w:fill="FCFCFC" w:val="clear"/>
        </w:rPr>
      </w:pPr>
      <w:r>
        <w:rPr>
          <w:rFonts w:cs="Times New Roman" w:ascii="Times New Roman" w:hAnsi="Times New Roman"/>
          <w:sz w:val="25"/>
          <w:szCs w:val="25"/>
          <w:shd w:fill="FCFCFC" w:val="clear"/>
        </w:rPr>
        <w:t xml:space="preserve">— </w:t>
      </w:r>
      <w:r>
        <w:rPr>
          <w:rFonts w:cs="Times New Roman" w:ascii="Times New Roman" w:hAnsi="Times New Roman"/>
          <w:sz w:val="25"/>
          <w:szCs w:val="25"/>
          <w:shd w:fill="FCFCFC" w:val="clear"/>
        </w:rPr>
        <w:t>политический режим, установленный или навязанный такой формой власти, которая сконцентрирована в руках одного человека или в одном ее органе и снижает роль других. Прежде всего, представительных ее институтов.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  <w:shd w:fill="FCFCFC" w:val="clear"/>
        </w:rPr>
      </w:pPr>
      <w:r>
        <w:rPr>
          <w:rFonts w:cs="Times New Roman" w:ascii="Times New Roman" w:hAnsi="Times New Roman"/>
          <w:b/>
          <w:bCs/>
          <w:sz w:val="25"/>
          <w:szCs w:val="25"/>
          <w:shd w:fill="FCFCFC" w:val="clear"/>
        </w:rPr>
        <w:t xml:space="preserve">Тоталитаризм </w:t>
      </w:r>
      <w:r>
        <w:rPr>
          <w:rFonts w:cs="Times New Roman" w:ascii="Times New Roman" w:hAnsi="Times New Roman"/>
          <w:sz w:val="25"/>
          <w:szCs w:val="25"/>
          <w:shd w:fill="FCFCFC" w:val="clear"/>
        </w:rPr>
        <w:t>— политический режим, стремящийся к установлению абсолютного (тотального) контроля над различными сторонами жизни каждого человека и всего общества в целом.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  <w:shd w:fill="FCFCFC" w:val="clear"/>
        </w:rPr>
      </w:pPr>
      <w:r>
        <w:rPr>
          <w:rFonts w:cs="Times New Roman" w:ascii="Times New Roman" w:hAnsi="Times New Roman"/>
          <w:b/>
          <w:bCs/>
          <w:sz w:val="25"/>
          <w:szCs w:val="25"/>
          <w:shd w:fill="FCFCFC" w:val="clear"/>
        </w:rPr>
        <w:t xml:space="preserve">Демократия </w:t>
      </w:r>
      <w:r>
        <w:rPr>
          <w:rFonts w:cs="Times New Roman" w:ascii="Times New Roman" w:hAnsi="Times New Roman"/>
          <w:sz w:val="25"/>
          <w:szCs w:val="25"/>
          <w:shd w:fill="FCFCFC" w:val="clear"/>
        </w:rPr>
        <w:t>— политический режим, основанный на признании народа источником власти, его права участвовать в решении государственных дел в сочетании с предоставлением широкого круга гражданских прав и свобод.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  <w:shd w:fill="FCFCFC" w:val="clear"/>
        </w:rPr>
      </w:pPr>
      <w:r>
        <w:rPr>
          <w:rFonts w:cs="Times New Roman" w:ascii="Times New Roman" w:hAnsi="Times New Roman"/>
          <w:b/>
          <w:bCs/>
          <w:sz w:val="25"/>
          <w:szCs w:val="25"/>
          <w:shd w:fill="FCFCFC" w:val="clear"/>
        </w:rPr>
        <w:t>Государственный аппарат</w:t>
      </w:r>
      <w:r>
        <w:rPr>
          <w:rFonts w:cs="Times New Roman" w:ascii="Times New Roman" w:hAnsi="Times New Roman"/>
          <w:sz w:val="25"/>
          <w:szCs w:val="25"/>
          <w:shd w:fill="FCFCFC" w:val="clear"/>
        </w:rPr>
        <w:t xml:space="preserve"> — система государственных органов, призванных осуществлять задачи и функции государства.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Право – </w:t>
      </w:r>
      <w:r>
        <w:rPr>
          <w:rFonts w:cs="Times New Roman" w:ascii="Times New Roman" w:hAnsi="Times New Roman"/>
          <w:b/>
          <w:bCs/>
          <w:sz w:val="25"/>
          <w:szCs w:val="25"/>
          <w:u w:val="single"/>
        </w:rPr>
        <w:t>система</w:t>
      </w:r>
      <w:r>
        <w:rPr>
          <w:rFonts w:cs="Times New Roman" w:ascii="Times New Roman" w:hAnsi="Times New Roman"/>
          <w:sz w:val="25"/>
          <w:szCs w:val="25"/>
          <w:u w:val="single"/>
        </w:rPr>
        <w:t xml:space="preserve"> </w:t>
      </w:r>
      <w:r>
        <w:rPr>
          <w:rFonts w:cs="Times New Roman" w:ascii="Times New Roman" w:hAnsi="Times New Roman"/>
          <w:sz w:val="25"/>
          <w:szCs w:val="25"/>
        </w:rPr>
        <w:t xml:space="preserve">общеобязательных, формально-определенных </w:t>
      </w:r>
      <w:r>
        <w:rPr>
          <w:rFonts w:cs="Times New Roman" w:ascii="Times New Roman" w:hAnsi="Times New Roman"/>
          <w:b/>
          <w:bCs/>
          <w:sz w:val="25"/>
          <w:szCs w:val="25"/>
          <w:u w:val="single"/>
        </w:rPr>
        <w:t>норм</w:t>
      </w:r>
      <w:r>
        <w:rPr>
          <w:rFonts w:cs="Times New Roman" w:ascii="Times New Roman" w:hAnsi="Times New Roman"/>
          <w:sz w:val="25"/>
          <w:szCs w:val="25"/>
        </w:rPr>
        <w:t>, принимаемых или санкционируемых государством, обеспечиваемых государством, в том числе, силой принуждения, регулирующих общественные отношения.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Функции права</w:t>
      </w:r>
      <w:r>
        <w:rPr>
          <w:rFonts w:cs="Times New Roman" w:ascii="Times New Roman" w:hAnsi="Times New Roman"/>
          <w:sz w:val="25"/>
          <w:szCs w:val="25"/>
        </w:rPr>
        <w:t xml:space="preserve"> – основные направления воздействия права на общественные отношения и поведение людей. Право имеет общесоциальные функции (экономическую, политическую, воспитательную) и конкретные функции (регулятивно-статическую, регулятивно-динамическую, охранительную, оценочную).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Признаки права:</w:t>
      </w:r>
      <w:r>
        <w:rPr>
          <w:rFonts w:cs="Times New Roman" w:ascii="Times New Roman" w:hAnsi="Times New Roman"/>
          <w:sz w:val="25"/>
          <w:szCs w:val="25"/>
        </w:rPr>
        <w:t xml:space="preserve"> нормативность; общеобязательность; формальная определенность; волевой характер; установление и обеспечение права государством; системность и иерархичность строения; регулирующее воздействие права.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Принципы права</w:t>
      </w:r>
      <w:r>
        <w:rPr>
          <w:rFonts w:cs="Times New Roman" w:ascii="Times New Roman" w:hAnsi="Times New Roman"/>
          <w:sz w:val="25"/>
          <w:szCs w:val="25"/>
        </w:rPr>
        <w:t xml:space="preserve"> – исходные нормативно-руководящие начала (императивные требования), определяющие общую направленность правового регулирования общественных отношений, фундаментальные идеи права, выражающие его сущность и назначение.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Норма права</w:t>
      </w:r>
      <w:r>
        <w:rPr>
          <w:rFonts w:cs="Times New Roman" w:ascii="Times New Roman" w:hAnsi="Times New Roman"/>
          <w:sz w:val="25"/>
          <w:szCs w:val="25"/>
        </w:rPr>
        <w:t xml:space="preserve"> – правило, установленное или санкционированное государством, закрепленное в признаваемых публичной властью формах.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Норма права</w:t>
      </w:r>
      <w:r>
        <w:rPr>
          <w:rFonts w:cs="Times New Roman" w:ascii="Times New Roman" w:hAnsi="Times New Roman"/>
          <w:sz w:val="25"/>
          <w:szCs w:val="25"/>
        </w:rPr>
        <w:t xml:space="preserve"> – общеобязательное, формально-определенное правило поведения, установленное или санкционированное государством, обеспеченное им, в том числе, силой принуждения, регулирующее общественные отношения.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Гипотеза</w:t>
      </w:r>
      <w:r>
        <w:rPr>
          <w:rFonts w:cs="Times New Roman" w:ascii="Times New Roman" w:hAnsi="Times New Roman"/>
          <w:sz w:val="25"/>
          <w:szCs w:val="25"/>
        </w:rPr>
        <w:t xml:space="preserve"> – часть правовой нормы, указывающая на конкретные жизненные обстоятельства, при наличии или отсутствии которых реализуется правовая норма (юридические факты).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Диспозиция</w:t>
      </w:r>
      <w:r>
        <w:rPr>
          <w:rFonts w:cs="Times New Roman" w:ascii="Times New Roman" w:hAnsi="Times New Roman"/>
          <w:sz w:val="25"/>
          <w:szCs w:val="25"/>
        </w:rPr>
        <w:t xml:space="preserve"> – часть правовой нормы, закрепляющая модель (правило) поведения, которому должны следовать субъекты права.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Санкция </w:t>
      </w:r>
      <w:r>
        <w:rPr>
          <w:rFonts w:cs="Times New Roman" w:ascii="Times New Roman" w:hAnsi="Times New Roman"/>
          <w:sz w:val="25"/>
          <w:szCs w:val="25"/>
        </w:rPr>
        <w:t>– часть правовой нормы, указывающая на неблагоприятные последствия, возникающие в случае нарушения диспозиции.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Бланкетный способ изложения нормы права</w:t>
      </w:r>
      <w:r>
        <w:rPr>
          <w:rFonts w:cs="Times New Roman" w:ascii="Times New Roman" w:hAnsi="Times New Roman"/>
          <w:sz w:val="25"/>
          <w:szCs w:val="25"/>
        </w:rPr>
        <w:t xml:space="preserve"> — способ изложения нормы права в статье нормативного правового акта, при котором для уяснения содержания нормы права следует обратиться к нормам, изложенным в другом нормативном правовом акте.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Источник права</w:t>
      </w:r>
      <w:r>
        <w:rPr>
          <w:rFonts w:cs="Times New Roman" w:ascii="Times New Roman" w:hAnsi="Times New Roman"/>
          <w:sz w:val="25"/>
          <w:szCs w:val="25"/>
        </w:rPr>
        <w:t xml:space="preserve"> – внешняя форма юридических норм, выражающая их официальный характер.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Нормативный акт</w:t>
      </w:r>
      <w:r>
        <w:rPr>
          <w:rFonts w:cs="Times New Roman" w:ascii="Times New Roman" w:hAnsi="Times New Roman"/>
          <w:sz w:val="25"/>
          <w:szCs w:val="25"/>
        </w:rPr>
        <w:t xml:space="preserve"> — официальный документ, созданный компетентными государственными органами и содержащий общеобязательные юридические нормы (правила поведения).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Нормативный договор</w:t>
      </w:r>
      <w:r>
        <w:rPr>
          <w:rFonts w:cs="Times New Roman" w:ascii="Times New Roman" w:hAnsi="Times New Roman"/>
          <w:sz w:val="25"/>
          <w:szCs w:val="25"/>
        </w:rPr>
        <w:t xml:space="preserve"> — соглашение двух и более субъектов права, содержащее юридические нормы и распространяющийся на неопределенный круг лиц.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Обычай</w:t>
      </w:r>
      <w:r>
        <w:rPr>
          <w:rFonts w:cs="Times New Roman" w:ascii="Times New Roman" w:hAnsi="Times New Roman"/>
          <w:sz w:val="25"/>
          <w:szCs w:val="25"/>
        </w:rPr>
        <w:t xml:space="preserve"> — правило поведения, которое формируется в обществе путём его неоднократного повторения, становится привычкой, закрепляется в сознании и передаётся из поколения в поколение.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Правовой обычай</w:t>
      </w:r>
      <w:r>
        <w:rPr>
          <w:rFonts w:cs="Times New Roman" w:ascii="Times New Roman" w:hAnsi="Times New Roman"/>
          <w:sz w:val="25"/>
          <w:szCs w:val="25"/>
        </w:rPr>
        <w:t xml:space="preserve"> – санкционированное государством исторически сложившееся правило поведения.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Правовая доктрина</w:t>
      </w:r>
      <w:r>
        <w:rPr>
          <w:rFonts w:cs="Times New Roman" w:ascii="Times New Roman" w:hAnsi="Times New Roman"/>
          <w:sz w:val="25"/>
          <w:szCs w:val="25"/>
        </w:rPr>
        <w:t xml:space="preserve"> — взгляды и представления авторитетных ученых на фундаментальные категории юридической науки, на действующее право и практику его реализации.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Правовой прецедент</w:t>
      </w:r>
      <w:r>
        <w:rPr>
          <w:rFonts w:cs="Times New Roman" w:ascii="Times New Roman" w:hAnsi="Times New Roman"/>
          <w:sz w:val="25"/>
          <w:szCs w:val="25"/>
        </w:rPr>
        <w:t xml:space="preserve"> — решение по конкретному делу, являющееся обязательным при разрешении аналогичных дел.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Система права</w:t>
      </w:r>
      <w:r>
        <w:rPr>
          <w:rStyle w:val="apple-converted-space"/>
          <w:sz w:val="25"/>
          <w:szCs w:val="25"/>
        </w:rPr>
        <w:t> </w:t>
      </w:r>
      <w:r>
        <w:rPr>
          <w:sz w:val="25"/>
          <w:szCs w:val="25"/>
        </w:rPr>
        <w:t xml:space="preserve">– обусловленное состоянием общественных отношений </w:t>
      </w:r>
      <w:r>
        <w:rPr>
          <w:b/>
          <w:bCs/>
          <w:sz w:val="25"/>
          <w:szCs w:val="25"/>
          <w:u w:val="single"/>
        </w:rPr>
        <w:t>внутреннее строение права</w:t>
      </w:r>
      <w:r>
        <w:rPr>
          <w:sz w:val="25"/>
          <w:szCs w:val="25"/>
        </w:rPr>
        <w:t>, выражающееся в единстве и согласованности всех действующих правовых норм и их логическом распределении по отраслям и правовым институтам.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Институт права</w:t>
      </w:r>
      <w:r>
        <w:rPr>
          <w:rStyle w:val="apple-converted-space"/>
          <w:sz w:val="25"/>
          <w:szCs w:val="25"/>
        </w:rPr>
        <w:t> </w:t>
      </w:r>
      <w:r>
        <w:rPr>
          <w:sz w:val="25"/>
          <w:szCs w:val="25"/>
        </w:rPr>
        <w:t>– часть отрасли права, сравнительно небольшая, устойчивая группа правовых норм, регулирующих однородную группу общественных отношений.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Подотрасль права</w:t>
      </w:r>
      <w:r>
        <w:rPr>
          <w:rStyle w:val="apple-converted-space"/>
          <w:sz w:val="25"/>
          <w:szCs w:val="25"/>
        </w:rPr>
        <w:t> </w:t>
      </w:r>
      <w:r>
        <w:rPr>
          <w:sz w:val="25"/>
          <w:szCs w:val="25"/>
        </w:rPr>
        <w:t>– целостное образование, которым регламентируется специфический вид общественных отношений в пределах сферы правового регулирования соответствующей отрасли права.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Отрасль права</w:t>
      </w:r>
      <w:r>
        <w:rPr>
          <w:rStyle w:val="apple-converted-space"/>
          <w:sz w:val="25"/>
          <w:szCs w:val="25"/>
        </w:rPr>
        <w:t> </w:t>
      </w:r>
      <w:r>
        <w:rPr>
          <w:sz w:val="25"/>
          <w:szCs w:val="25"/>
        </w:rPr>
        <w:t>– совокупность правовых норм, регулирующих определенную сферу общественных отношений присущим ей методом правового регулирования.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Систематизация законодательства</w:t>
      </w:r>
      <w:r>
        <w:rPr>
          <w:rFonts w:cs="Times New Roman" w:ascii="Times New Roman" w:hAnsi="Times New Roman"/>
          <w:sz w:val="25"/>
          <w:szCs w:val="25"/>
        </w:rPr>
        <w:t xml:space="preserve"> – деятельность, направленная на совершенствование и упорядочение действующего законодательства путем его внешней и внутренней обработки в целях поддержания его системности и обеспечения субъектов права необходимой информацией.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Учет </w:t>
      </w:r>
      <w:r>
        <w:rPr>
          <w:rFonts w:cs="Times New Roman" w:ascii="Times New Roman" w:hAnsi="Times New Roman"/>
          <w:sz w:val="25"/>
          <w:szCs w:val="25"/>
        </w:rPr>
        <w:t>– сбор, хранение и поддержание в контрольном состоянии необходимых нормативных актов, информации о них, создание информационно-поисковых систем, обеспечивающих нахождение необходимой информации в массиве актов, взятых на учет.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Инкорпорация</w:t>
      </w:r>
      <w:r>
        <w:rPr>
          <w:rFonts w:cs="Times New Roman" w:ascii="Times New Roman" w:hAnsi="Times New Roman"/>
          <w:sz w:val="25"/>
          <w:szCs w:val="25"/>
        </w:rPr>
        <w:t xml:space="preserve"> – нормативно-правовые акты объединяются полностью либо частично в различные сборники, в определенном порядке, без изменения их формы и содержания.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Консолидация </w:t>
      </w:r>
      <w:r>
        <w:rPr>
          <w:rFonts w:cs="Times New Roman" w:ascii="Times New Roman" w:hAnsi="Times New Roman"/>
          <w:sz w:val="25"/>
          <w:szCs w:val="25"/>
        </w:rPr>
        <w:t>– устранение множественности нормативно-правовых актов, принятых по одному вопросу, путем сведения их в один новый укрупненный акт.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Кодификация</w:t>
      </w:r>
      <w:r>
        <w:rPr>
          <w:rFonts w:cs="Times New Roman" w:ascii="Times New Roman" w:hAnsi="Times New Roman"/>
          <w:sz w:val="25"/>
          <w:szCs w:val="25"/>
        </w:rPr>
        <w:t xml:space="preserve"> – коренная, как внешняя, так и внутренняя, переработка действующего законодательства путем подготовки и принятия нового кодифицированного акта.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Правовая система </w:t>
      </w:r>
      <w:r>
        <w:rPr>
          <w:sz w:val="25"/>
          <w:szCs w:val="25"/>
        </w:rPr>
        <w:t>– обусловленный объективными закономерностями развития общественных отношений целостный, взаимосвязанный комплекс всех правовых явлений, существующих в государстве.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Правовая семья</w:t>
      </w:r>
      <w:r>
        <w:rPr>
          <w:sz w:val="25"/>
          <w:szCs w:val="25"/>
        </w:rPr>
        <w:t xml:space="preserve"> — совокупность правовых систем, выделенная на основе общности источников, структуры права и исторического пути его формирования.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Правоотношение</w:t>
      </w:r>
      <w:r>
        <w:rPr>
          <w:rFonts w:cs="Times New Roman" w:ascii="Times New Roman" w:hAnsi="Times New Roman"/>
          <w:sz w:val="25"/>
          <w:szCs w:val="25"/>
        </w:rPr>
        <w:t xml:space="preserve"> – урегулированное нормами права общественное отношение, участники которого наделены корреспондирующими субъективными правами и юридическими обязанностями, обеспеченное государством.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  <w:t xml:space="preserve">В </w:t>
      </w:r>
      <w:r>
        <w:rPr>
          <w:rFonts w:cs="Times New Roman" w:ascii="Times New Roman" w:hAnsi="Times New Roman"/>
          <w:b/>
          <w:bCs/>
          <w:sz w:val="25"/>
          <w:szCs w:val="25"/>
        </w:rPr>
        <w:t>состав правоотношения</w:t>
      </w:r>
      <w:r>
        <w:rPr>
          <w:rFonts w:cs="Times New Roman" w:ascii="Times New Roman" w:hAnsi="Times New Roman"/>
          <w:sz w:val="25"/>
          <w:szCs w:val="25"/>
        </w:rPr>
        <w:t xml:space="preserve"> входят следующие элементы: 1) субъекты; 2) объект; 3) субъективное право и юридическая обязанность (содержание).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Правосубъектность</w:t>
      </w:r>
      <w:r>
        <w:rPr>
          <w:rFonts w:cs="Times New Roman" w:ascii="Times New Roman" w:hAnsi="Times New Roman"/>
          <w:sz w:val="25"/>
          <w:szCs w:val="25"/>
        </w:rPr>
        <w:t xml:space="preserve"> – предусмотренная нормами права способность лица выступать участником (стороной) правоотношения.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Правоспособность</w:t>
      </w:r>
      <w:r>
        <w:rPr>
          <w:rFonts w:cs="Times New Roman" w:ascii="Times New Roman" w:hAnsi="Times New Roman"/>
          <w:sz w:val="25"/>
          <w:szCs w:val="25"/>
        </w:rPr>
        <w:t xml:space="preserve"> – предусмотренная нормами права способность индивида иметь субъективные права и юридические обязанности.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Дееспособность </w:t>
      </w:r>
      <w:r>
        <w:rPr>
          <w:rFonts w:cs="Times New Roman" w:ascii="Times New Roman" w:hAnsi="Times New Roman"/>
          <w:sz w:val="25"/>
          <w:szCs w:val="25"/>
        </w:rPr>
        <w:t>– способность индивида лично своими действиями приобретать и использовать субъективные права и исполнять обязанности.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Деликтоспособность</w:t>
      </w:r>
      <w:r>
        <w:rPr>
          <w:rFonts w:cs="Times New Roman" w:ascii="Times New Roman" w:hAnsi="Times New Roman"/>
          <w:sz w:val="25"/>
          <w:szCs w:val="25"/>
        </w:rPr>
        <w:t xml:space="preserve"> – способность лица нести юридическую ответственность за совершенное правонарушение.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Правовой статус личности</w:t>
      </w:r>
      <w:r>
        <w:rPr>
          <w:rFonts w:cs="Times New Roman" w:ascii="Times New Roman" w:hAnsi="Times New Roman"/>
          <w:sz w:val="25"/>
          <w:szCs w:val="25"/>
        </w:rPr>
        <w:t xml:space="preserve"> – юридически закрепленное положение личности в политической, социально-экономической, культурной и других сферах жизни общества.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Субъективное право </w:t>
      </w:r>
      <w:r>
        <w:rPr>
          <w:rFonts w:cs="Times New Roman" w:ascii="Times New Roman" w:hAnsi="Times New Roman"/>
          <w:sz w:val="25"/>
          <w:szCs w:val="25"/>
        </w:rPr>
        <w:t xml:space="preserve">– закрепленная в нормах права </w:t>
      </w:r>
      <w:r>
        <w:rPr>
          <w:rFonts w:cs="Times New Roman" w:ascii="Times New Roman" w:hAnsi="Times New Roman"/>
          <w:sz w:val="25"/>
          <w:szCs w:val="25"/>
          <w:u w:val="single"/>
        </w:rPr>
        <w:t>мера возможного поведения</w:t>
      </w:r>
      <w:r>
        <w:rPr>
          <w:rFonts w:cs="Times New Roman" w:ascii="Times New Roman" w:hAnsi="Times New Roman"/>
          <w:sz w:val="25"/>
          <w:szCs w:val="25"/>
        </w:rPr>
        <w:t>, обеспеченная обязанностью другой стороны правоотношения гарантированная государством.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Юридическая обязанность</w:t>
      </w:r>
      <w:r>
        <w:rPr>
          <w:rFonts w:cs="Times New Roman" w:ascii="Times New Roman" w:hAnsi="Times New Roman"/>
          <w:sz w:val="25"/>
          <w:szCs w:val="25"/>
        </w:rPr>
        <w:t xml:space="preserve"> – закрепленная в нормах права </w:t>
      </w:r>
      <w:r>
        <w:rPr>
          <w:rFonts w:cs="Times New Roman" w:ascii="Times New Roman" w:hAnsi="Times New Roman"/>
          <w:sz w:val="25"/>
          <w:szCs w:val="25"/>
          <w:u w:val="single"/>
        </w:rPr>
        <w:t>мера должного поведения</w:t>
      </w:r>
      <w:r>
        <w:rPr>
          <w:rFonts w:cs="Times New Roman" w:ascii="Times New Roman" w:hAnsi="Times New Roman"/>
          <w:sz w:val="25"/>
          <w:szCs w:val="25"/>
        </w:rPr>
        <w:t xml:space="preserve"> лица, установленная для удовлетворения интересов лица управомоченного, обеспеченная государственным принуждением.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Гражданство</w:t>
      </w:r>
      <w:r>
        <w:rPr>
          <w:rFonts w:cs="Times New Roman" w:ascii="Times New Roman" w:hAnsi="Times New Roman"/>
          <w:sz w:val="25"/>
          <w:szCs w:val="25"/>
        </w:rPr>
        <w:t xml:space="preserve"> – устойчивая правовая связь человека с государством, выражающаяся в совокупности их взаимных прав, обязанностей и ответственности, основанная на признании и уважении достоинства, основных прав и свобод человека.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Реализация норм права</w:t>
      </w:r>
      <w:r>
        <w:rPr>
          <w:rFonts w:cs="Times New Roman" w:ascii="Times New Roman" w:hAnsi="Times New Roman"/>
          <w:sz w:val="25"/>
          <w:szCs w:val="25"/>
        </w:rPr>
        <w:t xml:space="preserve"> – претворение (воплощение) правовых предписаний в правомерном поведении субъектов права. Выделяют четыре формы реализации: соблюдение, исполнение, использование и применение.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Толкование норм права</w:t>
      </w:r>
      <w:r>
        <w:rPr>
          <w:rFonts w:cs="Times New Roman" w:ascii="Times New Roman" w:hAnsi="Times New Roman"/>
          <w:sz w:val="25"/>
          <w:szCs w:val="25"/>
        </w:rPr>
        <w:t xml:space="preserve"> – интеллектуально-волевая деятельность по уяснению и разъяснению смысла правовых предписаний в целях их эффективной реализации и совершенствования.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Аутентическое толкование</w:t>
      </w:r>
      <w:r>
        <w:rPr>
          <w:rFonts w:cs="Times New Roman" w:ascii="Times New Roman" w:hAnsi="Times New Roman"/>
          <w:sz w:val="25"/>
          <w:szCs w:val="25"/>
        </w:rPr>
        <w:t xml:space="preserve"> — толкование, которое исходит от органа, издавшего толкуемую норму.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Легальное толкование</w:t>
      </w:r>
      <w:r>
        <w:rPr>
          <w:rFonts w:cs="Times New Roman" w:ascii="Times New Roman" w:hAnsi="Times New Roman"/>
          <w:sz w:val="25"/>
          <w:szCs w:val="25"/>
        </w:rPr>
        <w:t xml:space="preserve"> — разъяснение смысла норм права, исходящее от уполномоченного на то органа государства и имеющее юридически обязательную силу для всех, кто применяет разъясняемые нормы.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Нормативное толкование</w:t>
      </w:r>
      <w:r>
        <w:rPr>
          <w:rFonts w:cs="Times New Roman" w:ascii="Times New Roman" w:hAnsi="Times New Roman"/>
          <w:sz w:val="25"/>
          <w:szCs w:val="25"/>
        </w:rPr>
        <w:t xml:space="preserve"> — разъяснение смысла правовых норм, имеющее общее значение (распространяющееся на большой круг лиц и случаев).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Казуальное толкование</w:t>
      </w:r>
      <w:r>
        <w:rPr>
          <w:rFonts w:cs="Times New Roman" w:ascii="Times New Roman" w:hAnsi="Times New Roman"/>
          <w:sz w:val="25"/>
          <w:szCs w:val="25"/>
        </w:rPr>
        <w:t xml:space="preserve"> — разъяснение смысла правовой нормы, обязательное только для данного конкретного случая.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Буквальное (адекватное) толкование</w:t>
      </w:r>
      <w:r>
        <w:rPr>
          <w:rFonts w:cs="Times New Roman" w:ascii="Times New Roman" w:hAnsi="Times New Roman"/>
          <w:sz w:val="25"/>
          <w:szCs w:val="25"/>
        </w:rPr>
        <w:t xml:space="preserve"> — заключается в том, что смысл, который вложил законодатель в норму права, полностью совпадает со смыслом, который вытекает из текста нормы права.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Пробел в праве </w:t>
      </w:r>
      <w:r>
        <w:rPr>
          <w:sz w:val="25"/>
          <w:szCs w:val="25"/>
        </w:rPr>
        <w:t>– отсутствие нормы права (полное или частичное), необходимой для урегулирования общественных отношений правового характера (т.е. нуждающихся в юридической регламентации).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Аналогия закона </w:t>
      </w:r>
      <w:r>
        <w:rPr>
          <w:sz w:val="25"/>
          <w:szCs w:val="25"/>
        </w:rPr>
        <w:t>– правоприменительное решение принимается на основе действующей правовой нормы, регулирующей сходные общественные отношения.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Аналогия права </w:t>
      </w:r>
      <w:r>
        <w:rPr>
          <w:sz w:val="25"/>
          <w:szCs w:val="25"/>
        </w:rPr>
        <w:t>– правоприменительное решение выносится на основе общих принципов права (справедливость, гуманизм, равенство перед законом и др.).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Юридическая коллизия </w:t>
      </w:r>
      <w:r>
        <w:rPr>
          <w:sz w:val="25"/>
          <w:szCs w:val="25"/>
        </w:rPr>
        <w:t>– противоречие между нормативно-правовыми актами, регулирующими одни и те же общественные отношения.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Законность </w:t>
      </w:r>
      <w:r>
        <w:rPr>
          <w:rFonts w:cs="Times New Roman" w:ascii="Times New Roman" w:hAnsi="Times New Roman"/>
          <w:sz w:val="25"/>
          <w:szCs w:val="25"/>
        </w:rPr>
        <w:t>– принцип, метод, правовой режим общественной жизни, строгого неуклонного соблюдения, исполнения юридических норм всеми участниками правоотношений.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Общественный порядок</w:t>
      </w:r>
      <w:r>
        <w:rPr>
          <w:rFonts w:cs="Times New Roman" w:ascii="Times New Roman" w:hAnsi="Times New Roman"/>
          <w:sz w:val="25"/>
          <w:szCs w:val="25"/>
        </w:rPr>
        <w:t xml:space="preserve"> – состояние упорядоченности общественных отношений, возникающее в результате соблюдения всех социальных норм.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Правопорядок</w:t>
      </w:r>
      <w:r>
        <w:rPr>
          <w:rFonts w:cs="Times New Roman" w:ascii="Times New Roman" w:hAnsi="Times New Roman"/>
          <w:sz w:val="25"/>
          <w:szCs w:val="25"/>
        </w:rPr>
        <w:t xml:space="preserve"> – степень урегулированности правом общественных отношений, их упорядоченности, организованности, устойчивости, соответствия идеалам свободы и справедливости.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Правосознание </w:t>
      </w:r>
      <w:r>
        <w:rPr>
          <w:sz w:val="25"/>
          <w:szCs w:val="25"/>
        </w:rPr>
        <w:t>– сфера общественного сознания, отражающая правовую действительность в форме юридических знаний, представлений, оценочных отношений к праву и практике его реализации, а также правовых установок, ценностных ориентаций, регулирующих правовое поведение людей.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Правовой идеализм — </w:t>
      </w:r>
      <w:r>
        <w:rPr>
          <w:sz w:val="25"/>
          <w:szCs w:val="25"/>
        </w:rPr>
        <w:t>абсолютизация роли права в общественных отношениях.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Правовой нигилизм </w:t>
      </w:r>
      <w:r>
        <w:rPr>
          <w:sz w:val="25"/>
          <w:szCs w:val="25"/>
        </w:rPr>
        <w:t>– разновидность социального нигилизма, его сущность в общем негативно-отрицательном, неуважительном отношении к праву, законам, нормативному порядку, а с точки зрения корней, причин – в юридическом невежестве, отсталости, правовой невоспитанности и др.</w:t>
      </w:r>
    </w:p>
    <w:p>
      <w:pPr>
        <w:pStyle w:val="Style17"/>
        <w:spacing w:before="0" w:after="0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Правовой инфантилизм </w:t>
      </w:r>
      <w:r>
        <w:rPr>
          <w:sz w:val="25"/>
          <w:szCs w:val="25"/>
        </w:rPr>
        <w:t>– наиболее мягкая форма искажения правового сознания, характеризующаяся недостаточностью, несформированностью правовых знаний, установок, при личной уверенности в обладании глубокими правовыми познаниями.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Правовая аксиома</w:t>
      </w:r>
      <w:r>
        <w:rPr>
          <w:rFonts w:cs="Times New Roman" w:ascii="Times New Roman" w:hAnsi="Times New Roman"/>
          <w:sz w:val="25"/>
          <w:szCs w:val="25"/>
        </w:rPr>
        <w:t xml:space="preserve"> — положение, которое принимается в юридической науке и законодательстве без доказательств, в силу его убедительности, истинности.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Правовая презумпция</w:t>
      </w:r>
      <w:r>
        <w:rPr>
          <w:rFonts w:cs="Times New Roman" w:ascii="Times New Roman" w:hAnsi="Times New Roman"/>
          <w:sz w:val="25"/>
          <w:szCs w:val="25"/>
        </w:rPr>
        <w:t xml:space="preserve"> — закрепленное в правовых нормах предположение о наличии или отсутствии определенных юридических фактов, основанное на связи между предполагаемыми фактами и фактами наличными и подтвержденное предшествующим опытом.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Правовая фикция</w:t>
      </w:r>
      <w:r>
        <w:rPr>
          <w:rFonts w:cs="Times New Roman" w:ascii="Times New Roman" w:hAnsi="Times New Roman"/>
          <w:sz w:val="25"/>
          <w:szCs w:val="25"/>
        </w:rPr>
        <w:t xml:space="preserve"> — несуществующее положение, признанное законодательством существующим и ставшее в силу этого общеобязательным.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Правовой идеализм</w:t>
      </w:r>
      <w:r>
        <w:rPr>
          <w:rFonts w:cs="Times New Roman" w:ascii="Times New Roman" w:hAnsi="Times New Roman"/>
          <w:sz w:val="25"/>
          <w:szCs w:val="25"/>
        </w:rPr>
        <w:t xml:space="preserve"> — абсолютизация роли права в общественных отношениях.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Юридические факты</w:t>
      </w:r>
      <w:r>
        <w:rPr>
          <w:rFonts w:cs="Times New Roman" w:ascii="Times New Roman" w:hAnsi="Times New Roman"/>
          <w:sz w:val="25"/>
          <w:szCs w:val="25"/>
        </w:rPr>
        <w:t xml:space="preserve"> – конкретные жизненные обстоятельства, с которыми нормы права связывают возникновение, изменение или прекращение правовых отношений.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Юридическое лицо </w:t>
      </w:r>
      <w:r>
        <w:rPr>
          <w:rFonts w:cs="Times New Roman" w:ascii="Times New Roman" w:hAnsi="Times New Roman"/>
          <w:sz w:val="25"/>
          <w:szCs w:val="25"/>
        </w:rPr>
        <w:t>— организация, которая имеет в собственности, хозяйственном ведении или оперативном управлении обособленное имущество и отвечает по своим обязательствам этим имуществом, может от своего имени приобретать и осуществлять имущественные и личные неимущественные права, нести обязанности, быть истцом и ответчиком в суде.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Юридическая техника </w:t>
      </w:r>
      <w:r>
        <w:rPr>
          <w:rFonts w:cs="Times New Roman" w:ascii="Times New Roman" w:hAnsi="Times New Roman"/>
          <w:sz w:val="25"/>
          <w:szCs w:val="25"/>
        </w:rPr>
        <w:t>– совокупность правил, средств, способов и приемов разработки, оформления, публикации и систематизации нормативно-правовых актов в целях их ясности, понятности и эффективности.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Законодательная инициатива — </w:t>
      </w:r>
      <w:r>
        <w:rPr>
          <w:rFonts w:cs="Times New Roman" w:ascii="Times New Roman" w:hAnsi="Times New Roman"/>
          <w:sz w:val="25"/>
          <w:szCs w:val="25"/>
        </w:rPr>
        <w:t>право внести предложение об издании закона и соответствующий законопроект в законодательный орган, которое порождает у законодательного органа обязанность рассмотреть предложение и законопроект (но принять или отклонить его — право законодателя).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Вето –</w:t>
      </w:r>
      <w:r>
        <w:rPr>
          <w:rFonts w:cs="Times New Roman" w:ascii="Times New Roman" w:hAnsi="Times New Roman"/>
          <w:sz w:val="25"/>
          <w:szCs w:val="25"/>
        </w:rPr>
        <w:t xml:space="preserve"> отказ главы государства подписать законопроект, принятый парламентом.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Правонарушение — </w:t>
      </w:r>
      <w:r>
        <w:rPr>
          <w:rFonts w:cs="Times New Roman" w:ascii="Times New Roman" w:hAnsi="Times New Roman"/>
          <w:sz w:val="25"/>
          <w:szCs w:val="25"/>
        </w:rPr>
        <w:t>виновное, противоправное, общественно опасное деяние (действие либо бездействие) субъекта, причиняющее вред интересам общества, государства, личности.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Признаки правонарушения:</w:t>
      </w:r>
      <w:r>
        <w:rPr>
          <w:rFonts w:cs="Times New Roman" w:ascii="Times New Roman" w:hAnsi="Times New Roman"/>
          <w:sz w:val="25"/>
          <w:szCs w:val="25"/>
        </w:rPr>
        <w:t xml:space="preserve"> деяние (действие либо бездействие) субъекта; противоправность; общественная опасность (общественная вредность); виновность; наказуемость (установленная государством юридическая ответственность); деликтоспособность субъекта.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Состав правонарушения:</w:t>
      </w:r>
      <w:r>
        <w:rPr>
          <w:rFonts w:cs="Times New Roman" w:ascii="Times New Roman" w:hAnsi="Times New Roman"/>
          <w:sz w:val="25"/>
          <w:szCs w:val="25"/>
        </w:rPr>
        <w:t xml:space="preserve"> субъект, объект, субъективная сторона, объективная сторона.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 xml:space="preserve">Юридическая ответственность (позитивная) </w:t>
      </w:r>
      <w:r>
        <w:rPr>
          <w:rFonts w:cs="Times New Roman" w:ascii="Times New Roman" w:hAnsi="Times New Roman"/>
          <w:sz w:val="25"/>
          <w:szCs w:val="25"/>
        </w:rPr>
        <w:t>— социально-психологическая ответственность личности, предполагающая, с одной стороны, добросовестное отношение этой личности к своим юридическим обязанностям, правовому долгу и, с другой, - обеспечение или содействие обеспечению такого же отношения и соответствующего поведения у других лиц.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b/>
          <w:bCs/>
          <w:sz w:val="25"/>
          <w:szCs w:val="25"/>
        </w:rPr>
        <w:t>Юридическая ответственность (ретроспективная)</w:t>
      </w:r>
      <w:r>
        <w:rPr>
          <w:rFonts w:cs="Times New Roman" w:ascii="Times New Roman" w:hAnsi="Times New Roman"/>
          <w:sz w:val="25"/>
          <w:szCs w:val="25"/>
        </w:rPr>
        <w:t xml:space="preserve"> — а) применение к правонарушителю предусмотренных санкцией юридической нормы мер государственного принуждения, выражающихся в форме лишений  личного, организационного либо имущественного характера; б) возлагаемая в установленных законом процессуальных формах обязанность лица или организации претерпевать определенные лишения личного, имущественного и организационного характера за совершенное правонарушение.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cs="Times New Roman" w:ascii="Times New Roman" w:hAnsi="Times New Roman"/>
          <w:sz w:val="25"/>
          <w:szCs w:val="25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Arial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rPr/>
  </w:style>
  <w:style w:type="character" w:styleId="Strong">
    <w:name w:val="Strong"/>
    <w:basedOn w:val="Style14"/>
    <w:rPr>
      <w:b/>
      <w:bCs/>
    </w:rPr>
  </w:style>
  <w:style w:type="character" w:styleId="apple-converted-space">
    <w:name w:val="apple-converted-space"/>
    <w:basedOn w:val="Style14"/>
    <w:rPr/>
  </w:style>
  <w:style w:type="paragraph" w:styleId="Style1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pPr>
      <w:suppressLineNumbers/>
    </w:pPr>
    <w:rPr>
      <w:rFonts w:cs="Lucida Sans"/>
    </w:rPr>
  </w:style>
  <w:style w:type="paragraph" w:styleId="Style17">
    <w:name w:val="Обычный (веб)"/>
    <w:basedOn w:val="Normal"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2020-03-23T00:01:00Z</dcterms:created>
  <dc:creator>User</dc:creator>
  <dc:description/>
  <cp:keywords/>
  <dc:language>ru-RU</dc:language>
  <cp:lastModifiedBy>User</cp:lastModifiedBy>
  <dcterms:modified xsi:type="dcterms:W3CDTF">2020-03-23T00:01:00Z</dcterms:modified>
  <cp:revision>2</cp:revision>
  <dc:subject/>
  <dc:title/>
</cp:coreProperties>
</file>