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ind w:hanging="0" w:start="0" w:end="0"/>
        <w:jc w:val="center"/>
        <w:rPr>
          <w:lang w:val="en-US"/>
        </w:rPr>
      </w:pPr>
      <w:r>
        <w:rPr/>
        <w:drawing>
          <wp:inline distT="0" distB="0" distL="0" distR="0">
            <wp:extent cx="605790" cy="693420"/>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605790" cy="693420"/>
                    </a:xfrm>
                    <a:prstGeom prst="rect">
                      <a:avLst/>
                    </a:prstGeom>
                    <a:noFill/>
                  </pic:spPr>
                </pic:pic>
              </a:graphicData>
            </a:graphic>
          </wp:inline>
        </w:drawing>
      </w:r>
    </w:p>
    <w:p>
      <w:pPr>
        <w:pStyle w:val="Normal"/>
        <w:bidi w:val="0"/>
        <w:spacing w:lineRule="auto" w:line="276"/>
        <w:ind w:hanging="0" w:start="0" w:end="0"/>
        <w:jc w:val="center"/>
        <w:rPr/>
      </w:pPr>
      <w:r>
        <w:rPr/>
        <w:t>Министерство образования и науки Российской Федерации</w:t>
      </w:r>
    </w:p>
    <w:p>
      <w:pPr>
        <w:pStyle w:val="Normal"/>
        <w:bidi w:val="0"/>
        <w:spacing w:lineRule="auto" w:line="276"/>
        <w:ind w:hanging="0" w:start="0" w:end="0"/>
        <w:jc w:val="center"/>
        <w:rPr/>
      </w:pPr>
      <w:r>
        <w:rPr/>
        <w:t>Федеральное государственное бюджетное образовательное учреждение</w:t>
      </w:r>
    </w:p>
    <w:p>
      <w:pPr>
        <w:pStyle w:val="Normal"/>
        <w:bidi w:val="0"/>
        <w:spacing w:lineRule="auto" w:line="276"/>
        <w:ind w:hanging="0" w:start="0" w:end="0"/>
        <w:jc w:val="center"/>
        <w:rPr/>
      </w:pPr>
      <w:r>
        <w:rPr/>
        <w:t>высшего образования</w:t>
      </w:r>
    </w:p>
    <w:p>
      <w:pPr>
        <w:pStyle w:val="Normal"/>
        <w:bidi w:val="0"/>
        <w:spacing w:lineRule="auto" w:line="276"/>
        <w:ind w:hanging="0" w:start="0" w:end="0"/>
        <w:jc w:val="center"/>
        <w:rPr/>
      </w:pPr>
      <w:r>
        <w:rPr/>
        <w:t>«ДОНСКОЙ   ГОСУДАРСТВЕННЫЙ   ТЕХНИЧЕСКИЙ   УНИВЕРСИТЕТ»</w:t>
      </w:r>
    </w:p>
    <w:p>
      <w:pPr>
        <w:pStyle w:val="Normal"/>
        <w:keepNext w:val="true"/>
        <w:numPr>
          <w:ilvl w:val="0"/>
          <w:numId w:val="0"/>
        </w:numPr>
        <w:bidi w:val="0"/>
        <w:spacing w:lineRule="auto" w:line="276"/>
        <w:ind w:hanging="0" w:start="0" w:end="0"/>
        <w:jc w:val="center"/>
        <w:outlineLvl w:val="0"/>
        <w:rPr/>
      </w:pPr>
      <w:r>
        <w:rPr/>
        <w:t>Факультет Социально-гуманитарный</w:t>
      </w:r>
    </w:p>
    <w:p>
      <w:pPr>
        <w:pStyle w:val="Normal"/>
        <w:keepNext w:val="true"/>
        <w:numPr>
          <w:ilvl w:val="0"/>
          <w:numId w:val="0"/>
        </w:numPr>
        <w:bidi w:val="0"/>
        <w:spacing w:lineRule="auto" w:line="276"/>
        <w:ind w:hanging="0" w:start="0" w:end="0"/>
        <w:jc w:val="center"/>
        <w:outlineLvl w:val="2"/>
        <w:rPr/>
      </w:pPr>
      <w:r>
        <w:rPr/>
        <w:t>Кафедра «Философия и мировые религии»</w:t>
      </w:r>
    </w:p>
    <w:p>
      <w:pPr>
        <w:pStyle w:val="Normal"/>
        <w:bidi w:val="0"/>
        <w:spacing w:lineRule="auto" w:line="276"/>
        <w:ind w:hanging="0" w:start="0" w:end="0"/>
        <w:rPr/>
      </w:pPr>
      <w:r>
        <w:rPr/>
      </w:r>
    </w:p>
    <w:p>
      <w:pPr>
        <w:pStyle w:val="Normal"/>
        <w:bidi w:val="0"/>
        <w:spacing w:lineRule="auto" w:line="276"/>
        <w:ind w:hanging="0" w:start="0" w:end="0"/>
        <w:rPr/>
      </w:pPr>
      <w:r>
        <w:rPr/>
      </w:r>
    </w:p>
    <w:p>
      <w:pPr>
        <w:pStyle w:val="Normal"/>
        <w:bidi w:val="0"/>
        <w:spacing w:lineRule="auto" w:line="276"/>
        <w:ind w:hanging="0" w:start="0" w:end="0"/>
        <w:rPr/>
      </w:pPr>
      <w:r>
        <w:rPr/>
      </w:r>
    </w:p>
    <w:p>
      <w:pPr>
        <w:pStyle w:val="Normal"/>
        <w:bidi w:val="0"/>
        <w:spacing w:lineRule="auto" w:line="276"/>
        <w:ind w:hanging="0" w:start="0" w:end="0"/>
        <w:rPr/>
      </w:pPr>
      <w:r>
        <w:rPr/>
      </w:r>
    </w:p>
    <w:p>
      <w:pPr>
        <w:pStyle w:val="Normal"/>
        <w:bidi w:val="0"/>
        <w:spacing w:lineRule="auto" w:line="276"/>
        <w:ind w:hanging="0" w:start="0" w:end="0"/>
        <w:jc w:val="center"/>
        <w:rPr>
          <w:b/>
          <w:sz w:val="32"/>
          <w:szCs w:val="32"/>
        </w:rPr>
      </w:pPr>
      <w:r>
        <w:rPr>
          <w:b/>
          <w:sz w:val="32"/>
          <w:szCs w:val="32"/>
        </w:rPr>
        <w:t>ФИЛОСОФИЯ</w:t>
      </w:r>
    </w:p>
    <w:p>
      <w:pPr>
        <w:pStyle w:val="Normal"/>
        <w:bidi w:val="0"/>
        <w:spacing w:lineRule="auto" w:line="276"/>
        <w:ind w:hanging="0" w:start="0" w:end="0"/>
        <w:jc w:val="center"/>
        <w:rPr>
          <w:sz w:val="32"/>
          <w:szCs w:val="32"/>
        </w:rPr>
      </w:pPr>
      <w:r>
        <w:rPr>
          <w:sz w:val="32"/>
          <w:szCs w:val="32"/>
        </w:rPr>
        <w:t>(Конспект лекций)</w:t>
      </w:r>
    </w:p>
    <w:p>
      <w:pPr>
        <w:pStyle w:val="Normal"/>
        <w:bidi w:val="0"/>
        <w:spacing w:lineRule="auto" w:line="276"/>
        <w:ind w:hanging="0" w:start="0" w:end="0"/>
        <w:jc w:val="center"/>
        <w:rPr>
          <w:sz w:val="32"/>
          <w:szCs w:val="32"/>
        </w:rPr>
      </w:pPr>
      <w:r>
        <w:rPr>
          <w:sz w:val="32"/>
          <w:szCs w:val="32"/>
        </w:rPr>
      </w:r>
    </w:p>
    <w:p>
      <w:pPr>
        <w:pStyle w:val="Normal"/>
        <w:bidi w:val="0"/>
        <w:spacing w:lineRule="auto" w:line="276"/>
        <w:ind w:hanging="0" w:start="0" w:end="0"/>
        <w:jc w:val="center"/>
        <w:rPr>
          <w:sz w:val="32"/>
          <w:szCs w:val="32"/>
        </w:rPr>
      </w:pPr>
      <w:r>
        <w:rPr>
          <w:sz w:val="32"/>
          <w:szCs w:val="32"/>
        </w:rPr>
      </w:r>
    </w:p>
    <w:p>
      <w:pPr>
        <w:pStyle w:val="Normal"/>
        <w:bidi w:val="0"/>
        <w:spacing w:lineRule="auto" w:line="276"/>
        <w:ind w:hanging="0" w:start="0" w:end="0"/>
        <w:jc w:val="center"/>
        <w:rPr>
          <w:sz w:val="32"/>
          <w:szCs w:val="32"/>
        </w:rPr>
      </w:pPr>
      <w:r>
        <w:rPr>
          <w:sz w:val="32"/>
          <w:szCs w:val="32"/>
        </w:rPr>
      </w:r>
    </w:p>
    <w:p>
      <w:pPr>
        <w:pStyle w:val="Normal"/>
        <w:bidi w:val="0"/>
        <w:spacing w:lineRule="auto" w:line="276"/>
        <w:ind w:hanging="0" w:start="0" w:end="0"/>
        <w:jc w:val="center"/>
        <w:rPr>
          <w:sz w:val="32"/>
          <w:szCs w:val="32"/>
        </w:rPr>
      </w:pPr>
      <w:r>
        <w:rPr>
          <w:sz w:val="32"/>
          <w:szCs w:val="32"/>
        </w:rPr>
      </w:r>
    </w:p>
    <w:p>
      <w:pPr>
        <w:pStyle w:val="Normal"/>
        <w:bidi w:val="0"/>
        <w:spacing w:lineRule="auto" w:line="276"/>
        <w:ind w:hanging="0" w:start="0" w:end="0"/>
        <w:jc w:val="center"/>
        <w:rPr>
          <w:sz w:val="32"/>
          <w:szCs w:val="32"/>
        </w:rPr>
      </w:pPr>
      <w:r>
        <w:rPr>
          <w:sz w:val="32"/>
          <w:szCs w:val="32"/>
        </w:rPr>
      </w:r>
    </w:p>
    <w:p>
      <w:pPr>
        <w:pStyle w:val="Normal"/>
        <w:bidi w:val="0"/>
        <w:spacing w:lineRule="auto" w:line="276"/>
        <w:ind w:hanging="0" w:start="0" w:end="0"/>
        <w:jc w:val="center"/>
        <w:rPr>
          <w:sz w:val="32"/>
          <w:szCs w:val="32"/>
        </w:rPr>
      </w:pPr>
      <w:r>
        <w:rPr>
          <w:sz w:val="32"/>
          <w:szCs w:val="32"/>
        </w:rPr>
      </w:r>
    </w:p>
    <w:p>
      <w:pPr>
        <w:pStyle w:val="Normal"/>
        <w:bidi w:val="0"/>
        <w:spacing w:lineRule="auto" w:line="276"/>
        <w:ind w:hanging="0" w:start="0" w:end="0"/>
        <w:jc w:val="center"/>
        <w:rPr>
          <w:sz w:val="32"/>
          <w:szCs w:val="32"/>
        </w:rPr>
      </w:pPr>
      <w:r>
        <w:rPr>
          <w:sz w:val="32"/>
          <w:szCs w:val="32"/>
        </w:rPr>
      </w:r>
    </w:p>
    <w:p>
      <w:pPr>
        <w:pStyle w:val="Normal"/>
        <w:bidi w:val="0"/>
        <w:spacing w:lineRule="auto" w:line="276"/>
        <w:ind w:hanging="0" w:start="0" w:end="0"/>
        <w:jc w:val="center"/>
        <w:rPr>
          <w:sz w:val="32"/>
          <w:szCs w:val="32"/>
        </w:rPr>
      </w:pPr>
      <w:r>
        <w:rPr>
          <w:sz w:val="32"/>
          <w:szCs w:val="32"/>
        </w:rPr>
      </w:r>
    </w:p>
    <w:p>
      <w:pPr>
        <w:pStyle w:val="Normal"/>
        <w:bidi w:val="0"/>
        <w:spacing w:lineRule="auto" w:line="276"/>
        <w:ind w:hanging="0" w:start="0" w:end="0"/>
        <w:jc w:val="center"/>
        <w:rPr>
          <w:sz w:val="32"/>
          <w:szCs w:val="32"/>
        </w:rPr>
      </w:pPr>
      <w:r>
        <w:rPr>
          <w:sz w:val="32"/>
          <w:szCs w:val="32"/>
        </w:rPr>
      </w:r>
    </w:p>
    <w:p>
      <w:pPr>
        <w:pStyle w:val="Normal"/>
        <w:bidi w:val="0"/>
        <w:spacing w:lineRule="auto" w:line="276"/>
        <w:ind w:hanging="0" w:start="0" w:end="0"/>
        <w:jc w:val="center"/>
        <w:rPr>
          <w:sz w:val="32"/>
          <w:szCs w:val="32"/>
        </w:rPr>
      </w:pPr>
      <w:r>
        <w:rPr>
          <w:sz w:val="32"/>
          <w:szCs w:val="32"/>
        </w:rPr>
        <w:t>2016</w:t>
      </w:r>
    </w:p>
    <w:p>
      <w:pPr>
        <w:pStyle w:val="Normal"/>
        <w:bidi w:val="0"/>
        <w:spacing w:lineRule="auto" w:line="240" w:before="0" w:after="0"/>
        <w:ind w:hanging="0" w:start="0" w:end="0"/>
        <w:jc w:val="center"/>
        <w:rPr>
          <w:rFonts w:ascii="Times New Roman" w:hAnsi="Times New Roman"/>
          <w:b/>
          <w:sz w:val="36"/>
          <w:szCs w:val="36"/>
          <w:u w:val="single"/>
          <w:lang w:eastAsia="ru-RU"/>
        </w:rPr>
      </w:pPr>
      <w:r>
        <w:rPr>
          <w:rFonts w:ascii="Times New Roman" w:hAnsi="Times New Roman"/>
          <w:b/>
          <w:sz w:val="36"/>
          <w:szCs w:val="36"/>
          <w:u w:val="single"/>
          <w:lang w:eastAsia="ru-RU"/>
        </w:rPr>
        <w:t>Лекции по учебной дисциплине «Философия»</w:t>
      </w:r>
    </w:p>
    <w:p>
      <w:pPr>
        <w:pStyle w:val="Normal"/>
        <w:bidi w:val="0"/>
        <w:spacing w:lineRule="auto" w:line="240" w:before="0" w:after="0"/>
        <w:ind w:hanging="0"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hanging="0" w:start="0" w:end="0"/>
        <w:jc w:val="center"/>
        <w:rPr>
          <w:rFonts w:ascii="Times New Roman" w:hAnsi="Times New Roman"/>
          <w:b/>
          <w:sz w:val="24"/>
          <w:szCs w:val="24"/>
          <w:lang w:eastAsia="ru-RU"/>
        </w:rPr>
      </w:pPr>
      <w:r>
        <w:rPr>
          <w:rFonts w:ascii="Times New Roman" w:hAnsi="Times New Roman"/>
          <w:b/>
          <w:sz w:val="24"/>
          <w:szCs w:val="24"/>
          <w:lang w:eastAsia="ru-RU"/>
        </w:rPr>
        <w:t>Раздел 1. Роль философии в жизни общества.</w:t>
      </w:r>
    </w:p>
    <w:p>
      <w:pPr>
        <w:pStyle w:val="Normal"/>
        <w:bidi w:val="0"/>
        <w:spacing w:lineRule="auto" w:line="240" w:before="0" w:after="0"/>
        <w:ind w:hanging="0"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hanging="0" w:start="0" w:end="0"/>
        <w:jc w:val="center"/>
        <w:rPr>
          <w:rFonts w:ascii="Times New Roman" w:hAnsi="Times New Roman"/>
          <w:b/>
          <w:sz w:val="24"/>
          <w:szCs w:val="24"/>
          <w:lang w:eastAsia="ru-RU"/>
        </w:rPr>
      </w:pPr>
      <w:r>
        <w:rPr>
          <w:rFonts w:ascii="Times New Roman" w:hAnsi="Times New Roman"/>
          <w:b/>
          <w:sz w:val="24"/>
          <w:szCs w:val="24"/>
          <w:lang w:eastAsia="ru-RU"/>
        </w:rPr>
        <w:t xml:space="preserve">Лекция №1. </w:t>
      </w:r>
      <w:r>
        <w:rPr>
          <w:rFonts w:ascii="Times New Roman" w:hAnsi="Times New Roman"/>
          <w:b/>
          <w:sz w:val="24"/>
          <w:szCs w:val="24"/>
        </w:rPr>
        <w:t>Философия и её роль в жизни человека и общества</w:t>
      </w:r>
    </w:p>
    <w:p>
      <w:pPr>
        <w:pStyle w:val="Normal"/>
        <w:bidi w:val="0"/>
        <w:spacing w:lineRule="auto" w:line="276" w:before="0" w:after="0"/>
        <w:ind w:hanging="0" w:start="0" w:end="0"/>
        <w:rPr>
          <w:rFonts w:ascii="Times New Roman" w:hAnsi="Times New Roman"/>
          <w:sz w:val="24"/>
          <w:szCs w:val="24"/>
        </w:rPr>
      </w:pPr>
      <w:r>
        <w:rPr>
          <w:rFonts w:ascii="Times New Roman" w:hAnsi="Times New Roman"/>
          <w:sz w:val="24"/>
          <w:szCs w:val="24"/>
        </w:rPr>
        <w:t>План</w:t>
      </w:r>
    </w:p>
    <w:p>
      <w:pPr>
        <w:pStyle w:val="Normal"/>
        <w:numPr>
          <w:ilvl w:val="0"/>
          <w:numId w:val="7"/>
        </w:numPr>
        <w:bidi w:val="0"/>
        <w:spacing w:lineRule="auto" w:line="360" w:before="0" w:after="0"/>
        <w:ind w:hanging="360" w:start="1429" w:end="0"/>
        <w:jc w:val="both"/>
        <w:rPr>
          <w:rFonts w:ascii="Times New Roman" w:hAnsi="Times New Roman"/>
          <w:sz w:val="24"/>
          <w:szCs w:val="24"/>
        </w:rPr>
      </w:pPr>
      <w:r>
        <w:rPr>
          <w:rFonts w:ascii="Times New Roman" w:hAnsi="Times New Roman"/>
          <w:sz w:val="24"/>
          <w:szCs w:val="24"/>
        </w:rPr>
        <w:t>Предмет философии и специфика философского мышления</w:t>
      </w:r>
    </w:p>
    <w:p>
      <w:pPr>
        <w:pStyle w:val="Normal"/>
        <w:numPr>
          <w:ilvl w:val="0"/>
          <w:numId w:val="7"/>
        </w:numPr>
        <w:bidi w:val="0"/>
        <w:spacing w:lineRule="auto" w:line="360" w:before="0" w:after="0"/>
        <w:ind w:hanging="360" w:start="1429" w:end="0"/>
        <w:jc w:val="both"/>
        <w:rPr>
          <w:rFonts w:ascii="Times New Roman" w:hAnsi="Times New Roman"/>
          <w:sz w:val="24"/>
          <w:szCs w:val="24"/>
        </w:rPr>
      </w:pPr>
      <w:r>
        <w:rPr>
          <w:rFonts w:ascii="Times New Roman" w:hAnsi="Times New Roman"/>
          <w:sz w:val="24"/>
          <w:szCs w:val="24"/>
        </w:rPr>
        <w:t>Мировоззрение и философия</w:t>
      </w:r>
    </w:p>
    <w:p>
      <w:pPr>
        <w:pStyle w:val="Normal"/>
        <w:numPr>
          <w:ilvl w:val="0"/>
          <w:numId w:val="7"/>
        </w:numPr>
        <w:bidi w:val="0"/>
        <w:spacing w:lineRule="auto" w:line="360" w:before="0" w:after="0"/>
        <w:ind w:hanging="360" w:start="1429" w:end="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Структура философского знания</w:t>
      </w:r>
    </w:p>
    <w:p>
      <w:pPr>
        <w:pStyle w:val="Normal"/>
        <w:bidi w:val="0"/>
        <w:spacing w:lineRule="auto" w:line="276" w:before="0" w:after="0"/>
        <w:ind w:firstLine="708" w:start="0" w:end="0"/>
        <w:jc w:val="both"/>
        <w:rPr>
          <w:rFonts w:ascii="Times New Roman" w:hAnsi="Times New Roman"/>
          <w:sz w:val="24"/>
          <w:szCs w:val="24"/>
        </w:rPr>
      </w:pPr>
      <w:r>
        <w:rPr>
          <w:rFonts w:ascii="Times New Roman" w:hAnsi="Times New Roman"/>
          <w:sz w:val="24"/>
          <w:szCs w:val="24"/>
        </w:rPr>
        <w:t>1. Философия (с греч. – любовь к мудрости), учение об общих принципах бытия и познания, об отношении человека к миру, наука о всеобщих законах развития природы, общества и человека. Философия вырабатывает обобщённую систему взглядов на мир и место в нём человека, она исследует познавательное, ценностное, социально-политическое, нравственное и эстетическое отношение человека к миру.</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Предмет философии исторически изменялся в тесной связи с развитием общества, всех сторон его духовной жизни, в том числе с развитием науки и самого философского знания. Философия зародилась на заре человеческой цивилизации в Индии, Китае, Египте, но своей классической формы достигла в Древней Греции. По свидетельству античных авторов, слово «философия» встречалось у Пифагора, а в качестве названия особой науки термин «философия» впервые употреблялся Платоном. Первые философы античного мира стремились главным образом открыть единый источник многообразных природных явлений. Натурфилософия явилась первой исторической формой философского мышления. На последующих этапах формирования философии появились более или менее стройные системы, претендующие на рациональное знание об окружающем мире.</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 xml:space="preserve">По мере накопления частных научных знаний, выработки специальных приёмов исследования начался процесс дифференциации нерасчленённого знания, выделения математики, астрономии, медицины и др. наук. Однако наряду с ограничением круга проблем, которыми занималась философия, происходило развитие, углубление, обогащение собственно философских представлений, возникали различные философские теории и течения. Сформировались такие философские дисциплины, как онтология – учение о бытии (или о первоначалах всего сущего), гносеология – теория познания, логика – наука о формах правильного (то есть связанного, последовательного, доказательного мышления), философия истории, этика, эстетика. Начиная с эпохи Возрождения процесс размежевания между философией и частными науками протекает всё более ускоренными темпами. Взаимоотношения между философией и частными науками носили противоречивый характер; поскольку последние ограничивались преимущественно эмпирическими исследованиями, общетеоретическими вопросами этих наук занималась философия. Но, т.к. философское исследование теоретических проблем частных наук не опиралось на достаточный для этой цели эмпирический материал (который, как правило, ещё не был накоплен), то оно носило абстрактный, умозрительный характер. </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 xml:space="preserve">В Новое время создавались энциклопедические системы, в которых естествознанию противопоставлялась философия природы, истории как науке – философия истории, правоведению – философия права. Считалось, что философия способна выходить за пределы опыта, давать «всерхопытное» знание. </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2.  В центре всех философских проблем стоят вопросы о мировоззрении и общей картине мира, об отношении человека к внешнему миру, о его способности понять этот мир и целесообразно действовать в нем. Мировоззрение – это фундамент человеческого сознания. Полученные знания, сложившиеся убеждения, мысли, чувства, настроения, соединяясь в мировоззрении, представляют определенную систему понимания человеком мира и самого себя. В реальной жизни мировоззрение в сознании человека – это определенные воззрения, взгляды на мир и свое место в нем.</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Мировоззрение является интегральным образованием, обобщающим пласты человеческого опыта. Это, во-первых, обобщенные знания, полученные в результате профессиональной, практической деятельности. Во-вторых, духовные ценности, способствующие формированию нравственных, эстетических идеалов.</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Итак, мировоззрение – это совокупность взглядов, оценок, принципов, определенное видение и понимание мира, а также программа поведения и действий человека. Итоговое определение соотношения философии и мировоззрения можно было бы сформулировать так: философия – это система основополагающих идей в составе мировоззрения человека и общества.</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Структура мировоззрения.</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Понятие структуры мировоззрения предполагает выделение его структурных уровней: элементного, концептуального и методологического.</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Элементный уровень представляет собой совокупность мировоззренческих понятий, идей, взглядов, оценок, которые складываются и функционируют в обыденном сознании.</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Концептуальный уровень включает различные мировоззренческие проблемы. Это могут быть различные концепции мира, пространства, времени, общественного развития человека, его деятельности или познания, будущего человечества и т.п.</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Методологический уровень – высший уровень мировоззрения включает основные понятия и принципы, составляющие ядро мировоззрения. Особенностью этих принципов является то, что они вырабатываются не просто на основе представлений и знаний, а с учетом ценностного отражения мира и человека.</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Включаясь в мировоззрение знания, ценности, поведение окрашиваются эмоциями, сочетаются с волей и формируют убеждения личности. Обязательным компонентом мироощущения является вера, это может быть, как рациональная, так и религиозная вера.</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Итак, мировоззрение – сложное, напряженное, противоречивое единство знаний и ценностей, интеллекта и эмоций, миропонимания и мироощущения, разумного обоснования веры.</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Жизненно - практическое мировоззрение неоднородно, оно складывается в зависимости от характера образования, уровня интеллектуальной, духовной культуры, национальных, религиозных традиций его носителей.</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Философия как теоретическая форма мировоззрения, рационально обосновывающая свои принципы, отличается от мифологической и религиозной форм мировоззрения. Дофилософские формы мировоззрения - мифология, религия.</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Философия вырабатывает обобщенную систему взглядов на мир, место человека в нем, она исследует познавательные ценности, социально-политическое, нравственное и эстетическое отношение человека к миру. Каждый человек сталкивается с проблемами, обсуждаемыми в философии. Как устроен мир? Развивается ли мир? Кто или что определяет эти законы развития? Какое место занимает закономерность, а какое – случай? Положение человека в мире: смертен или бессмертен? Как может человек понять свое предназначение. Каковы познавательные возможности человека? Что есть истина и как ее отличить ото лжи? Морально-нравственные проблемы: совесть, ответственность, справедливость, добро и зло. Эти вопросы поставлены самой жизнью. Тот или иной вопрос определяет направление жизнедеятельности человека. Философия призвана правильно решить эти вопросы, помочь преобразовать стихийно сложившиеся взгляды в миропонимании, что является необходимым в становлении личности. Эти проблемы нашли решение задолго до философии в мифологии, религии. Можно говорить об исторических типах мировоззрения. Принято считать, что первое – мифологическое мировоззрение. Это начальный тип мировоззрения, который можно назвать предмировоззрением. Мифология возникла на той стадии общественного развития, когда человечество пыталось дать ответы на такие вопросы, как происхождение и устройство мироздания в целом. Значительную часть мифологии составляют космологические мифы. Большое внимание в мифах уделяется рождению, смерти, испытаниям. Особое место занимает добыча огня, изобретение ремесел, одомашнивание животных. Миф – это не первоначальная форма знаний, а вид мировоззрения, образное представление о природе и коллективной жизни. В мифах объединились зачатки знаний, религиозных верований. Для первобытного сознания мыслимое должно совпадать с переживаемым, действительное с тем, кто действует. Генетический принцип сводится к выяснению кто кого породил. Мифы построены на установлении гармонии между миром и человеком. Наряду с мифологией существует и религия. Но чем отличается мифологическое мировоззрение от религиозного? Воплощенные в мифах представления тесно переплетаются с обрядами. Мифология находится в тесном взаимодействии с религией. Спецификой религии является то, что основой здесь является культовая система, т.е. система обрядовых действий, направленных на установление определенных отношений со сверхъестественным. Религия отличается от мифологии тем, что она проводит четкую грань между земным миром и небесным, «сакральным». Магия (от греч. – волшебство) – таинственная способность уметь воздействовать на вещи и людей, не прибегая к помощи естественных средств.</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 xml:space="preserve">3. Онтология, или теория бытия. Вопрос онтологии: есть ли за суетливым мельканием отдельных предметов какая-то единая основа, некий незримый фундамент, делающий их все существующими, позволяющий им взаимодействовать и соединяться. Для обозначения источника существования, того начала, которое дает любой вещи возможность быть (существовать, находится в наличии), и возникло понятие бытия. Бытие – основание мира, лежащего за совокупностью реальных вещей (Парменид, </w:t>
      </w:r>
      <w:r>
        <w:rPr>
          <w:rFonts w:ascii="Times New Roman" w:hAnsi="Times New Roman"/>
          <w:sz w:val="24"/>
          <w:szCs w:val="24"/>
          <w:lang w:val="en-US"/>
        </w:rPr>
        <w:t>V</w:t>
      </w:r>
      <w:r>
        <w:rPr>
          <w:rFonts w:ascii="Times New Roman" w:hAnsi="Times New Roman"/>
          <w:sz w:val="24"/>
          <w:szCs w:val="24"/>
        </w:rPr>
        <w:t xml:space="preserve"> в. до н.э.).</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Гносеология, или теория познания. Предметом исследования этого раздела философии является сам процесс познания, как таковой. Здесь рассматриваются сущность познавательного процесса, его общий механизм, возможности и границы познания и пр. Важнейшая проблема теории познания - соотношение знания и реальности.</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Теория сознания рассматривает сознание, как особую действительность, специфический регион бытия, обладающий иными законами, нежели природная реальность.</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Аксиология – учение, исследующие духовные ценности и их соотношение с миром реальностей. Человек всему дает оценку, соотнося предметы и явления со своими интересами и воззрениями. То, что получает устойчивую положительную оценку, что обладает большим значением для нас и составляет ценность. Аксиология изучает то, как ценности возникают, формируются и соподчиняются.</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Антропология – учение о природе и сущности человека. Центральная ее проблема – что есть человек? Антропология стремится выяснить место человека в мире, установить его особое качество, отличающее его от животных, обнаружить родовую сущность человека.</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Теория культуры изучает культуру во всем объеме ее исторического становления и во всей глубине ее структурных разновидностей. Под культурой понимается совокупность проявления жизни, достижений и творчества народа или группы народов.</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Философская методология и философия науки исследует общие характеристики научного познания, его структуру, средства и методы, идеалы и нормы, способы обоснования и развития знания.</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Философия истории и социальная философия рассматривает внутреннюю организацию общества, его соотношение с природой, взаимоотношения, существующие между социальными группами, роль и положение личности в конкретном социальном организме.</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Философия религии – это сфера философского исследования, связанная с совокупностью философских взглядов и установок на феномен религии в обществе и его роль в жизни человека.</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Этика – система учений о морали и нравственности, вытекающая из потребности человека ответить на вопрос: что я должен делать? Для нравственного решения этого вопроса следует определить, что является высшей моральной ценностью (Бог, человек, природа, Космос и пр.) и какова иерархия других ценностей в сознании человека.</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Эстетика – это теория прекрасного, она анализирует прекрасное и в жизни, и в искусстве, задается вопросом, где обитает красота.</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Какие функции выполняет философия в обществе? Назовем лишь основные из них:</w:t>
      </w:r>
    </w:p>
    <w:p>
      <w:pPr>
        <w:pStyle w:val="Normal"/>
        <w:numPr>
          <w:ilvl w:val="0"/>
          <w:numId w:val="6"/>
        </w:numPr>
        <w:tabs>
          <w:tab w:val="clear" w:pos="708"/>
          <w:tab w:val="left" w:pos="-1320" w:leader="none"/>
          <w:tab w:val="left" w:pos="1658" w:leader="none"/>
        </w:tabs>
        <w:bidi w:val="0"/>
        <w:spacing w:lineRule="auto" w:line="360" w:before="0" w:after="0"/>
        <w:ind w:hanging="750" w:start="1658" w:end="0"/>
        <w:jc w:val="both"/>
        <w:rPr>
          <w:rFonts w:ascii="Times New Roman" w:hAnsi="Times New Roman"/>
          <w:sz w:val="24"/>
          <w:szCs w:val="24"/>
        </w:rPr>
      </w:pPr>
      <w:r>
        <w:rPr>
          <w:rFonts w:ascii="Times New Roman" w:hAnsi="Times New Roman"/>
          <w:sz w:val="24"/>
          <w:szCs w:val="24"/>
        </w:rPr>
        <w:t>Онтологическая (онтология – наука о бытии).</w:t>
      </w:r>
    </w:p>
    <w:p>
      <w:pPr>
        <w:pStyle w:val="Normal"/>
        <w:numPr>
          <w:ilvl w:val="0"/>
          <w:numId w:val="6"/>
        </w:numPr>
        <w:tabs>
          <w:tab w:val="clear" w:pos="708"/>
          <w:tab w:val="left" w:pos="-1320" w:leader="none"/>
          <w:tab w:val="left" w:pos="1658" w:leader="none"/>
        </w:tabs>
        <w:bidi w:val="0"/>
        <w:spacing w:lineRule="auto" w:line="360" w:before="0" w:after="0"/>
        <w:ind w:hanging="750" w:start="1658" w:end="0"/>
        <w:jc w:val="both"/>
        <w:rPr>
          <w:rFonts w:ascii="Times New Roman" w:hAnsi="Times New Roman"/>
          <w:sz w:val="24"/>
          <w:szCs w:val="24"/>
        </w:rPr>
      </w:pPr>
      <w:r>
        <w:rPr>
          <w:rFonts w:ascii="Times New Roman" w:hAnsi="Times New Roman"/>
          <w:sz w:val="24"/>
          <w:szCs w:val="24"/>
        </w:rPr>
        <w:t>Гносеологическая (познавательная).</w:t>
      </w:r>
    </w:p>
    <w:p>
      <w:pPr>
        <w:pStyle w:val="Normal"/>
        <w:numPr>
          <w:ilvl w:val="0"/>
          <w:numId w:val="6"/>
        </w:numPr>
        <w:tabs>
          <w:tab w:val="clear" w:pos="708"/>
          <w:tab w:val="left" w:pos="-1320" w:leader="none"/>
          <w:tab w:val="left" w:pos="1658" w:leader="none"/>
        </w:tabs>
        <w:bidi w:val="0"/>
        <w:spacing w:lineRule="auto" w:line="360" w:before="0" w:after="0"/>
        <w:ind w:hanging="750" w:start="1658" w:end="0"/>
        <w:jc w:val="both"/>
        <w:rPr>
          <w:rFonts w:ascii="Times New Roman" w:hAnsi="Times New Roman"/>
          <w:sz w:val="24"/>
          <w:szCs w:val="24"/>
        </w:rPr>
      </w:pPr>
      <w:r>
        <w:rPr>
          <w:rFonts w:ascii="Times New Roman" w:hAnsi="Times New Roman"/>
          <w:sz w:val="24"/>
          <w:szCs w:val="24"/>
        </w:rPr>
        <w:t>Мировоззренческая.</w:t>
      </w:r>
    </w:p>
    <w:p>
      <w:pPr>
        <w:pStyle w:val="Normal"/>
        <w:numPr>
          <w:ilvl w:val="0"/>
          <w:numId w:val="6"/>
        </w:numPr>
        <w:tabs>
          <w:tab w:val="clear" w:pos="708"/>
          <w:tab w:val="left" w:pos="-1320" w:leader="none"/>
          <w:tab w:val="left" w:pos="1658" w:leader="none"/>
        </w:tabs>
        <w:bidi w:val="0"/>
        <w:spacing w:lineRule="auto" w:line="360" w:before="0" w:after="0"/>
        <w:ind w:hanging="750" w:start="1658" w:end="0"/>
        <w:jc w:val="both"/>
        <w:rPr>
          <w:rFonts w:ascii="Times New Roman" w:hAnsi="Times New Roman"/>
          <w:sz w:val="24"/>
          <w:szCs w:val="24"/>
        </w:rPr>
      </w:pPr>
      <w:r>
        <w:rPr>
          <w:rFonts w:ascii="Times New Roman" w:hAnsi="Times New Roman"/>
          <w:sz w:val="24"/>
          <w:szCs w:val="24"/>
        </w:rPr>
        <w:t>Воспитательная (формирующая).</w:t>
      </w:r>
    </w:p>
    <w:p>
      <w:pPr>
        <w:pStyle w:val="Normal"/>
        <w:numPr>
          <w:ilvl w:val="0"/>
          <w:numId w:val="6"/>
        </w:numPr>
        <w:tabs>
          <w:tab w:val="clear" w:pos="708"/>
          <w:tab w:val="left" w:pos="-1320" w:leader="none"/>
          <w:tab w:val="left" w:pos="1658" w:leader="none"/>
        </w:tabs>
        <w:bidi w:val="0"/>
        <w:spacing w:lineRule="auto" w:line="360" w:before="0" w:after="0"/>
        <w:ind w:hanging="750" w:start="1658" w:end="0"/>
        <w:jc w:val="both"/>
        <w:rPr>
          <w:rFonts w:ascii="Times New Roman" w:hAnsi="Times New Roman"/>
          <w:sz w:val="24"/>
          <w:szCs w:val="24"/>
        </w:rPr>
      </w:pPr>
      <w:r>
        <w:rPr>
          <w:rFonts w:ascii="Times New Roman" w:hAnsi="Times New Roman"/>
          <w:sz w:val="24"/>
          <w:szCs w:val="24"/>
        </w:rPr>
        <w:t>Аксиологическая (аксиология – наука о ценностях).</w:t>
      </w:r>
    </w:p>
    <w:p>
      <w:pPr>
        <w:pStyle w:val="Normal"/>
        <w:numPr>
          <w:ilvl w:val="0"/>
          <w:numId w:val="6"/>
        </w:numPr>
        <w:tabs>
          <w:tab w:val="clear" w:pos="708"/>
          <w:tab w:val="left" w:pos="-1320" w:leader="none"/>
          <w:tab w:val="left" w:pos="1658" w:leader="none"/>
        </w:tabs>
        <w:bidi w:val="0"/>
        <w:spacing w:lineRule="auto" w:line="360" w:before="0" w:after="0"/>
        <w:ind w:hanging="750" w:start="1658" w:end="0"/>
        <w:jc w:val="both"/>
        <w:rPr>
          <w:rFonts w:ascii="Times New Roman" w:hAnsi="Times New Roman"/>
          <w:sz w:val="24"/>
          <w:szCs w:val="24"/>
        </w:rPr>
      </w:pPr>
      <w:r>
        <w:rPr>
          <w:rFonts w:ascii="Times New Roman" w:hAnsi="Times New Roman"/>
          <w:sz w:val="24"/>
          <w:szCs w:val="24"/>
        </w:rPr>
        <w:t>Критическая.</w:t>
      </w:r>
    </w:p>
    <w:p>
      <w:pPr>
        <w:pStyle w:val="Normal"/>
        <w:bidi w:val="0"/>
        <w:spacing w:lineRule="auto" w:line="276" w:before="0" w:after="0"/>
        <w:ind w:hanging="0" w:start="0" w:end="0"/>
        <w:jc w:val="both"/>
        <w:rPr>
          <w:rFonts w:ascii="Times New Roman" w:hAnsi="Times New Roman"/>
          <w:sz w:val="24"/>
          <w:szCs w:val="24"/>
        </w:rPr>
      </w:pPr>
      <w:r>
        <w:rPr>
          <w:rFonts w:ascii="Times New Roman" w:hAnsi="Times New Roman"/>
          <w:sz w:val="24"/>
          <w:szCs w:val="24"/>
        </w:rPr>
        <w:t>Выступая общей методологией человеческой деятельности и ядром мировоззрения, философия активно влияет на выработку целей и задач цивилизации, является духовной основой своего времени. Таким образом, философия тесным образом связана с существующей в обществе идеологией, то есть с системой экономических, политических, этических и других взглядов различных социальных групп, выражая их жизненные интересы и ценности.</w:t>
      </w:r>
    </w:p>
    <w:p>
      <w:pPr>
        <w:pStyle w:val="Normal"/>
        <w:bidi w:val="0"/>
        <w:spacing w:lineRule="auto" w:line="276" w:before="0" w:after="0"/>
        <w:ind w:hanging="0" w:start="0" w:end="0"/>
        <w:rPr>
          <w:rFonts w:ascii="Times New Roman" w:hAnsi="Times New Roman"/>
          <w:bCs/>
          <w:sz w:val="24"/>
          <w:szCs w:val="24"/>
        </w:rPr>
      </w:pPr>
      <w:r>
        <w:rPr>
          <w:rFonts w:ascii="Times New Roman" w:hAnsi="Times New Roman"/>
          <w:bCs/>
          <w:sz w:val="24"/>
          <w:szCs w:val="24"/>
        </w:rPr>
        <w:t>Основная литература</w:t>
        <w:tab/>
      </w:r>
    </w:p>
    <w:p>
      <w:pPr>
        <w:pStyle w:val="Normal"/>
        <w:numPr>
          <w:ilvl w:val="0"/>
          <w:numId w:val="8"/>
        </w:numPr>
        <w:bidi w:val="0"/>
        <w:spacing w:lineRule="auto" w:line="360" w:before="0" w:after="0"/>
        <w:ind w:hanging="360" w:start="720" w:end="0"/>
        <w:jc w:val="both"/>
        <w:rPr>
          <w:rFonts w:ascii="Times New Roman" w:hAnsi="Times New Roman"/>
          <w:sz w:val="24"/>
          <w:szCs w:val="24"/>
        </w:rPr>
      </w:pPr>
      <w:r>
        <w:rPr>
          <w:rFonts w:ascii="Times New Roman" w:hAnsi="Times New Roman"/>
          <w:bCs/>
          <w:sz w:val="24"/>
          <w:szCs w:val="24"/>
        </w:rPr>
        <w:t xml:space="preserve">Голубинцев В.О. Философия для технических вузов. Ростов н/Д.: Феникс, 2013 </w:t>
      </w:r>
    </w:p>
    <w:p>
      <w:pPr>
        <w:pStyle w:val="Normal"/>
        <w:numPr>
          <w:ilvl w:val="0"/>
          <w:numId w:val="8"/>
        </w:numPr>
        <w:bidi w:val="0"/>
        <w:spacing w:lineRule="auto" w:line="360" w:before="0" w:after="0"/>
        <w:ind w:hanging="360" w:start="720" w:end="0"/>
        <w:jc w:val="both"/>
        <w:rPr>
          <w:rFonts w:ascii="Times New Roman" w:hAnsi="Times New Roman"/>
          <w:bCs/>
          <w:sz w:val="24"/>
          <w:szCs w:val="24"/>
        </w:rPr>
      </w:pPr>
      <w:r>
        <w:rPr>
          <w:rFonts w:ascii="Times New Roman" w:hAnsi="Times New Roman"/>
          <w:bCs/>
          <w:sz w:val="24"/>
          <w:szCs w:val="24"/>
        </w:rPr>
        <w:t>Гуревич П.С. Философия.  М.: Юрайт, 2012</w:t>
        <w:tab/>
        <w:tab/>
        <w:tab/>
      </w:r>
    </w:p>
    <w:p>
      <w:pPr>
        <w:pStyle w:val="Normal"/>
        <w:numPr>
          <w:ilvl w:val="0"/>
          <w:numId w:val="8"/>
        </w:numPr>
        <w:bidi w:val="0"/>
        <w:spacing w:lineRule="auto" w:line="360" w:before="0" w:after="0"/>
        <w:ind w:hanging="360" w:start="720" w:end="0"/>
        <w:jc w:val="both"/>
        <w:rPr>
          <w:rFonts w:ascii="Times New Roman" w:hAnsi="Times New Roman"/>
          <w:bCs/>
          <w:sz w:val="24"/>
          <w:szCs w:val="24"/>
        </w:rPr>
      </w:pPr>
      <w:r>
        <w:rPr>
          <w:rFonts w:ascii="Times New Roman" w:hAnsi="Times New Roman"/>
          <w:bCs/>
          <w:sz w:val="24"/>
          <w:szCs w:val="24"/>
        </w:rPr>
        <w:t>Канке В.А. Философия: исторический и систематический курс. М.: Логос, 2013</w:t>
        <w:tab/>
      </w:r>
    </w:p>
    <w:p>
      <w:pPr>
        <w:pStyle w:val="Normal"/>
        <w:numPr>
          <w:ilvl w:val="0"/>
          <w:numId w:val="8"/>
        </w:numPr>
        <w:bidi w:val="0"/>
        <w:spacing w:lineRule="auto" w:line="360" w:before="0" w:after="0"/>
        <w:ind w:hanging="360" w:start="720" w:end="0"/>
        <w:jc w:val="both"/>
        <w:rPr>
          <w:rFonts w:ascii="Times New Roman" w:hAnsi="Times New Roman"/>
          <w:bCs/>
          <w:sz w:val="24"/>
          <w:szCs w:val="24"/>
        </w:rPr>
      </w:pPr>
      <w:r>
        <w:rPr>
          <w:rFonts w:ascii="Times New Roman" w:hAnsi="Times New Roman"/>
          <w:bCs/>
          <w:sz w:val="24"/>
          <w:szCs w:val="24"/>
        </w:rPr>
        <w:t>Спиркин А.Г. Философия. М.: Юрайт, 2012</w:t>
        <w:tab/>
        <w:tab/>
      </w:r>
    </w:p>
    <w:p>
      <w:pPr>
        <w:pStyle w:val="Normal"/>
        <w:bidi w:val="0"/>
        <w:spacing w:lineRule="auto" w:line="276" w:before="0" w:after="0"/>
        <w:ind w:hanging="0" w:start="0" w:end="0"/>
        <w:rPr>
          <w:rFonts w:ascii="Times New Roman" w:hAnsi="Times New Roman"/>
          <w:bCs/>
          <w:sz w:val="24"/>
          <w:szCs w:val="24"/>
        </w:rPr>
      </w:pPr>
      <w:r>
        <w:rPr>
          <w:rFonts w:ascii="Times New Roman" w:hAnsi="Times New Roman"/>
          <w:bCs/>
          <w:sz w:val="24"/>
          <w:szCs w:val="24"/>
        </w:rPr>
      </w:r>
    </w:p>
    <w:p>
      <w:pPr>
        <w:pStyle w:val="Normal"/>
        <w:bidi w:val="0"/>
        <w:spacing w:lineRule="auto" w:line="276" w:before="0" w:after="0"/>
        <w:ind w:hanging="0" w:start="0" w:end="0"/>
        <w:rPr>
          <w:rFonts w:ascii="Times New Roman" w:hAnsi="Times New Roman"/>
          <w:bCs/>
          <w:sz w:val="24"/>
          <w:szCs w:val="24"/>
        </w:rPr>
      </w:pPr>
      <w:r>
        <w:rPr>
          <w:rFonts w:ascii="Times New Roman" w:hAnsi="Times New Roman"/>
          <w:bCs/>
          <w:sz w:val="24"/>
          <w:szCs w:val="24"/>
        </w:rPr>
        <w:t>Дополнительная литература</w:t>
      </w:r>
    </w:p>
    <w:p>
      <w:pPr>
        <w:pStyle w:val="Normal"/>
        <w:numPr>
          <w:ilvl w:val="0"/>
          <w:numId w:val="9"/>
        </w:numPr>
        <w:bidi w:val="0"/>
        <w:spacing w:lineRule="auto" w:line="360" w:before="0" w:after="0"/>
        <w:ind w:hanging="360" w:start="720" w:end="0"/>
        <w:jc w:val="both"/>
        <w:rPr>
          <w:rFonts w:ascii="Times New Roman" w:hAnsi="Times New Roman"/>
          <w:bCs/>
          <w:sz w:val="24"/>
          <w:szCs w:val="24"/>
        </w:rPr>
      </w:pPr>
      <w:r>
        <w:rPr>
          <w:rFonts w:ascii="Times New Roman" w:hAnsi="Times New Roman"/>
          <w:bCs/>
          <w:sz w:val="24"/>
          <w:szCs w:val="24"/>
        </w:rPr>
        <w:t>Алексеев П.В., Панин А. В.  Философия. М.: Проспект, 2010</w:t>
        <w:tab/>
        <w:tab/>
      </w:r>
    </w:p>
    <w:p>
      <w:pPr>
        <w:pStyle w:val="Normal"/>
        <w:numPr>
          <w:ilvl w:val="0"/>
          <w:numId w:val="9"/>
        </w:numPr>
        <w:bidi w:val="0"/>
        <w:spacing w:lineRule="auto" w:line="360" w:before="0" w:after="0"/>
        <w:ind w:hanging="360" w:start="720" w:end="0"/>
        <w:jc w:val="both"/>
        <w:rPr>
          <w:rFonts w:ascii="Times New Roman" w:hAnsi="Times New Roman"/>
          <w:bCs/>
          <w:sz w:val="24"/>
          <w:szCs w:val="24"/>
        </w:rPr>
      </w:pPr>
      <w:r>
        <w:rPr>
          <w:rFonts w:ascii="Times New Roman" w:hAnsi="Times New Roman"/>
          <w:bCs/>
          <w:sz w:val="24"/>
          <w:szCs w:val="24"/>
        </w:rPr>
        <w:t>Губин В.Д. Философия. М.: Проспект, 2011</w:t>
        <w:tab/>
        <w:tab/>
        <w:tab/>
      </w:r>
    </w:p>
    <w:p>
      <w:pPr>
        <w:pStyle w:val="Normal"/>
        <w:numPr>
          <w:ilvl w:val="0"/>
          <w:numId w:val="9"/>
        </w:numPr>
        <w:bidi w:val="0"/>
        <w:spacing w:lineRule="auto" w:line="360" w:before="0" w:after="0"/>
        <w:ind w:hanging="360" w:start="720" w:end="0"/>
        <w:jc w:val="both"/>
        <w:rPr>
          <w:rFonts w:ascii="Times New Roman" w:hAnsi="Times New Roman"/>
          <w:bCs/>
          <w:sz w:val="24"/>
          <w:szCs w:val="24"/>
        </w:rPr>
      </w:pPr>
      <w:r>
        <w:rPr>
          <w:rFonts w:ascii="Times New Roman" w:hAnsi="Times New Roman"/>
          <w:bCs/>
          <w:sz w:val="24"/>
          <w:szCs w:val="24"/>
        </w:rPr>
        <w:t>Марков Б.В. Философия. СПб.: Питер, 2013</w:t>
        <w:tab/>
        <w:tab/>
      </w:r>
    </w:p>
    <w:p>
      <w:pPr>
        <w:pStyle w:val="Normal"/>
        <w:numPr>
          <w:ilvl w:val="0"/>
          <w:numId w:val="9"/>
        </w:numPr>
        <w:bidi w:val="0"/>
        <w:spacing w:lineRule="auto" w:line="360" w:before="0" w:after="0"/>
        <w:ind w:hanging="360" w:start="720" w:end="0"/>
        <w:jc w:val="both"/>
        <w:rPr>
          <w:rFonts w:ascii="Times New Roman" w:hAnsi="Times New Roman"/>
          <w:bCs/>
          <w:sz w:val="24"/>
          <w:szCs w:val="24"/>
        </w:rPr>
      </w:pPr>
      <w:r>
        <w:rPr>
          <w:rFonts w:ascii="Times New Roman" w:hAnsi="Times New Roman"/>
          <w:bCs/>
          <w:sz w:val="24"/>
          <w:szCs w:val="24"/>
        </w:rPr>
        <w:t>Руденко А.М. Философия в схемах и таблицах.  Ростов н/Д.: Феникс, 2012</w:t>
        <w:tab/>
      </w:r>
    </w:p>
    <w:p>
      <w:pPr>
        <w:pStyle w:val="Normal"/>
        <w:numPr>
          <w:ilvl w:val="0"/>
          <w:numId w:val="9"/>
        </w:numPr>
        <w:bidi w:val="0"/>
        <w:spacing w:lineRule="auto" w:line="360" w:before="0" w:after="0"/>
        <w:ind w:hanging="360" w:start="720" w:end="0"/>
        <w:jc w:val="both"/>
        <w:rPr>
          <w:rFonts w:ascii="Times New Roman" w:hAnsi="Times New Roman"/>
          <w:bCs/>
          <w:sz w:val="24"/>
          <w:szCs w:val="24"/>
        </w:rPr>
      </w:pPr>
      <w:r>
        <w:rPr>
          <w:rFonts w:ascii="Times New Roman" w:hAnsi="Times New Roman"/>
          <w:bCs/>
          <w:sz w:val="24"/>
          <w:szCs w:val="24"/>
        </w:rPr>
        <w:t>Отв. ред. В.П. Кохановский. Философия. Ростов н/Д.: Феникс, 2011</w:t>
      </w:r>
    </w:p>
    <w:p>
      <w:pPr>
        <w:pStyle w:val="Normal"/>
        <w:bidi w:val="0"/>
        <w:spacing w:lineRule="auto" w:line="240" w:before="0" w:after="0"/>
        <w:ind w:firstLine="567" w:start="0" w:end="0"/>
        <w:jc w:val="both"/>
        <w:rPr>
          <w:rFonts w:ascii="Times New Roman" w:hAnsi="Times New Roman"/>
          <w:sz w:val="20"/>
          <w:szCs w:val="20"/>
          <w:lang w:eastAsia="ru-RU"/>
        </w:rPr>
      </w:pPr>
      <w:r>
        <w:rPr>
          <w:rFonts w:ascii="Times New Roman" w:hAnsi="Times New Roman"/>
          <w:sz w:val="20"/>
          <w:szCs w:val="20"/>
          <w:lang w:eastAsia="ru-RU"/>
        </w:rPr>
      </w:r>
    </w:p>
    <w:p>
      <w:pPr>
        <w:pStyle w:val="Normal"/>
        <w:bidi w:val="0"/>
        <w:spacing w:lineRule="auto" w:line="240" w:before="0" w:after="0"/>
        <w:ind w:firstLine="567" w:start="0" w:end="0"/>
        <w:jc w:val="center"/>
        <w:rPr>
          <w:rFonts w:ascii="Times New Roman" w:hAnsi="Times New Roman"/>
          <w:b/>
          <w:sz w:val="28"/>
          <w:szCs w:val="28"/>
          <w:lang w:eastAsia="ru-RU"/>
        </w:rPr>
      </w:pPr>
      <w:r>
        <w:rPr>
          <w:rFonts w:ascii="Times New Roman" w:hAnsi="Times New Roman"/>
          <w:b/>
          <w:sz w:val="28"/>
          <w:szCs w:val="28"/>
          <w:lang w:eastAsia="ru-RU"/>
        </w:rPr>
        <w:t>Раздел 2. Основные исторические типы философии</w:t>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567" w:start="0" w:end="0"/>
        <w:jc w:val="center"/>
        <w:rPr>
          <w:rFonts w:ascii="Times New Roman" w:hAnsi="Times New Roman"/>
          <w:b/>
          <w:sz w:val="28"/>
          <w:szCs w:val="28"/>
          <w:lang w:eastAsia="ru-RU"/>
        </w:rPr>
      </w:pPr>
      <w:r>
        <w:rPr>
          <w:rFonts w:ascii="Times New Roman" w:hAnsi="Times New Roman"/>
          <w:sz w:val="24"/>
          <w:szCs w:val="24"/>
          <w:lang w:eastAsia="ru-RU"/>
        </w:rPr>
        <w:t xml:space="preserve"> </w:t>
      </w:r>
      <w:r>
        <w:rPr>
          <w:rFonts w:ascii="Times New Roman" w:hAnsi="Times New Roman"/>
          <w:b/>
          <w:sz w:val="28"/>
          <w:szCs w:val="28"/>
          <w:lang w:eastAsia="ru-RU"/>
        </w:rPr>
        <w:t>Лекция № 2</w:t>
      </w:r>
      <w:r>
        <w:rPr>
          <w:rFonts w:ascii="Times New Roman" w:hAnsi="Times New Roman"/>
          <w:b/>
          <w:sz w:val="28"/>
          <w:szCs w:val="28"/>
        </w:rPr>
        <w:t>. Античная философия</w:t>
      </w:r>
    </w:p>
    <w:p>
      <w:pPr>
        <w:pStyle w:val="List2"/>
        <w:bidi w:val="0"/>
        <w:spacing w:lineRule="auto" w:line="240" w:before="0" w:after="0"/>
        <w:jc w:val="center"/>
        <w:rPr>
          <w:b/>
          <w:sz w:val="28"/>
          <w:szCs w:val="28"/>
        </w:rPr>
      </w:pPr>
      <w:r>
        <w:rPr>
          <w:b/>
          <w:sz w:val="28"/>
          <w:szCs w:val="28"/>
        </w:rPr>
      </w:r>
    </w:p>
    <w:p>
      <w:pPr>
        <w:pStyle w:val="List2"/>
        <w:bidi w:val="0"/>
        <w:spacing w:lineRule="auto" w:line="240" w:before="0" w:after="0"/>
        <w:ind w:firstLine="709" w:start="566" w:end="0"/>
        <w:jc w:val="both"/>
        <w:rPr>
          <w:color w:val="000000"/>
          <w:sz w:val="28"/>
          <w:szCs w:val="28"/>
        </w:rPr>
      </w:pPr>
      <w:r>
        <w:rPr>
          <w:color w:val="000000"/>
          <w:sz w:val="28"/>
          <w:szCs w:val="28"/>
        </w:rPr>
        <w:t>VI в. до н.э. - эпоха колонизации и социальных реформ. Милет -"жемчужина" Ионии. Фалес - ученый, мудрец, законодатель. Учение Фалеса о воде как о "начале" всего. Учение об одушевленности Вселенной.</w:t>
      </w:r>
    </w:p>
    <w:p>
      <w:pPr>
        <w:pStyle w:val="List2"/>
        <w:bidi w:val="0"/>
        <w:spacing w:lineRule="auto" w:line="240" w:before="0" w:after="0"/>
        <w:ind w:firstLine="709" w:start="566" w:end="0"/>
        <w:jc w:val="both"/>
        <w:rPr>
          <w:color w:val="000000"/>
          <w:sz w:val="28"/>
          <w:szCs w:val="28"/>
        </w:rPr>
      </w:pPr>
      <w:r>
        <w:rPr>
          <w:color w:val="000000"/>
          <w:sz w:val="28"/>
          <w:szCs w:val="28"/>
        </w:rPr>
        <w:t>Анаксимандр, его космогония и космология. Учение об "апейроне". Учение о справедливости и космической компенсации. Идея бесконечной субстанции.</w:t>
      </w:r>
    </w:p>
    <w:p>
      <w:pPr>
        <w:pStyle w:val="List2"/>
        <w:bidi w:val="0"/>
        <w:spacing w:lineRule="auto" w:line="240" w:before="0" w:after="0"/>
        <w:ind w:firstLine="709" w:start="566" w:end="0"/>
        <w:jc w:val="both"/>
        <w:rPr>
          <w:color w:val="000000"/>
          <w:spacing w:val="-8"/>
          <w:sz w:val="28"/>
          <w:szCs w:val="28"/>
        </w:rPr>
      </w:pPr>
      <w:r>
        <w:rPr>
          <w:color w:val="000000"/>
          <w:spacing w:val="-1"/>
          <w:sz w:val="28"/>
          <w:szCs w:val="28"/>
        </w:rPr>
        <w:t xml:space="preserve">Анаксимен. Космологические идеи, учение о воздухе. Стихийный </w:t>
      </w:r>
      <w:r>
        <w:rPr>
          <w:color w:val="000000"/>
          <w:sz w:val="28"/>
          <w:szCs w:val="28"/>
        </w:rPr>
        <w:t xml:space="preserve">материализм первых греческих философов, отличительные особенности их </w:t>
      </w:r>
      <w:r>
        <w:rPr>
          <w:color w:val="000000"/>
          <w:spacing w:val="-8"/>
          <w:sz w:val="28"/>
          <w:szCs w:val="28"/>
        </w:rPr>
        <w:t>мышления.</w:t>
      </w:r>
    </w:p>
    <w:p>
      <w:pPr>
        <w:pStyle w:val="List2"/>
        <w:bidi w:val="0"/>
        <w:spacing w:lineRule="auto" w:line="240" w:before="0" w:after="0"/>
        <w:ind w:firstLine="709" w:start="566" w:end="0"/>
        <w:jc w:val="both"/>
        <w:rPr>
          <w:color w:val="000000"/>
          <w:spacing w:val="-5"/>
          <w:sz w:val="28"/>
          <w:szCs w:val="28"/>
        </w:rPr>
      </w:pPr>
      <w:r>
        <w:rPr>
          <w:color w:val="000000"/>
          <w:spacing w:val="-2"/>
          <w:sz w:val="28"/>
          <w:szCs w:val="28"/>
        </w:rPr>
        <w:t xml:space="preserve">Путешествия Пифагора, организация пифагорейского союза. Связь </w:t>
      </w:r>
      <w:r>
        <w:rPr>
          <w:color w:val="000000"/>
          <w:spacing w:val="-3"/>
          <w:sz w:val="28"/>
          <w:szCs w:val="28"/>
        </w:rPr>
        <w:t xml:space="preserve">пифагореизма с орфизмом. Занятия математикой. Учение о числе и гармонии </w:t>
      </w:r>
      <w:r>
        <w:rPr>
          <w:color w:val="000000"/>
          <w:spacing w:val="-5"/>
          <w:sz w:val="28"/>
          <w:szCs w:val="28"/>
        </w:rPr>
        <w:t>космоса.</w:t>
      </w:r>
    </w:p>
    <w:p>
      <w:pPr>
        <w:pStyle w:val="List2"/>
        <w:bidi w:val="0"/>
        <w:spacing w:lineRule="auto" w:line="240" w:before="0" w:after="0"/>
        <w:ind w:firstLine="709" w:start="566" w:end="0"/>
        <w:jc w:val="both"/>
        <w:rPr>
          <w:color w:val="000000"/>
          <w:spacing w:val="-5"/>
          <w:sz w:val="28"/>
          <w:szCs w:val="28"/>
        </w:rPr>
      </w:pPr>
      <w:r>
        <w:rPr>
          <w:color w:val="000000"/>
          <w:spacing w:val="-6"/>
          <w:sz w:val="28"/>
          <w:szCs w:val="28"/>
        </w:rPr>
        <w:t xml:space="preserve">Особенности философского мышления Гераклита, основные </w:t>
      </w:r>
      <w:r>
        <w:rPr>
          <w:color w:val="000000"/>
          <w:spacing w:val="-4"/>
          <w:sz w:val="28"/>
          <w:szCs w:val="28"/>
        </w:rPr>
        <w:t xml:space="preserve">"смыслообразы". Учение об огне как о генетическом и субстанциональном </w:t>
      </w:r>
      <w:r>
        <w:rPr>
          <w:color w:val="000000"/>
          <w:sz w:val="28"/>
          <w:szCs w:val="28"/>
        </w:rPr>
        <w:t xml:space="preserve">начале космоса. Диалектика Гераклита. </w:t>
      </w:r>
      <w:r>
        <w:rPr>
          <w:color w:val="000000"/>
          <w:spacing w:val="-5"/>
          <w:sz w:val="28"/>
          <w:szCs w:val="28"/>
        </w:rPr>
        <w:t>Учение о всеобщей изменчивости и борьбе противоположностей.</w:t>
      </w:r>
    </w:p>
    <w:p>
      <w:pPr>
        <w:pStyle w:val="List2"/>
        <w:bidi w:val="0"/>
        <w:spacing w:lineRule="auto" w:line="240" w:before="0" w:after="0"/>
        <w:ind w:firstLine="709" w:start="566" w:end="0"/>
        <w:jc w:val="both"/>
        <w:rPr>
          <w:color w:val="000000"/>
          <w:spacing w:val="-3"/>
          <w:sz w:val="28"/>
          <w:szCs w:val="28"/>
        </w:rPr>
      </w:pPr>
      <w:r>
        <w:rPr>
          <w:color w:val="000000"/>
          <w:sz w:val="28"/>
          <w:szCs w:val="28"/>
        </w:rPr>
        <w:t xml:space="preserve">Парменид. </w:t>
      </w:r>
      <w:r>
        <w:rPr>
          <w:color w:val="000000"/>
          <w:spacing w:val="-7"/>
          <w:sz w:val="28"/>
          <w:szCs w:val="28"/>
        </w:rPr>
        <w:t xml:space="preserve">Бытие как </w:t>
      </w:r>
      <w:r>
        <w:rPr>
          <w:color w:val="000000"/>
          <w:spacing w:val="-3"/>
          <w:sz w:val="28"/>
          <w:szCs w:val="28"/>
        </w:rPr>
        <w:t>умопостигаемая реальность.</w:t>
      </w:r>
    </w:p>
    <w:p>
      <w:pPr>
        <w:pStyle w:val="List2"/>
        <w:bidi w:val="0"/>
        <w:spacing w:lineRule="auto" w:line="240" w:before="0" w:after="0"/>
        <w:ind w:firstLine="709" w:start="566" w:end="0"/>
        <w:jc w:val="both"/>
        <w:rPr>
          <w:color w:val="000000"/>
          <w:spacing w:val="-9"/>
          <w:sz w:val="28"/>
          <w:szCs w:val="28"/>
        </w:rPr>
      </w:pPr>
      <w:r>
        <w:rPr>
          <w:color w:val="000000"/>
          <w:spacing w:val="-8"/>
          <w:sz w:val="28"/>
          <w:szCs w:val="28"/>
        </w:rPr>
        <w:t xml:space="preserve">Левкипп и Демокрит - основатели атомистического материализма. </w:t>
      </w:r>
      <w:r>
        <w:rPr>
          <w:color w:val="000000"/>
          <w:spacing w:val="-3"/>
          <w:sz w:val="28"/>
          <w:szCs w:val="28"/>
        </w:rPr>
        <w:t xml:space="preserve">Механистический и материалистический характер учения об атомах и </w:t>
      </w:r>
      <w:r>
        <w:rPr>
          <w:color w:val="000000"/>
          <w:spacing w:val="-9"/>
          <w:sz w:val="28"/>
          <w:szCs w:val="28"/>
        </w:rPr>
        <w:t>пустоте.</w:t>
      </w:r>
    </w:p>
    <w:p>
      <w:pPr>
        <w:pStyle w:val="List2"/>
        <w:bidi w:val="0"/>
        <w:spacing w:lineRule="auto" w:line="240" w:before="0" w:after="0"/>
        <w:ind w:firstLine="709" w:start="566" w:end="0"/>
        <w:jc w:val="both"/>
        <w:rPr>
          <w:color w:val="000000"/>
          <w:sz w:val="28"/>
          <w:szCs w:val="28"/>
        </w:rPr>
      </w:pPr>
      <w:r>
        <w:rPr>
          <w:color w:val="000000"/>
          <w:spacing w:val="-6"/>
          <w:sz w:val="28"/>
          <w:szCs w:val="28"/>
        </w:rPr>
        <w:t xml:space="preserve">Софисты как феномен образования в классической Греции. </w:t>
      </w:r>
      <w:r>
        <w:rPr>
          <w:color w:val="000000"/>
          <w:sz w:val="28"/>
          <w:szCs w:val="28"/>
        </w:rPr>
        <w:t>Человек как "мера вещей". Сократ - критик софистов. Учение о добродетели. Разум как путь к всеобщему. Диалектика Сократа. Учение о знании и понятиях, о благе.</w:t>
      </w:r>
    </w:p>
    <w:p>
      <w:pPr>
        <w:pStyle w:val="List2"/>
        <w:bidi w:val="0"/>
        <w:spacing w:lineRule="auto" w:line="240" w:before="0" w:after="0"/>
        <w:ind w:firstLine="709" w:start="566" w:end="0"/>
        <w:jc w:val="both"/>
        <w:rPr>
          <w:color w:val="000000"/>
          <w:spacing w:val="-9"/>
          <w:sz w:val="28"/>
          <w:szCs w:val="28"/>
        </w:rPr>
      </w:pPr>
      <w:r>
        <w:rPr>
          <w:color w:val="000000"/>
          <w:spacing w:val="-7"/>
          <w:sz w:val="28"/>
          <w:szCs w:val="28"/>
        </w:rPr>
        <w:t xml:space="preserve">Платон - основатель развитой системы объективного идеализма. </w:t>
      </w:r>
      <w:r>
        <w:rPr>
          <w:color w:val="000000"/>
          <w:spacing w:val="-8"/>
          <w:sz w:val="28"/>
          <w:szCs w:val="28"/>
        </w:rPr>
        <w:t xml:space="preserve">"Теория идей". Соотношение идей и вещей. Идеи и разум человека. Эволюция теории идей. </w:t>
      </w:r>
      <w:r>
        <w:rPr>
          <w:color w:val="000000"/>
          <w:spacing w:val="-7"/>
          <w:sz w:val="28"/>
          <w:szCs w:val="28"/>
        </w:rPr>
        <w:t xml:space="preserve">Антропология и этика </w:t>
      </w:r>
      <w:r>
        <w:rPr>
          <w:color w:val="000000"/>
          <w:spacing w:val="-9"/>
          <w:sz w:val="28"/>
          <w:szCs w:val="28"/>
        </w:rPr>
        <w:t>Платона. Учение о государстве.</w:t>
      </w:r>
    </w:p>
    <w:p>
      <w:pPr>
        <w:pStyle w:val="List2"/>
        <w:bidi w:val="0"/>
        <w:spacing w:lineRule="auto" w:line="240" w:before="0" w:after="0"/>
        <w:ind w:firstLine="709" w:start="566" w:end="0"/>
        <w:jc w:val="both"/>
        <w:rPr>
          <w:color w:val="000000"/>
          <w:spacing w:val="-7"/>
          <w:sz w:val="28"/>
          <w:szCs w:val="28"/>
        </w:rPr>
      </w:pPr>
      <w:r>
        <w:rPr>
          <w:color w:val="000000"/>
          <w:spacing w:val="-9"/>
          <w:sz w:val="28"/>
          <w:szCs w:val="28"/>
        </w:rPr>
        <w:t xml:space="preserve">Аристотель как "самая универсальная голова" древности. "Метафизика" </w:t>
      </w:r>
      <w:r>
        <w:rPr>
          <w:color w:val="000000"/>
          <w:spacing w:val="-7"/>
          <w:sz w:val="28"/>
          <w:szCs w:val="28"/>
        </w:rPr>
        <w:t>Аристотеля. Критика теории идей Платона.  Понимание формы и материи.</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hanging="0"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t xml:space="preserve">Лекция № 3. </w:t>
      </w:r>
      <w:r>
        <w:rPr>
          <w:rFonts w:ascii="Times New Roman" w:hAnsi="Times New Roman"/>
          <w:b/>
          <w:i/>
          <w:sz w:val="28"/>
          <w:szCs w:val="28"/>
        </w:rPr>
        <w:t>ФИЛОСОФИЯ ЕВРОПЕЙСКОГО СРЕДНЕВЕКОВЬЯ.</w:t>
      </w:r>
    </w:p>
    <w:p>
      <w:pPr>
        <w:pStyle w:val="ListParagraph"/>
        <w:numPr>
          <w:ilvl w:val="0"/>
          <w:numId w:val="10"/>
        </w:numPr>
        <w:bidi w:val="0"/>
        <w:spacing w:lineRule="auto" w:line="276"/>
        <w:ind w:hanging="360" w:start="720" w:end="0"/>
        <w:jc w:val="both"/>
        <w:rPr>
          <w:rFonts w:ascii="Times New Roman" w:hAnsi="Times New Roman"/>
          <w:sz w:val="28"/>
          <w:szCs w:val="28"/>
        </w:rPr>
      </w:pPr>
      <w:r>
        <w:rPr>
          <w:rFonts w:ascii="Times New Roman" w:hAnsi="Times New Roman"/>
          <w:sz w:val="28"/>
          <w:szCs w:val="28"/>
        </w:rPr>
        <w:t>Периодизация и основные черты средневековой философии.</w:t>
      </w:r>
    </w:p>
    <w:p>
      <w:pPr>
        <w:pStyle w:val="ListParagraph"/>
        <w:numPr>
          <w:ilvl w:val="0"/>
          <w:numId w:val="10"/>
        </w:numPr>
        <w:bidi w:val="0"/>
        <w:spacing w:lineRule="auto" w:line="276"/>
        <w:ind w:hanging="360" w:start="720" w:end="0"/>
        <w:jc w:val="both"/>
        <w:rPr>
          <w:rFonts w:ascii="Times New Roman" w:hAnsi="Times New Roman"/>
          <w:sz w:val="28"/>
          <w:szCs w:val="28"/>
        </w:rPr>
      </w:pPr>
      <w:r>
        <w:rPr>
          <w:rFonts w:ascii="Times New Roman" w:hAnsi="Times New Roman"/>
          <w:sz w:val="28"/>
          <w:szCs w:val="28"/>
        </w:rPr>
        <w:t>Философия Августина.</w:t>
      </w:r>
    </w:p>
    <w:p>
      <w:pPr>
        <w:pStyle w:val="ListParagraph"/>
        <w:numPr>
          <w:ilvl w:val="0"/>
          <w:numId w:val="10"/>
        </w:numPr>
        <w:bidi w:val="0"/>
        <w:spacing w:lineRule="auto" w:line="276"/>
        <w:ind w:hanging="360" w:start="720" w:end="0"/>
        <w:jc w:val="both"/>
        <w:rPr>
          <w:rFonts w:ascii="Times New Roman" w:hAnsi="Times New Roman"/>
          <w:sz w:val="28"/>
          <w:szCs w:val="28"/>
        </w:rPr>
      </w:pPr>
      <w:r>
        <w:rPr>
          <w:rFonts w:ascii="Times New Roman" w:hAnsi="Times New Roman"/>
          <w:sz w:val="28"/>
          <w:szCs w:val="28"/>
        </w:rPr>
        <w:t>Ф. Аквинский: пять способов доказательства бытия Бога.</w:t>
      </w:r>
    </w:p>
    <w:p>
      <w:pPr>
        <w:pStyle w:val="ListParagraph"/>
        <w:numPr>
          <w:ilvl w:val="0"/>
          <w:numId w:val="11"/>
        </w:numPr>
        <w:bidi w:val="0"/>
        <w:spacing w:lineRule="auto" w:line="276"/>
        <w:ind w:hanging="360" w:start="644" w:end="0"/>
        <w:jc w:val="both"/>
        <w:rPr>
          <w:rFonts w:ascii="Times New Roman" w:hAnsi="Times New Roman"/>
          <w:i/>
          <w:sz w:val="24"/>
          <w:szCs w:val="24"/>
        </w:rPr>
      </w:pPr>
      <w:r>
        <w:rPr>
          <w:rFonts w:ascii="Times New Roman" w:hAnsi="Times New Roman"/>
          <w:i/>
          <w:sz w:val="24"/>
          <w:szCs w:val="24"/>
        </w:rPr>
        <w:t>Периодизация и основные черты средневековой философии.</w:t>
      </w:r>
    </w:p>
    <w:p>
      <w:pPr>
        <w:pStyle w:val="PlainText"/>
        <w:bidi w:val="0"/>
        <w:spacing w:lineRule="auto" w:line="240" w:before="0" w:after="0"/>
        <w:ind w:hanging="0" w:start="360" w:end="0"/>
        <w:jc w:val="both"/>
        <w:rPr>
          <w:rFonts w:ascii="Times New Roman" w:hAnsi="Times New Roman" w:cs="Times New Roman"/>
          <w:sz w:val="24"/>
          <w:szCs w:val="24"/>
        </w:rPr>
      </w:pPr>
      <w:r>
        <w:rPr>
          <w:rFonts w:cs="Times New Roman" w:ascii="Times New Roman" w:hAnsi="Times New Roman"/>
          <w:sz w:val="24"/>
          <w:szCs w:val="24"/>
        </w:rPr>
        <w:t>Периодизация философии</w:t>
      </w:r>
    </w:p>
    <w:p>
      <w:pPr>
        <w:pStyle w:val="Normal"/>
        <w:bidi w:val="0"/>
        <w:spacing w:lineRule="auto" w:line="276"/>
        <w:ind w:hanging="0" w:start="0" w:end="0"/>
        <w:jc w:val="both"/>
        <w:rPr>
          <w:rFonts w:ascii="Times New Roman" w:hAnsi="Times New Roman"/>
          <w:sz w:val="24"/>
          <w:szCs w:val="24"/>
        </w:rPr>
      </w:pPr>
      <w:r>
        <w:rPr>
          <w:rFonts w:ascii="Times New Roman" w:hAnsi="Times New Roman"/>
          <w:sz w:val="24"/>
          <w:szCs w:val="24"/>
        </w:rPr>
        <w:t>Средневековую философию условно можно разделить на следующие периоды: 1) введение или патристика (II - VI вв.); 2) анализ возможностей слова, связанный с христианской идеей творения мира по Слову и Его воплощения в мире (VII - X вв.); 3) схоластика (XI - XIV вв.). В каждом из этих периодов обычно различают "рационалистическую" и "мистическую" линии. Однако стоит подчеркнуть, что разум был мистически ориентирован, а мистика рационально организована. Обе эти линии вплоть до XIII в., когда произошел разрыв разума и веры, были нераздельны. Такому мышлению свойственно то, что называлось "схождением ума в сердце"; это в свою очередь требовало новых способов бытования души: ими были умозрение, молитва, исповедь, наставление, облеченное в форму притчи  (</w:t>
      </w:r>
      <w:r>
        <w:rPr>
          <w:rFonts w:ascii="Times New Roman" w:hAnsi="Times New Roman"/>
          <w:b/>
          <w:sz w:val="24"/>
          <w:szCs w:val="24"/>
        </w:rPr>
        <w:t>Философия:</w:t>
      </w:r>
      <w:r>
        <w:rPr>
          <w:rFonts w:ascii="Times New Roman" w:hAnsi="Times New Roman"/>
          <w:sz w:val="24"/>
          <w:szCs w:val="24"/>
        </w:rPr>
        <w:t xml:space="preserve"> Учебник. 2-е изд., перераб. и доп. Отв. редакторы: В.Д. Губин, Т.Ю. Сидорина, В.П. Филатов. - М.: ТОН - Остожье, 2001 Часть </w:t>
      </w:r>
      <w:r>
        <w:rPr>
          <w:rFonts w:ascii="Times New Roman" w:hAnsi="Times New Roman"/>
          <w:sz w:val="24"/>
          <w:szCs w:val="24"/>
          <w:lang w:val="en-US"/>
        </w:rPr>
        <w:t>I</w:t>
      </w:r>
      <w:r>
        <w:rPr>
          <w:rFonts w:ascii="Times New Roman" w:hAnsi="Times New Roman"/>
          <w:sz w:val="24"/>
          <w:szCs w:val="24"/>
        </w:rPr>
        <w:t>. Глава 2.1).</w:t>
      </w:r>
    </w:p>
    <w:p>
      <w:pPr>
        <w:pStyle w:val="Normal"/>
        <w:bidi w:val="0"/>
        <w:spacing w:lineRule="auto" w:line="276"/>
        <w:ind w:hanging="0" w:start="0" w:end="0"/>
        <w:jc w:val="both"/>
        <w:rPr>
          <w:rFonts w:ascii="Times New Roman" w:hAnsi="Times New Roman"/>
          <w:sz w:val="24"/>
          <w:szCs w:val="24"/>
        </w:rPr>
      </w:pPr>
      <w:r>
        <w:rPr>
          <w:rFonts w:ascii="Times New Roman" w:hAnsi="Times New Roman"/>
          <w:sz w:val="24"/>
          <w:szCs w:val="24"/>
        </w:rPr>
        <w:t>(Не имея возможности рассматривать средневековую философию в персоналиях и деталях, дадим ей общую характеристику. Речь пойдет о главных, наиболее характерных чертах средневекового способа философствования.</w:t>
      </w:r>
    </w:p>
    <w:p>
      <w:pPr>
        <w:pStyle w:val="Heading6"/>
        <w:bidi w:val="0"/>
        <w:spacing w:lineRule="auto" w:line="240" w:before="0" w:after="0"/>
        <w:jc w:val="both"/>
        <w:rPr>
          <w:rFonts w:ascii="Times New Roman" w:hAnsi="Times New Roman"/>
        </w:rPr>
      </w:pPr>
      <w:r>
        <w:rPr>
          <w:rFonts w:ascii="Times New Roman" w:hAnsi="Times New Roman"/>
        </w:rPr>
        <w:t>Теоцентризм. Монотеизм. Бог. Принцип абсолютной личности</w:t>
      </w:r>
    </w:p>
    <w:p>
      <w:pPr>
        <w:pStyle w:val="Normal"/>
        <w:bidi w:val="0"/>
        <w:spacing w:lineRule="auto" w:line="240"/>
        <w:ind w:hanging="0" w:start="0" w:end="0"/>
        <w:jc w:val="both"/>
        <w:rPr>
          <w:rFonts w:ascii="Times New Roman" w:hAnsi="Times New Roman"/>
          <w:sz w:val="24"/>
          <w:szCs w:val="24"/>
        </w:rPr>
      </w:pPr>
      <w:r>
        <w:rPr>
          <w:rFonts w:ascii="Times New Roman" w:hAnsi="Times New Roman"/>
          <w:sz w:val="24"/>
          <w:szCs w:val="24"/>
        </w:rPr>
        <w:t>В соответствии с принципом теоцентризма источником всякого бытия, блага и красоты является Бог. Высшую цель жизни видят в служении Богу. ... Иудаизм, христианство, мусульманство настаивают на единобожии. Такого рода учения являются монотеистическими. Каков же философский смысл теоцентризма? Надо полагать, отнюдь не случайно философия приобретает теоцентрический вид. … Теоцентризм — это историческая форма выражения субъекта, его особого места в мироздании. В условиях, когда человек еще связан теснейшими узами со всеми природными реалиями и родовыми отношениями, но уже начинает осознавать свою специфичность, единственным приемлемым принципом оказывается принцип абсолютной личности, принцип Бога… Принцип теоцентризма с его всеохватностью вынуждал средневековых философов рассматривать и уточнять такие понятия, как бытие, сущность, существование, свойство, качество.</w:t>
      </w:r>
    </w:p>
    <w:p>
      <w:pPr>
        <w:pStyle w:val="Heading6"/>
        <w:bidi w:val="0"/>
        <w:spacing w:lineRule="auto" w:line="240" w:before="0" w:after="0"/>
        <w:jc w:val="both"/>
        <w:rPr>
          <w:rFonts w:ascii="Times New Roman" w:hAnsi="Times New Roman"/>
        </w:rPr>
      </w:pPr>
      <w:r>
        <w:rPr>
          <w:rFonts w:ascii="Times New Roman" w:hAnsi="Times New Roman"/>
        </w:rPr>
        <w:t>Креационизм</w:t>
      </w:r>
    </w:p>
    <w:p>
      <w:pPr>
        <w:pStyle w:val="Normal"/>
        <w:bidi w:val="0"/>
        <w:spacing w:lineRule="auto" w:line="240"/>
        <w:ind w:hanging="0" w:start="0" w:end="0"/>
        <w:jc w:val="both"/>
        <w:rPr>
          <w:rFonts w:ascii="Times New Roman" w:hAnsi="Times New Roman"/>
          <w:sz w:val="24"/>
          <w:szCs w:val="24"/>
        </w:rPr>
      </w:pPr>
      <w:r>
        <w:rPr>
          <w:rFonts w:ascii="Times New Roman" w:hAnsi="Times New Roman"/>
          <w:sz w:val="24"/>
          <w:szCs w:val="24"/>
        </w:rPr>
        <w:t>Креационизм — учение о сотворении мира Богом из ничего. Бог не нуждается ни в мире, ни в чем-либо другом для того, чтобы творить. .. В античности мастером был ремесленник, а не господин. Теперь творчество становится прерогативой Бога, верховного господина и соответственно нижестоящих субъектов. ..  Креационисты по-своему логичны: если Бог — это основной принцип, то ему нельзя противопоставлять, например, материю как материал для творения.</w:t>
      </w:r>
    </w:p>
    <w:p>
      <w:pPr>
        <w:pStyle w:val="Heading6"/>
        <w:bidi w:val="0"/>
        <w:spacing w:lineRule="auto" w:line="240" w:before="0" w:after="0"/>
        <w:jc w:val="both"/>
        <w:rPr>
          <w:rFonts w:ascii="Times New Roman" w:hAnsi="Times New Roman"/>
        </w:rPr>
      </w:pPr>
      <w:r>
        <w:rPr>
          <w:rFonts w:ascii="Times New Roman" w:hAnsi="Times New Roman"/>
        </w:rPr>
        <w:t>Провиденциализм. Время</w:t>
      </w:r>
    </w:p>
    <w:p>
      <w:pPr>
        <w:pStyle w:val="Normal"/>
        <w:bidi w:val="0"/>
        <w:spacing w:lineRule="auto" w:line="240"/>
        <w:ind w:hanging="0" w:start="0" w:end="0"/>
        <w:jc w:val="both"/>
        <w:rPr>
          <w:rFonts w:ascii="Times New Roman" w:hAnsi="Times New Roman"/>
          <w:sz w:val="24"/>
          <w:szCs w:val="24"/>
        </w:rPr>
      </w:pPr>
      <w:r>
        <w:rPr>
          <w:rFonts w:ascii="Times New Roman" w:hAnsi="Times New Roman"/>
          <w:i/>
          <w:iCs/>
          <w:sz w:val="24"/>
          <w:szCs w:val="24"/>
        </w:rPr>
        <w:t>Провиденциализм — понимание истории как осуществления заранее предусмотренного Богом плана спасения человека</w:t>
      </w:r>
      <w:r>
        <w:rPr>
          <w:rFonts w:ascii="Times New Roman" w:hAnsi="Times New Roman"/>
          <w:sz w:val="24"/>
          <w:szCs w:val="24"/>
        </w:rPr>
        <w:t xml:space="preserve"> . .. Применительно к космологии провиденциализм приводил к идее мировой гармонии, соразмерности друг другу всего природного. Провиденциализм фиксирует факт несвободы человека, но несвободы человека не столько со стороны природных, сколько со стороны неприродных сил: то ли общественных, то ли сосредоточенных в самом субъекте, в динамике его жизни. .. Если Бог творит мир, то мир временен. Но что означает время? … Вечность — идея, время выступает как реализация идеи; если время очень долгое, то в пределе оно есть вечность (это соответствует тому, что идея вещи вообще есть ее предел). … Средневековая концепция времени — это переход к линейному времени и к связанному отчасти с ним понятию прогресса. Время считается чем-то многообразным, оно не сводится только к природным процессам, что уже само по себе замечательно.</w:t>
      </w:r>
    </w:p>
    <w:p>
      <w:pPr>
        <w:pStyle w:val="Heading6"/>
        <w:bidi w:val="0"/>
        <w:spacing w:lineRule="auto" w:line="240" w:before="0" w:after="0"/>
        <w:jc w:val="both"/>
        <w:rPr>
          <w:rFonts w:ascii="Times New Roman" w:hAnsi="Times New Roman"/>
        </w:rPr>
      </w:pPr>
      <w:r>
        <w:rPr>
          <w:rFonts w:ascii="Times New Roman" w:hAnsi="Times New Roman"/>
        </w:rPr>
        <w:t>Символизм. Средневековая герменевтика</w:t>
      </w:r>
    </w:p>
    <w:p>
      <w:pPr>
        <w:pStyle w:val="Normal"/>
        <w:bidi w:val="0"/>
        <w:spacing w:lineRule="auto" w:line="240"/>
        <w:ind w:hanging="0" w:start="0" w:end="0"/>
        <w:jc w:val="both"/>
        <w:rPr>
          <w:rFonts w:ascii="Times New Roman" w:hAnsi="Times New Roman"/>
          <w:sz w:val="24"/>
          <w:szCs w:val="24"/>
        </w:rPr>
      </w:pPr>
      <w:r>
        <w:rPr>
          <w:rFonts w:ascii="Times New Roman" w:hAnsi="Times New Roman"/>
          <w:sz w:val="24"/>
          <w:szCs w:val="24"/>
        </w:rPr>
        <w:t>Средневековый человек везде видел символы…. Символ — намек на утраченное единство. В средние века символ — это своеобразный вызов умению человека находить скрытое значение того или иного предмета. .. Простой люд обходился магическими образами, в этом духе он осуществлял таинства, молился, считал яблоко символом зла, белую розу — символом Девы, прозрачный берилл, пропускающий свет, — образом христианина, красный сардоникс — образом, символом пролившего свою кровь за людей Христа. Весь мир представал как огромное многообразие символов…</w:t>
      </w:r>
    </w:p>
    <w:p>
      <w:pPr>
        <w:pStyle w:val="Normal"/>
        <w:bidi w:val="0"/>
        <w:spacing w:lineRule="auto" w:line="240"/>
        <w:ind w:hanging="0" w:start="0" w:end="0"/>
        <w:jc w:val="both"/>
        <w:rPr>
          <w:rFonts w:ascii="Times New Roman" w:hAnsi="Times New Roman"/>
          <w:sz w:val="24"/>
          <w:szCs w:val="24"/>
        </w:rPr>
      </w:pPr>
      <w:r>
        <w:rPr>
          <w:rFonts w:ascii="Times New Roman" w:hAnsi="Times New Roman"/>
          <w:sz w:val="24"/>
          <w:szCs w:val="24"/>
        </w:rPr>
        <w:t>. Символизм оказывается по существу своему необычайно важным принципом философии. В религиозной форме это было впервые обозначено средневековыми философами. Им, следовательно, суждено было стать нашими первыми учителями в деле символизма.</w:t>
      </w:r>
    </w:p>
    <w:p>
      <w:pPr>
        <w:pStyle w:val="ListParagraph"/>
        <w:numPr>
          <w:ilvl w:val="0"/>
          <w:numId w:val="11"/>
        </w:numPr>
        <w:bidi w:val="0"/>
        <w:spacing w:lineRule="auto" w:line="276"/>
        <w:ind w:hanging="360" w:start="644" w:end="0"/>
        <w:jc w:val="both"/>
        <w:rPr>
          <w:rFonts w:ascii="Times New Roman" w:hAnsi="Times New Roman"/>
          <w:i/>
          <w:sz w:val="28"/>
          <w:szCs w:val="28"/>
        </w:rPr>
      </w:pPr>
      <w:r>
        <w:rPr>
          <w:rFonts w:ascii="Times New Roman" w:hAnsi="Times New Roman"/>
          <w:i/>
          <w:sz w:val="28"/>
          <w:szCs w:val="28"/>
        </w:rPr>
        <w:t>Философия Августина.</w:t>
      </w:r>
    </w:p>
    <w:p>
      <w:pPr>
        <w:pStyle w:val="Style77"/>
        <w:widowControl/>
        <w:bidi w:val="0"/>
        <w:spacing w:lineRule="auto" w:line="240" w:before="0" w:after="0"/>
        <w:ind w:hanging="360" w:start="360" w:end="0"/>
        <w:jc w:val="both"/>
        <w:rPr>
          <w:rStyle w:val="FontStyle326"/>
        </w:rPr>
      </w:pPr>
      <w:r>
        <w:rPr>
          <w:rStyle w:val="FontStyle326"/>
          <w:lang w:eastAsia="ru-RU" w:bidi="ar-SA"/>
        </w:rPr>
        <w:t>Биографические сведения</w:t>
      </w:r>
    </w:p>
    <w:p>
      <w:pPr>
        <w:pStyle w:val="Style136"/>
        <w:widowControl/>
        <w:bidi w:val="0"/>
        <w:spacing w:lineRule="auto" w:line="240" w:before="0" w:after="0"/>
        <w:ind w:hanging="0" w:start="-142" w:end="0"/>
        <w:jc w:val="both"/>
        <w:rPr>
          <w:rStyle w:val="FontStyle325"/>
        </w:rPr>
      </w:pPr>
      <w:r>
        <w:rPr>
          <w:rStyle w:val="FontStyle325"/>
          <w:lang w:eastAsia="ru-RU" w:bidi="ar-SA"/>
        </w:rPr>
        <w:t xml:space="preserve"> </w:t>
      </w:r>
      <w:r>
        <w:rPr>
          <w:rStyle w:val="FontStyle325"/>
          <w:lang w:eastAsia="ru-RU" w:bidi="ar-SA"/>
        </w:rPr>
        <w:t>Святой Августин (354—430) родился в Тагасте в Нумидии; он еще не был христианином, когда уехал изучать гуманитар</w:t>
        <w:softHyphen/>
        <w:t>ные науки и риторику в Карфаген, но его мать, Моника, была христианкой и внушила ему любовь к Христу. В ту пору своей довольно беспорядочной юности он открыл для себя греческую философию (по сочинениям Цицерона); увлекшись на ка</w:t>
        <w:softHyphen/>
        <w:t>кое-то время манихейством, он познакомился с метафизикой, читая Плотина (в Милане, где он преподавал риторику). Лишь</w:t>
      </w:r>
    </w:p>
    <w:p>
      <w:pPr>
        <w:pStyle w:val="Style25"/>
        <w:widowControl/>
        <w:bidi w:val="0"/>
        <w:spacing w:lineRule="auto" w:line="240" w:before="0" w:after="0"/>
        <w:ind w:hanging="0" w:start="360" w:end="0"/>
        <w:jc w:val="both"/>
        <w:rPr>
          <w:rStyle w:val="FontStyle313"/>
        </w:rPr>
      </w:pPr>
      <w:r>
        <w:rPr>
          <w:rStyle w:val="FontStyle313"/>
          <w:lang w:eastAsia="ru-RU" w:bidi="ar-SA"/>
        </w:rPr>
        <w:t>Философия Средневековья и эпохи Возрождения</w:t>
      </w:r>
    </w:p>
    <w:p>
      <w:pPr>
        <w:pStyle w:val="Normal"/>
        <w:bidi w:val="0"/>
        <w:spacing w:lineRule="auto" w:line="240"/>
        <w:ind w:hanging="0" w:start="0" w:end="0"/>
        <w:jc w:val="both"/>
        <w:rPr>
          <w:rStyle w:val="FontStyle325"/>
          <w:sz w:val="24"/>
          <w:szCs w:val="24"/>
        </w:rPr>
      </w:pPr>
      <w:r>
        <w:rPr>
          <w:rStyle w:val="FontStyle325"/>
          <w:rFonts w:eastAsia="Calibri"/>
          <w:sz w:val="24"/>
          <w:szCs w:val="24"/>
          <w:lang w:eastAsia="en-US" w:bidi="ar-SA"/>
        </w:rPr>
        <w:t>в 386 г. он стал убежденным последователем христианской ре</w:t>
        <w:softHyphen/>
        <w:t>лигии. Особое впечатление на него произвели Послания апо</w:t>
        <w:softHyphen/>
        <w:t>стола Павла, в частности мысль о том, что человек несча</w:t>
        <w:softHyphen/>
        <w:t>стен, потому что живет во грехе, и может избавиться от этого состояния лишь через благодать, полученную от Иисуса Хри</w:t>
        <w:softHyphen/>
        <w:t>ста.</w:t>
      </w:r>
    </w:p>
    <w:p>
      <w:pPr>
        <w:pStyle w:val="Style77"/>
        <w:widowControl/>
        <w:bidi w:val="0"/>
        <w:spacing w:lineRule="auto" w:line="240" w:before="0" w:after="0"/>
        <w:jc w:val="both"/>
        <w:rPr>
          <w:rStyle w:val="FontStyle326"/>
        </w:rPr>
      </w:pPr>
      <w:r>
        <w:rPr>
          <w:rStyle w:val="FontStyle326"/>
          <w:lang w:eastAsia="ru-RU" w:bidi="ar-SA"/>
        </w:rPr>
        <w:t>Бог, человек и Божья благодать</w:t>
      </w:r>
    </w:p>
    <w:p>
      <w:pPr>
        <w:pStyle w:val="Style136"/>
        <w:widowControl/>
        <w:bidi w:val="0"/>
        <w:spacing w:lineRule="auto" w:line="240" w:before="0" w:after="0"/>
        <w:jc w:val="both"/>
        <w:rPr>
          <w:rStyle w:val="FontStyle316"/>
        </w:rPr>
      </w:pPr>
      <w:r>
        <w:rPr>
          <w:rStyle w:val="FontStyle325"/>
          <w:lang w:eastAsia="ru-RU" w:bidi="ar-SA"/>
        </w:rPr>
        <w:t>Основой вероучения святого Августина является его теория Бога и динамики человеческой личности и учение о благодати. Бог святого Августина находится в тесной связи с челове</w:t>
        <w:softHyphen/>
        <w:t>ком и одновременно трансцендентен. .. Бог — это и бытие человека, и бытие вещей, сущность (</w:t>
      </w:r>
      <w:r>
        <w:rPr>
          <w:rStyle w:val="FontStyle325"/>
          <w:lang w:val="en-US" w:eastAsia="ru-RU" w:bidi="ar-SA"/>
        </w:rPr>
        <w:t>essentia</w:t>
      </w:r>
      <w:r>
        <w:rPr>
          <w:rStyle w:val="FontStyle325"/>
          <w:lang w:eastAsia="ru-RU" w:bidi="ar-SA"/>
        </w:rPr>
        <w:t xml:space="preserve"> в терминологии Августина), то, что является истинным внутренним содержанием, а быть настоящим — значит не изменяться (любое изменение содер</w:t>
        <w:softHyphen/>
        <w:t>жит момент небытия), значит обладать непреложностью. По</w:t>
        <w:softHyphen/>
        <w:t>вторить вслед за библейским текстом, что Бог — это «Тот, Кто есть», — значит сказать «Тот, Кто неизменен». .. Его учение о человеческой душе связано с очень самобыт</w:t>
        <w:softHyphen/>
        <w:t>ным (по сравнению с греческими Отцами Церкви) подходом к троичности Бога. Греки определяли Троицу как три лица, имеющих одну Сущность, а он предлагает формулу: Единая Сущность в трех лицах. То же и про человеческую душу; приро</w:t>
        <w:softHyphen/>
        <w:t>да человека самореализуется в его душе, которая подобна Отцу, в самопознании (Слово) и в личном Бытии, реализующем разу</w:t>
        <w:softHyphen/>
        <w:t>мение и волю. .. Что касается человека, то святой Августин дает ему определение в духе Платона: это душа, пользующаяся телом, которое она оживляет своим при</w:t>
        <w:softHyphen/>
        <w:t>сутствием. Но первородный грех изменил порядок подчинен</w:t>
        <w:softHyphen/>
        <w:t>ности: непослушание Адама привело к изменению соотноше</w:t>
        <w:softHyphen/>
        <w:t>ния, и душа, созданная для того, чтобы управлять телом, стала его рабыней; изначально созерцавшая Божественное, теперь она привязана к материальному. Отнюдь не тело является мо</w:t>
        <w:softHyphen/>
        <w:t xml:space="preserve">гилой для души, как говорится в </w:t>
      </w:r>
      <w:r>
        <w:rPr>
          <w:rStyle w:val="FontStyle321"/>
          <w:lang w:eastAsia="ru-RU" w:bidi="ar-SA"/>
        </w:rPr>
        <w:t xml:space="preserve">«Федоне», </w:t>
      </w:r>
      <w:r>
        <w:rPr>
          <w:rStyle w:val="FontStyle325"/>
          <w:lang w:eastAsia="ru-RU" w:bidi="ar-SA"/>
        </w:rPr>
        <w:t>нет, пленницей ее делает тот факт, что она забыла свое первоначальное призвание. Чтобы выйти из тьмы, ей нужна помощь Бога, Божествен</w:t>
        <w:softHyphen/>
        <w:t>ная благодать. Учение о благодати у святого Августина не про</w:t>
        <w:softHyphen/>
        <w:t>тиворечит его постулату о свободе воли: человек согрешил, по</w:t>
        <w:softHyphen/>
        <w:t>тому что обладал свободой воли, но он не может через свободу воли спасти себя, ему необходима Божья помощь. Августин страстно опровергал доктрину бретонского монаха Пелагия, который утверждал, что человек рождается свободным от на</w:t>
        <w:softHyphen/>
        <w:t>следственной силы первородного греха и что его спасение зави</w:t>
        <w:softHyphen/>
        <w:t>сит исключительно от его собственных нравственно-аскетиче</w:t>
        <w:softHyphen/>
        <w:t>ских усилий (ересь под названием «пелагианство» была осужде</w:t>
        <w:softHyphen/>
        <w:t>на на Церковных соборах в Карфагене и в Эфесе в 416-м и в 431-м гг.). Для Августина понятие Божьей благодати было чрез</w:t>
        <w:softHyphen/>
        <w:t>вычайно важным: без благодати возможно познать закон Бо</w:t>
        <w:softHyphen/>
        <w:t>жий, но без благодати человек не в состоянии соблюдать его. (</w:t>
      </w:r>
      <w:r>
        <w:rPr>
          <w:rStyle w:val="FontStyle319"/>
          <w:lang w:eastAsia="ru-RU" w:bidi="ar-SA"/>
        </w:rPr>
        <w:t xml:space="preserve">Каратини Р. </w:t>
      </w:r>
      <w:r>
        <w:rPr>
          <w:rStyle w:val="FontStyle316"/>
          <w:lang w:eastAsia="ru-RU" w:bidi="ar-SA"/>
        </w:rPr>
        <w:t>Введение в философию. — М.: Изд-во Эксмо, 2003. Часть вторая, гл.</w:t>
      </w:r>
      <w:r>
        <w:rPr>
          <w:rStyle w:val="FontStyle316"/>
          <w:lang w:val="en-US" w:eastAsia="ru-RU" w:bidi="ar-SA"/>
        </w:rPr>
        <w:t>VI</w:t>
      </w:r>
      <w:r>
        <w:rPr>
          <w:rStyle w:val="FontStyle316"/>
          <w:lang w:eastAsia="ru-RU" w:bidi="ar-SA"/>
        </w:rPr>
        <w:t>,  5).</w:t>
      </w:r>
    </w:p>
    <w:p>
      <w:pPr>
        <w:pStyle w:val="Style136"/>
        <w:widowControl/>
        <w:bidi w:val="0"/>
        <w:spacing w:lineRule="auto" w:line="240" w:before="0" w:after="0"/>
        <w:jc w:val="both"/>
        <w:rPr>
          <w:rStyle w:val="FontStyle316"/>
        </w:rPr>
      </w:pPr>
      <w:r>
        <w:rPr/>
      </w:r>
    </w:p>
    <w:p>
      <w:pPr>
        <w:pStyle w:val="ListParagraph"/>
        <w:numPr>
          <w:ilvl w:val="0"/>
          <w:numId w:val="11"/>
        </w:numPr>
        <w:bidi w:val="0"/>
        <w:spacing w:lineRule="auto" w:line="276"/>
        <w:ind w:hanging="360" w:start="644" w:end="0"/>
        <w:jc w:val="both"/>
        <w:rPr>
          <w:rFonts w:ascii="Times New Roman" w:hAnsi="Times New Roman"/>
          <w:i/>
          <w:sz w:val="28"/>
          <w:szCs w:val="28"/>
        </w:rPr>
      </w:pPr>
      <w:r>
        <w:rPr>
          <w:rFonts w:ascii="Times New Roman" w:hAnsi="Times New Roman"/>
          <w:i/>
          <w:sz w:val="28"/>
          <w:szCs w:val="28"/>
        </w:rPr>
        <w:t>Ф. Аквинский: пять способов доказательства бытия Бога.</w:t>
      </w:r>
    </w:p>
    <w:p>
      <w:pPr>
        <w:pStyle w:val="Heading4"/>
        <w:bidi w:val="0"/>
        <w:spacing w:lineRule="auto" w:line="240" w:before="240" w:after="60"/>
        <w:jc w:val="both"/>
        <w:rPr>
          <w:rFonts w:ascii="Times New Roman" w:hAnsi="Times New Roman"/>
          <w:color w:val="800080"/>
          <w:sz w:val="24"/>
          <w:szCs w:val="24"/>
        </w:rPr>
      </w:pPr>
      <w:r>
        <w:rPr>
          <w:rFonts w:ascii="Times New Roman" w:hAnsi="Times New Roman"/>
          <w:color w:val="800080"/>
          <w:sz w:val="24"/>
          <w:szCs w:val="24"/>
        </w:rPr>
        <w:t>Пять способов доказательства существования Бога</w:t>
      </w:r>
    </w:p>
    <w:p>
      <w:pPr>
        <w:pStyle w:val="Normal"/>
        <w:bidi w:val="0"/>
        <w:spacing w:lineRule="auto" w:line="240"/>
        <w:ind w:firstLine="284" w:start="0" w:end="0"/>
        <w:jc w:val="both"/>
        <w:rPr>
          <w:rFonts w:ascii="Times New Roman" w:hAnsi="Times New Roman"/>
          <w:color w:val="000000"/>
          <w:sz w:val="24"/>
          <w:szCs w:val="24"/>
        </w:rPr>
      </w:pPr>
      <w:r>
        <w:rPr>
          <w:rFonts w:ascii="Times New Roman" w:hAnsi="Times New Roman"/>
          <w:color w:val="000000"/>
          <w:sz w:val="24"/>
          <w:szCs w:val="24"/>
        </w:rPr>
        <w:t>В контексте изложенных метафизических посылок несложно понять пять путей, ведущих к единственной цели, к Богу, в котором все, согласно Аквинату, освящается, совпадает и единится. В онтологическом плане Бог — первое, но психологически дело обстоит иначе. К Богу можно прийти лишь апостериорно, отталкиваясь от мира и его эффектов, понимание которых неизбежно приведет к их источнику. Поначалу Фома использует немало моментов аристотелевской космологии, несравненных по своей убедительности. Вместе с тем метафизический круг аргументов уже в плоскости иной научной ситуации.</w:t>
      </w:r>
    </w:p>
    <w:p>
      <w:pPr>
        <w:pStyle w:val="Normal"/>
        <w:bidi w:val="0"/>
        <w:spacing w:lineRule="auto" w:line="240"/>
        <w:ind w:firstLine="284" w:start="0" w:end="-143"/>
        <w:jc w:val="both"/>
        <w:rPr>
          <w:rFonts w:ascii="Times New Roman" w:hAnsi="Times New Roman"/>
          <w:color w:val="000000"/>
          <w:sz w:val="24"/>
          <w:szCs w:val="24"/>
        </w:rPr>
      </w:pPr>
      <w:r>
        <w:rPr>
          <w:rFonts w:ascii="Times New Roman" w:hAnsi="Times New Roman"/>
          <w:color w:val="000000"/>
          <w:sz w:val="24"/>
          <w:szCs w:val="24"/>
        </w:rPr>
        <w:t>1) Доказательство от движения. В "Сумме теологии" читаем, что наиболее очевидный факт того, что вещи меняются в этом мире, ведет нас к мысли о том, что движимое двигается не иначе как силой иной. Двигаться, иначе говоря, значит переводить потенцию в акт. Вещь может быть приведена в действие тем, кто уже активен. Например, чтобы заставить гореть дерево, которое имеет тепло лишь в потенции, необходимо действующее начало, огонь, в нашем случае. Однако невозможно для одной и той же вещи быть и потенцией и актом одновременно: горячее в акте не может быть горячим и в потенции. Так,невозможно для одного существа быть источником</w:t>
      </w:r>
      <w:r>
        <w:rPr>
          <w:rStyle w:val="apple-converted-space"/>
          <w:rFonts w:ascii="Times New Roman" w:hAnsi="Times New Roman"/>
          <w:color w:val="000000"/>
          <w:sz w:val="24"/>
          <w:szCs w:val="24"/>
          <w:lang w:eastAsia="en-US" w:bidi="ar-SA"/>
        </w:rPr>
        <w:t> </w:t>
      </w:r>
      <w:r>
        <w:rPr>
          <w:rFonts w:ascii="Times New Roman" w:hAnsi="Times New Roman"/>
          <w:i/>
          <w:iCs/>
          <w:color w:val="993366"/>
          <w:sz w:val="24"/>
          <w:szCs w:val="24"/>
        </w:rPr>
        <w:t>(movens)</w:t>
      </w:r>
      <w:r>
        <w:rPr>
          <w:rStyle w:val="apple-converted-space"/>
          <w:rFonts w:ascii="Times New Roman" w:hAnsi="Times New Roman"/>
          <w:color w:val="000000"/>
          <w:sz w:val="24"/>
          <w:szCs w:val="24"/>
          <w:lang w:eastAsia="en-US" w:bidi="ar-SA"/>
        </w:rPr>
        <w:t> </w:t>
      </w:r>
      <w:r>
        <w:rPr>
          <w:rFonts w:ascii="Times New Roman" w:hAnsi="Times New Roman"/>
          <w:color w:val="000000"/>
          <w:sz w:val="24"/>
          <w:szCs w:val="24"/>
        </w:rPr>
        <w:t>и субъектом</w:t>
      </w:r>
      <w:r>
        <w:rPr>
          <w:rStyle w:val="apple-converted-space"/>
          <w:rFonts w:ascii="Times New Roman" w:hAnsi="Times New Roman"/>
          <w:color w:val="000000"/>
          <w:sz w:val="24"/>
          <w:szCs w:val="24"/>
          <w:lang w:eastAsia="en-US" w:bidi="ar-SA"/>
        </w:rPr>
        <w:t> </w:t>
      </w:r>
      <w:r>
        <w:rPr>
          <w:rFonts w:ascii="Times New Roman" w:hAnsi="Times New Roman"/>
          <w:i/>
          <w:iCs/>
          <w:color w:val="993366"/>
          <w:sz w:val="24"/>
          <w:szCs w:val="24"/>
        </w:rPr>
        <w:t>(motum)</w:t>
      </w:r>
      <w:r>
        <w:rPr>
          <w:rStyle w:val="apple-converted-space"/>
          <w:rFonts w:ascii="Times New Roman" w:hAnsi="Times New Roman"/>
          <w:color w:val="000000"/>
          <w:sz w:val="24"/>
          <w:szCs w:val="24"/>
          <w:lang w:eastAsia="en-US" w:bidi="ar-SA"/>
        </w:rPr>
        <w:t> </w:t>
      </w:r>
      <w:r>
        <w:rPr>
          <w:rFonts w:ascii="Times New Roman" w:hAnsi="Times New Roman"/>
          <w:color w:val="000000"/>
          <w:sz w:val="24"/>
          <w:szCs w:val="24"/>
        </w:rPr>
        <w:t>движения в одном и том же смысле и одновременно. .Следовательно, все, что двигается, чем-то движимо. Этот первый путь ведет к идее Вечного Двигателя. …</w:t>
      </w:r>
    </w:p>
    <w:p>
      <w:pPr>
        <w:pStyle w:val="Normal"/>
        <w:bidi w:val="0"/>
        <w:spacing w:lineRule="auto" w:line="240"/>
        <w:ind w:firstLine="284" w:start="0" w:end="0"/>
        <w:jc w:val="both"/>
        <w:rPr>
          <w:rFonts w:ascii="Times New Roman" w:hAnsi="Times New Roman"/>
          <w:color w:val="000000"/>
          <w:sz w:val="24"/>
          <w:szCs w:val="24"/>
        </w:rPr>
      </w:pPr>
      <w:r>
        <w:rPr>
          <w:rFonts w:ascii="Times New Roman" w:hAnsi="Times New Roman"/>
          <w:color w:val="000000"/>
          <w:sz w:val="24"/>
          <w:szCs w:val="24"/>
        </w:rPr>
        <w:t>2) Путь действующей причины. В мире чувственных вещей мы находим порядок действующих причин. Не известно случая, когда бы вещь была причиной самой себя, ведь тогда она должна была бы предшествовать себе, что невозможно. В этой серии причин нельзя идти до бесконечности, но и пресечь причину означало бы пресечь действие. Если бы можно было в цепи причин идти до бесконечности, то не было бы ни первой причины, ни последнего действия, ни промежуточных причин, что опять-таки ложно. Поэтому необходимо принять действующую причину, имя которой Бог. … Смысл этого довода не физический, но метафизический, основание причинности в том, что есть первая действующая причина, которая все производит, но сама не произведена. Здесь два элемента: а) все действующие причины вызваны другими причинами, в) необусловленная причина — причина всех причин. Если возможно, что одни существа влияют на другие, значит, есть причина необусловленная, первая, и это то, что зовется Богом.</w:t>
      </w:r>
    </w:p>
    <w:p>
      <w:pPr>
        <w:pStyle w:val="Normal"/>
        <w:bidi w:val="0"/>
        <w:spacing w:lineRule="auto" w:line="240"/>
        <w:ind w:firstLine="284" w:start="0" w:end="0"/>
        <w:jc w:val="both"/>
        <w:rPr>
          <w:rFonts w:ascii="Times New Roman" w:hAnsi="Times New Roman"/>
          <w:color w:val="000000"/>
          <w:sz w:val="24"/>
          <w:szCs w:val="24"/>
        </w:rPr>
      </w:pPr>
      <w:r>
        <w:rPr>
          <w:rFonts w:ascii="Times New Roman" w:hAnsi="Times New Roman"/>
          <w:color w:val="000000"/>
          <w:sz w:val="24"/>
          <w:szCs w:val="24"/>
        </w:rPr>
        <w:t>3) Путь возможности. В природе есть вещи, бытие которых возможно, ибо мы находим их как возникающие и как распадающиеся: их возможность быть и не быть. Но если бы все могло бы не быть, то в один прекрасный момент не осталось бы ничего существующего. Но ведь даже если все так, то нечто, чего еще нет, может начать быть лишь благодаря тому, что уже существует. Значит, если не было ничего, тои ничто не могло бы начаться быть, что абсурдно. Стало быть не всесущее только возможно, должно быть нечто, существование чего необходимо. Но все сущее имеет свою необходимость в чем-то другом. Умозаключая таким образом, мы не можем идти до бесконечности в порочном круге. А потому мы не можем не принять существования того, кто имеет собственную необходимость в себе. И это, конечно, Бог.</w:t>
      </w:r>
    </w:p>
    <w:p>
      <w:pPr>
        <w:pStyle w:val="Normal"/>
        <w:bidi w:val="0"/>
        <w:spacing w:lineRule="auto" w:line="240"/>
        <w:ind w:firstLine="284" w:start="0" w:end="0"/>
        <w:jc w:val="both"/>
        <w:rPr>
          <w:rFonts w:ascii="Times New Roman" w:hAnsi="Times New Roman"/>
          <w:color w:val="000000"/>
          <w:sz w:val="24"/>
          <w:szCs w:val="24"/>
        </w:rPr>
      </w:pPr>
      <w:r>
        <w:rPr>
          <w:rFonts w:ascii="Times New Roman" w:hAnsi="Times New Roman"/>
          <w:color w:val="000000"/>
          <w:sz w:val="24"/>
          <w:szCs w:val="24"/>
        </w:rPr>
        <w:t>Этот аргумент констатирует случайную природу вещей, которые рождаются, растут и умирают: их контингентность означает обладание бытием благодаря не собственной сущности, а чему-то другому. Все, чего могло бы не быть, не необходимо, значит, случайно. Чтобы объяснить актуально существование существ, сделать переход от возможного к реальному, необходимо ввести нечто, к чему неприменимо прошедшее или будущее, что есть чистое действие, вечный акт, и это Бог.</w:t>
      </w:r>
    </w:p>
    <w:p>
      <w:pPr>
        <w:pStyle w:val="Normal"/>
        <w:bidi w:val="0"/>
        <w:spacing w:lineRule="auto" w:line="240"/>
        <w:ind w:firstLine="284" w:start="0" w:end="0"/>
        <w:jc w:val="both"/>
        <w:rPr>
          <w:rFonts w:ascii="Times New Roman" w:hAnsi="Times New Roman"/>
          <w:color w:val="000000"/>
          <w:sz w:val="24"/>
          <w:szCs w:val="24"/>
        </w:rPr>
      </w:pPr>
      <w:r>
        <w:rPr>
          <w:rFonts w:ascii="Times New Roman" w:hAnsi="Times New Roman"/>
          <w:color w:val="000000"/>
          <w:sz w:val="24"/>
          <w:szCs w:val="24"/>
        </w:rPr>
        <w:t>4) Путь степеней совершенства. Градацию существ — более или менее добрых, правдивых, благородных — мы находим в самой реальности. Однако выражение "более-менее" подразумевает наличие максимального, добрее, истиннее и благороднее чего уж нет; лишь это оправдывает наше право приписывать эти качества другим вещам. А то, что максимально в истине, мы знаем из "Метафизики", то максимально в самом бытии. Огонь, как максимальный концентрат тепла —причина всех горячих тел. Таким образом, должна быть причина благородства и совершенства всех существ; ее и называет Богом Аквинат.</w:t>
      </w:r>
    </w:p>
    <w:p>
      <w:pPr>
        <w:pStyle w:val="Normal"/>
        <w:bidi w:val="0"/>
        <w:spacing w:lineRule="auto" w:line="240"/>
        <w:ind w:firstLine="284" w:start="0" w:end="0"/>
        <w:jc w:val="both"/>
        <w:rPr>
          <w:rFonts w:ascii="Times New Roman" w:hAnsi="Times New Roman"/>
          <w:color w:val="000000"/>
          <w:sz w:val="24"/>
          <w:szCs w:val="24"/>
        </w:rPr>
      </w:pPr>
      <w:r>
        <w:rPr>
          <w:rFonts w:ascii="Times New Roman" w:hAnsi="Times New Roman"/>
          <w:color w:val="000000"/>
          <w:sz w:val="24"/>
          <w:szCs w:val="24"/>
        </w:rPr>
        <w:t>И этот путь, как мы видим, метафизически интерпретирует эмпирическую данность. В градации существ, чем больше бытия в каждом конкретном случае, тем больше единства, истины, блага, вплоть до абсолюта, где обладание всем этим максимально. Основание такого перехода прозрачно: если вещи располагают разной мерой бытия и совершенства, значит, нельзя объяснить их бытие простым суммированием относительных сущностей. Ясно, что в этом случае существа принимают свое бытие от того, кто сам ничего уже не принимает, причастность к которому не требует участия в чем-то другом.</w:t>
      </w:r>
    </w:p>
    <w:p>
      <w:pPr>
        <w:pStyle w:val="Normal"/>
        <w:bidi w:val="0"/>
        <w:spacing w:lineRule="auto" w:line="240"/>
        <w:ind w:firstLine="284" w:start="0" w:end="0"/>
        <w:jc w:val="both"/>
        <w:rPr>
          <w:rFonts w:ascii="Times New Roman" w:hAnsi="Times New Roman"/>
          <w:color w:val="000000"/>
          <w:sz w:val="24"/>
          <w:szCs w:val="24"/>
        </w:rPr>
      </w:pPr>
      <w:r>
        <w:rPr>
          <w:rFonts w:ascii="Times New Roman" w:hAnsi="Times New Roman"/>
          <w:color w:val="000000"/>
          <w:sz w:val="24"/>
          <w:szCs w:val="24"/>
        </w:rPr>
        <w:t>5) Путь финализма. Пятый путь, говорит Фома, открывается, когда мы говорим об управлении миром. Даже вещи, лишенные разума, природные тела ведут себя так, чтобы достичь лучших результатов, стремясь к некоему финалу. Ясно, что достигают его не по воле слепого случая, но по намерению. Понятно и то, что лишенное сознание не может двигаться к цели иначе, как направляемое кем-то разумным: не зря же за летящей стрелой мы всегда угадываем скрывающегося где-то лучника. Итак, сила всеведующая, направляющая природные существа к цели, зовется Бог.</w:t>
      </w:r>
    </w:p>
    <w:p>
      <w:pPr>
        <w:pStyle w:val="Normal"/>
        <w:bidi w:val="0"/>
        <w:spacing w:lineRule="auto" w:line="240"/>
        <w:ind w:firstLine="284" w:start="0" w:end="0"/>
        <w:jc w:val="both"/>
        <w:rPr>
          <w:rFonts w:ascii="Times New Roman" w:hAnsi="Times New Roman"/>
          <w:color w:val="000000"/>
          <w:sz w:val="24"/>
          <w:szCs w:val="24"/>
        </w:rPr>
      </w:pPr>
      <w:r>
        <w:rPr>
          <w:rFonts w:ascii="Times New Roman" w:hAnsi="Times New Roman"/>
          <w:color w:val="000000"/>
          <w:sz w:val="24"/>
          <w:szCs w:val="24"/>
        </w:rPr>
        <w:t>В этом последнем доказательстве Аквинат хочет подчеркнуть две вещи. Он исходит из понятия цели, но не целесообразности всего универсума. Здесь бесполезно было бы искать механическую картину природы, где Бог — сборщик деталей часового механизма. Он говорит о целесообразности некоторых вещей, имеющих в себе начало единства и направления развития. Во-вторых, исключения случайного характера, по его мнению, не умаляют и не отменяют первого установления.</w:t>
      </w:r>
    </w:p>
    <w:p>
      <w:pPr>
        <w:pStyle w:val="Normal"/>
        <w:bidi w:val="0"/>
        <w:spacing w:lineRule="auto" w:line="240"/>
        <w:ind w:firstLine="284" w:start="0" w:end="0"/>
        <w:jc w:val="both"/>
        <w:rPr>
          <w:rFonts w:ascii="Times New Roman" w:hAnsi="Times New Roman"/>
          <w:color w:val="000000"/>
          <w:sz w:val="24"/>
          <w:szCs w:val="24"/>
        </w:rPr>
      </w:pPr>
      <w:r>
        <w:rPr>
          <w:rFonts w:ascii="Times New Roman" w:hAnsi="Times New Roman"/>
          <w:color w:val="000000"/>
          <w:sz w:val="24"/>
          <w:szCs w:val="24"/>
        </w:rPr>
        <w:t>Теперь мы можем сказать, что целесообразность конституирует определенный тип бытия, где царствуют регулярность, порядок, целесообразность. Какова же причина этого порядка? Ясно, ее нельзя отождествлять с самими существами, вещами, лишенными разума. Так эта дорога выводит нас к Ординатору, знающему и управляющему в соответствии со знаемыми целями всем сущим, удерживая его в бытии и том особом порядке, в каком оно было сотворено.  (</w:t>
      </w:r>
      <w:r>
        <w:rPr>
          <w:rFonts w:ascii="Times New Roman" w:hAnsi="Times New Roman"/>
          <w:b/>
          <w:color w:val="000000"/>
          <w:sz w:val="24"/>
          <w:szCs w:val="24"/>
        </w:rPr>
        <w:t>Дж. Реале, Д. Антисери.</w:t>
      </w:r>
      <w:r>
        <w:rPr>
          <w:rFonts w:ascii="Times New Roman" w:hAnsi="Times New Roman"/>
          <w:color w:val="000000"/>
          <w:sz w:val="24"/>
          <w:szCs w:val="24"/>
        </w:rPr>
        <w:t xml:space="preserve"> Западная философия от истоков до наших дней. Том 2. Средневековье. — ТОО ТК "Петрополис", 1995. Часть 3, гл.6., 7)</w:t>
      </w:r>
    </w:p>
    <w:p>
      <w:pPr>
        <w:pStyle w:val="Normal"/>
        <w:bidi w:val="0"/>
        <w:spacing w:lineRule="auto" w:line="276"/>
        <w:ind w:hanging="0" w:start="0" w:end="0"/>
        <w:rPr>
          <w:rFonts w:ascii="Times New Roman" w:hAnsi="Times New Roman"/>
          <w:b/>
          <w:i/>
          <w:sz w:val="28"/>
          <w:szCs w:val="28"/>
        </w:rPr>
      </w:pPr>
      <w:r>
        <w:rPr>
          <w:rFonts w:ascii="Times New Roman" w:hAnsi="Times New Roman"/>
          <w:b/>
          <w:i/>
          <w:sz w:val="28"/>
          <w:szCs w:val="28"/>
        </w:rPr>
        <w:t>ЛЕКЦИЯ № 4: ФИЛОСОФИЯ НОВОГО ВРЕМЕНИ.</w:t>
      </w:r>
    </w:p>
    <w:p>
      <w:pPr>
        <w:pStyle w:val="ListParagraph"/>
        <w:numPr>
          <w:ilvl w:val="0"/>
          <w:numId w:val="12"/>
        </w:numPr>
        <w:bidi w:val="0"/>
        <w:spacing w:lineRule="auto" w:line="276"/>
        <w:ind w:hanging="360" w:start="720" w:end="0"/>
        <w:rPr>
          <w:rFonts w:ascii="Times New Roman" w:hAnsi="Times New Roman"/>
          <w:sz w:val="24"/>
          <w:szCs w:val="24"/>
        </w:rPr>
      </w:pPr>
      <w:r>
        <w:rPr>
          <w:rFonts w:ascii="Times New Roman" w:hAnsi="Times New Roman"/>
          <w:sz w:val="24"/>
          <w:szCs w:val="24"/>
        </w:rPr>
        <w:t>Общая характеристика философии Нового времени.</w:t>
      </w:r>
    </w:p>
    <w:p>
      <w:pPr>
        <w:pStyle w:val="ListParagraph"/>
        <w:numPr>
          <w:ilvl w:val="0"/>
          <w:numId w:val="12"/>
        </w:numPr>
        <w:bidi w:val="0"/>
        <w:spacing w:lineRule="auto" w:line="276"/>
        <w:ind w:hanging="360" w:start="720" w:end="0"/>
        <w:rPr>
          <w:rFonts w:ascii="Times New Roman" w:hAnsi="Times New Roman"/>
          <w:sz w:val="24"/>
          <w:szCs w:val="24"/>
        </w:rPr>
      </w:pPr>
      <w:r>
        <w:rPr>
          <w:rFonts w:ascii="Times New Roman" w:hAnsi="Times New Roman"/>
          <w:sz w:val="24"/>
          <w:szCs w:val="24"/>
        </w:rPr>
        <w:t>Философия Фр. Бекона.</w:t>
      </w:r>
    </w:p>
    <w:p>
      <w:pPr>
        <w:pStyle w:val="ListParagraph"/>
        <w:numPr>
          <w:ilvl w:val="0"/>
          <w:numId w:val="12"/>
        </w:numPr>
        <w:bidi w:val="0"/>
        <w:spacing w:lineRule="auto" w:line="360"/>
        <w:ind w:hanging="360" w:start="720" w:end="0"/>
        <w:rPr>
          <w:rFonts w:ascii="Times New Roman" w:hAnsi="Times New Roman"/>
          <w:sz w:val="24"/>
          <w:szCs w:val="24"/>
        </w:rPr>
      </w:pPr>
      <w:r>
        <w:rPr>
          <w:rFonts w:ascii="Times New Roman" w:hAnsi="Times New Roman"/>
          <w:sz w:val="24"/>
          <w:szCs w:val="24"/>
        </w:rPr>
        <w:t xml:space="preserve">Р. Декарта основоположник философского рационализма Нового времени </w:t>
      </w:r>
    </w:p>
    <w:p>
      <w:pPr>
        <w:pStyle w:val="ListParagraph"/>
        <w:numPr>
          <w:ilvl w:val="0"/>
          <w:numId w:val="13"/>
        </w:numPr>
        <w:bidi w:val="0"/>
        <w:spacing w:lineRule="auto" w:line="360"/>
        <w:ind w:hanging="360" w:start="720" w:end="0"/>
        <w:rPr>
          <w:rFonts w:ascii="Times New Roman" w:hAnsi="Times New Roman"/>
          <w:sz w:val="24"/>
          <w:szCs w:val="24"/>
        </w:rPr>
      </w:pPr>
      <w:r>
        <w:rPr>
          <w:rFonts w:ascii="Times New Roman" w:hAnsi="Times New Roman"/>
          <w:b/>
          <w:sz w:val="24"/>
          <w:szCs w:val="24"/>
        </w:rPr>
        <w:t>Общая характеристика философии Нового времени</w:t>
      </w:r>
      <w:r>
        <w:rPr>
          <w:rFonts w:ascii="Times New Roman" w:hAnsi="Times New Roman"/>
          <w:sz w:val="24"/>
          <w:szCs w:val="24"/>
        </w:rPr>
        <w:t>.</w:t>
      </w:r>
    </w:p>
    <w:p>
      <w:pPr>
        <w:pStyle w:val="Normal"/>
        <w:shd w:fill="FFFFFF" w:val="clear"/>
        <w:bidi w:val="0"/>
        <w:spacing w:lineRule="auto" w:line="276"/>
        <w:ind w:hanging="0" w:start="0" w:end="0"/>
        <w:jc w:val="both"/>
        <w:rPr>
          <w:rFonts w:ascii="Times New Roman" w:hAnsi="Times New Roman"/>
          <w:sz w:val="24"/>
          <w:szCs w:val="24"/>
        </w:rPr>
      </w:pPr>
      <w:r>
        <w:rPr>
          <w:rFonts w:ascii="Times New Roman" w:hAnsi="Times New Roman"/>
          <w:b/>
          <w:bCs/>
          <w:color w:val="000000"/>
          <w:sz w:val="24"/>
          <w:szCs w:val="24"/>
        </w:rPr>
        <w:t xml:space="preserve">1. </w:t>
      </w:r>
      <w:r>
        <w:rPr>
          <w:rFonts w:ascii="Times New Roman" w:hAnsi="Times New Roman"/>
          <w:b/>
          <w:bCs/>
          <w:color w:val="000000"/>
          <w:sz w:val="20"/>
          <w:szCs w:val="20"/>
        </w:rPr>
        <w:t xml:space="preserve">ФИЛОСОФИЯ </w:t>
      </w:r>
      <w:r>
        <w:rPr>
          <w:rFonts w:ascii="Times New Roman" w:hAnsi="Times New Roman"/>
          <w:b/>
          <w:bCs/>
          <w:color w:val="000000"/>
          <w:sz w:val="20"/>
          <w:szCs w:val="20"/>
          <w:lang w:val="en-US"/>
        </w:rPr>
        <w:t>XVII</w:t>
      </w:r>
      <w:r>
        <w:rPr>
          <w:rFonts w:ascii="Times New Roman" w:hAnsi="Times New Roman"/>
          <w:b/>
          <w:bCs/>
          <w:color w:val="000000"/>
          <w:sz w:val="20"/>
          <w:szCs w:val="20"/>
        </w:rPr>
        <w:t>-</w:t>
      </w:r>
      <w:r>
        <w:rPr>
          <w:rFonts w:ascii="Times New Roman" w:hAnsi="Times New Roman"/>
          <w:b/>
          <w:bCs/>
          <w:color w:val="000000"/>
          <w:sz w:val="20"/>
          <w:szCs w:val="20"/>
          <w:lang w:val="en-US"/>
        </w:rPr>
        <w:t>XVIII</w:t>
      </w:r>
      <w:r>
        <w:rPr>
          <w:rFonts w:ascii="Times New Roman" w:hAnsi="Times New Roman"/>
          <w:b/>
          <w:bCs/>
          <w:color w:val="000000"/>
          <w:sz w:val="20"/>
          <w:szCs w:val="20"/>
        </w:rPr>
        <w:t xml:space="preserve"> вв.: СПЕЦИФИКА, СОЦИОКУЛЬТУРНЫЙ КОНТЕКСТ</w:t>
      </w:r>
    </w:p>
    <w:p>
      <w:pPr>
        <w:pStyle w:val="Normal"/>
        <w:shd w:fill="FFFFFF" w:val="clear"/>
        <w:bidi w:val="0"/>
        <w:spacing w:lineRule="auto" w:line="276"/>
        <w:ind w:hanging="0" w:start="0" w:end="0"/>
        <w:jc w:val="both"/>
        <w:rPr>
          <w:rFonts w:ascii="Times New Roman" w:hAnsi="Times New Roman"/>
          <w:sz w:val="24"/>
          <w:szCs w:val="24"/>
        </w:rPr>
      </w:pPr>
      <w:r>
        <w:rPr>
          <w:rFonts w:ascii="Times New Roman" w:hAnsi="Times New Roman"/>
          <w:color w:val="000000"/>
          <w:sz w:val="24"/>
          <w:szCs w:val="24"/>
        </w:rPr>
        <w:t xml:space="preserve">Трудно переоценить значение философии </w:t>
      </w:r>
      <w:r>
        <w:rPr>
          <w:rFonts w:ascii="Times New Roman" w:hAnsi="Times New Roman"/>
          <w:color w:val="000000"/>
          <w:sz w:val="24"/>
          <w:szCs w:val="24"/>
          <w:lang w:val="en-US"/>
        </w:rPr>
        <w:t>XVII</w:t>
      </w:r>
      <w:r>
        <w:rPr>
          <w:rFonts w:ascii="Times New Roman" w:hAnsi="Times New Roman"/>
          <w:color w:val="000000"/>
          <w:sz w:val="24"/>
          <w:szCs w:val="24"/>
        </w:rPr>
        <w:t>-</w:t>
      </w:r>
      <w:r>
        <w:rPr>
          <w:rFonts w:ascii="Times New Roman" w:hAnsi="Times New Roman"/>
          <w:color w:val="000000"/>
          <w:sz w:val="24"/>
          <w:szCs w:val="24"/>
          <w:lang w:val="en-US"/>
        </w:rPr>
        <w:t>XVIH</w:t>
      </w:r>
      <w:r>
        <w:rPr>
          <w:rFonts w:ascii="Times New Roman" w:hAnsi="Times New Roman"/>
          <w:color w:val="000000"/>
          <w:sz w:val="24"/>
          <w:szCs w:val="24"/>
        </w:rPr>
        <w:t xml:space="preserve"> столетий в истории общества, его культуры, в истории философии. В эти века человечество шагнуло в новую эру своей истории, отмеченную мощным цивилизационным скачком. За два столетия по существу изменились экономические, политические, общекультурные формы бытия человечества. В экономике то был период мануфактурного производства, связанный с новой системой разделения промышленного труда, с начавшимся применением машин. В политической сфере складывались новые представления о правах и свободах человека, о правовом государстве и началась борьба за претворение в жизнь идей свободы и права. В сфере культуры на первый план стало выдвигаться научное знание. В естествознании и математике были сделаны выдающиеся открытия. Философия была на переднем крае всех этих изменений. Она предвещала, стимулировала и обобщала их.</w:t>
      </w:r>
    </w:p>
    <w:p>
      <w:pPr>
        <w:pStyle w:val="Normal"/>
        <w:shd w:fill="FFFFFF" w:val="clear"/>
        <w:bidi w:val="0"/>
        <w:spacing w:lineRule="auto" w:line="276"/>
        <w:ind w:hanging="0" w:start="0" w:end="0"/>
        <w:jc w:val="both"/>
        <w:rPr>
          <w:rFonts w:ascii="Times New Roman" w:hAnsi="Times New Roman"/>
          <w:sz w:val="24"/>
          <w:szCs w:val="24"/>
          <w:lang w:val="en-US"/>
        </w:rPr>
      </w:pPr>
      <w:r>
        <w:rPr>
          <w:rFonts w:ascii="Times New Roman" w:hAnsi="Times New Roman"/>
          <w:color w:val="000000"/>
          <w:sz w:val="24"/>
          <w:szCs w:val="24"/>
          <w:lang w:val="en-US"/>
        </w:rPr>
        <w:t>XVII</w:t>
      </w:r>
      <w:r>
        <w:rPr>
          <w:rFonts w:ascii="Times New Roman" w:hAnsi="Times New Roman"/>
          <w:color w:val="000000"/>
          <w:sz w:val="24"/>
          <w:szCs w:val="24"/>
        </w:rPr>
        <w:t xml:space="preserve"> в. нередко называют "веком науки". И это справедливо. Научные знания о мире ценились весьма высоко, что подтверждается содержанием и даже формой философии. Философия, участвуя в развитии научного познания и нередко опережая его, стремилась стать "великим восстановлением наук", если воспользоваться названием сочинений Ф. Бэкона, "рассуждением о методе", если применить здесь название одного из сочинений Декарта. Философы, подобно Р. Декарту, Б. Паскалю, Г. Лейбницу, порой и сами были первооткрывателями в математике и естествознании. Вместе с тем они не пытались сделать из философии, фактически переставшей быть служанкой богословия, служанку наук о природе. Напротив, философии они отводили особое, ничем другим не заполняемое место: философия должна была выполнять традиционную для нее (со времен Платона и Аристотеля) роль наиболее широкого учения, синтезирующего обобщенные знания о мире природы, о человеке как части природы и его особой "природе", сущности, об обществе, о человеческом духе и  —  обязательно  —  о Боге как первосущности, первопричине и перводвижителе всего существующего. Иначе говоря, процессы философствования мыслились как "метафизические размышления", если опять-таки воспользоваться названием сочинения Декарта. Философов </w:t>
      </w:r>
      <w:r>
        <w:rPr>
          <w:rFonts w:ascii="Times New Roman" w:hAnsi="Times New Roman"/>
          <w:color w:val="000000"/>
          <w:sz w:val="24"/>
          <w:szCs w:val="24"/>
          <w:lang w:val="en-US"/>
        </w:rPr>
        <w:t>XVII</w:t>
      </w:r>
      <w:r>
        <w:rPr>
          <w:rFonts w:ascii="Times New Roman" w:hAnsi="Times New Roman"/>
          <w:color w:val="000000"/>
          <w:sz w:val="24"/>
          <w:szCs w:val="24"/>
        </w:rPr>
        <w:t xml:space="preserve"> в. поэтому справедливо называют "метафизиками". К этому, однако, надо добавить, что их метафизика не была простым продолжением традиционной метафизики, но стала новаторской ее переработкой. </w:t>
      </w:r>
      <w:r>
        <w:rPr>
          <w:rFonts w:ascii="Times New Roman" w:hAnsi="Times New Roman"/>
          <w:b/>
          <w:bCs/>
          <w:i/>
          <w:iCs/>
          <w:color w:val="000000"/>
          <w:sz w:val="24"/>
          <w:szCs w:val="24"/>
        </w:rPr>
        <w:t xml:space="preserve">Новаторство </w:t>
      </w:r>
      <w:r>
        <w:rPr>
          <w:rFonts w:ascii="Times New Roman" w:hAnsi="Times New Roman"/>
          <w:i/>
          <w:iCs/>
          <w:color w:val="000000"/>
          <w:sz w:val="24"/>
          <w:szCs w:val="24"/>
        </w:rPr>
        <w:t xml:space="preserve">— </w:t>
      </w:r>
      <w:r>
        <w:rPr>
          <w:rFonts w:ascii="Times New Roman" w:hAnsi="Times New Roman"/>
          <w:b/>
          <w:bCs/>
          <w:i/>
          <w:iCs/>
          <w:color w:val="000000"/>
          <w:sz w:val="24"/>
          <w:szCs w:val="24"/>
        </w:rPr>
        <w:t>отличительная черта философии нового времени по сравнению с традиционалистской схоластикой..</w:t>
      </w:r>
      <w:r>
        <w:rPr>
          <w:rFonts w:ascii="Times New Roman" w:hAnsi="Times New Roman"/>
          <w:color w:val="000000"/>
          <w:sz w:val="24"/>
          <w:szCs w:val="24"/>
        </w:rPr>
        <w:t>. Однако они со всей страстью ума и души стремились пересмотреть, проверить на истинность и прочность унаследованные знания. Критика "идолов" у Ф. Бэкона и метод сомнения Р. Декарта в этом смысле не просто интеллектуальные изобретения, а знамения эпох: пересматривалось старое знание, для нового знания отыскивались прочные рациональные основания.</w:t>
      </w:r>
    </w:p>
    <w:p>
      <w:pPr>
        <w:pStyle w:val="Normal"/>
        <w:shd w:fill="FFFFFF" w:val="clear"/>
        <w:bidi w:val="0"/>
        <w:spacing w:lineRule="auto" w:line="276"/>
        <w:ind w:hanging="0" w:start="0" w:end="0"/>
        <w:jc w:val="both"/>
        <w:rPr>
          <w:rFonts w:ascii="Times New Roman" w:hAnsi="Times New Roman"/>
          <w:sz w:val="24"/>
          <w:szCs w:val="24"/>
        </w:rPr>
      </w:pPr>
      <w:r>
        <w:rPr>
          <w:rFonts w:ascii="Times New Roman" w:hAnsi="Times New Roman"/>
          <w:b/>
          <w:bCs/>
          <w:i/>
          <w:iCs/>
          <w:color w:val="000000"/>
          <w:sz w:val="24"/>
          <w:szCs w:val="24"/>
        </w:rPr>
        <w:t xml:space="preserve">Поиск рационально обосновываемых и доказуемых истин философии, сравнимых с истинами науки, </w:t>
      </w:r>
      <w:r>
        <w:rPr>
          <w:rFonts w:ascii="Times New Roman" w:hAnsi="Times New Roman"/>
          <w:b/>
          <w:bCs/>
          <w:color w:val="000000"/>
          <w:sz w:val="24"/>
          <w:szCs w:val="24"/>
        </w:rPr>
        <w:t xml:space="preserve">— </w:t>
      </w:r>
      <w:r>
        <w:rPr>
          <w:rFonts w:ascii="Times New Roman" w:hAnsi="Times New Roman"/>
          <w:b/>
          <w:bCs/>
          <w:i/>
          <w:iCs/>
          <w:color w:val="000000"/>
          <w:sz w:val="24"/>
          <w:szCs w:val="24"/>
        </w:rPr>
        <w:t xml:space="preserve">другая черта философии нового времени. </w:t>
      </w:r>
      <w:r>
        <w:rPr>
          <w:rFonts w:ascii="Times New Roman" w:hAnsi="Times New Roman"/>
          <w:color w:val="000000"/>
          <w:sz w:val="24"/>
          <w:szCs w:val="24"/>
        </w:rPr>
        <w:t xml:space="preserve">Трудность, однако, состояла в том, что философские истины, как обнаружилось впоследствии, не могут иметь аксиоматического характера и не могут доказываться принятыми в математике способами. Однако Декарт или Спиноза всерьез на это надеялись, пытаясь не просто придать своим сочинениям форму научного трактата (что также контрастировало с художественно-диалогической формой философских произведений недавнего прошлого), но и стремясь вести все рассуждения с помощью "геометрического", аксиоматически-дедуктивного метода. Впоследствии это увлечение прошло, но </w:t>
      </w:r>
      <w:r>
        <w:rPr>
          <w:rFonts w:ascii="Times New Roman" w:hAnsi="Times New Roman"/>
          <w:b/>
          <w:bCs/>
          <w:i/>
          <w:iCs/>
          <w:color w:val="000000"/>
          <w:sz w:val="24"/>
          <w:szCs w:val="24"/>
        </w:rPr>
        <w:t xml:space="preserve">стремление ориентировать философию на точные науки оставалось господствующим на протяжении всего нового времени. </w:t>
      </w:r>
      <w:r>
        <w:rPr>
          <w:rFonts w:ascii="Times New Roman" w:hAnsi="Times New Roman"/>
          <w:color w:val="000000"/>
          <w:sz w:val="24"/>
          <w:szCs w:val="24"/>
        </w:rPr>
        <w:t xml:space="preserve">Еще в </w:t>
      </w:r>
      <w:r>
        <w:rPr>
          <w:rFonts w:ascii="Times New Roman" w:hAnsi="Times New Roman"/>
          <w:b/>
          <w:bCs/>
          <w:color w:val="000000"/>
          <w:sz w:val="24"/>
          <w:szCs w:val="24"/>
          <w:lang w:val="en-US"/>
        </w:rPr>
        <w:t>XIX</w:t>
      </w:r>
      <w:r>
        <w:rPr>
          <w:rFonts w:ascii="Times New Roman" w:hAnsi="Times New Roman"/>
          <w:b/>
          <w:bCs/>
          <w:color w:val="000000"/>
          <w:sz w:val="24"/>
          <w:szCs w:val="24"/>
        </w:rPr>
        <w:t xml:space="preserve"> </w:t>
      </w:r>
      <w:r>
        <w:rPr>
          <w:rFonts w:ascii="Times New Roman" w:hAnsi="Times New Roman"/>
          <w:color w:val="000000"/>
          <w:sz w:val="24"/>
          <w:szCs w:val="24"/>
        </w:rPr>
        <w:t xml:space="preserve">и особенно в </w:t>
      </w:r>
      <w:r>
        <w:rPr>
          <w:rFonts w:ascii="Times New Roman" w:hAnsi="Times New Roman"/>
          <w:color w:val="000000"/>
          <w:sz w:val="24"/>
          <w:szCs w:val="24"/>
          <w:lang w:val="en-US"/>
        </w:rPr>
        <w:t>XX</w:t>
      </w:r>
      <w:r>
        <w:rPr>
          <w:rFonts w:ascii="Times New Roman" w:hAnsi="Times New Roman"/>
          <w:color w:val="000000"/>
          <w:sz w:val="24"/>
          <w:szCs w:val="24"/>
        </w:rPr>
        <w:t xml:space="preserve"> веке стало распространяться мнение, что классическая философия нового времени преувеличивала значение научного, рационального, логического начал в человеческой жизни и соответственно в философском мышлении. И действительно, в массе своей философия </w:t>
      </w:r>
      <w:r>
        <w:rPr>
          <w:rFonts w:ascii="Times New Roman" w:hAnsi="Times New Roman"/>
          <w:color w:val="000000"/>
          <w:sz w:val="24"/>
          <w:szCs w:val="24"/>
          <w:lang w:val="en-US"/>
        </w:rPr>
        <w:t>XVII</w:t>
      </w:r>
      <w:r>
        <w:rPr>
          <w:rFonts w:ascii="Times New Roman" w:hAnsi="Times New Roman"/>
          <w:color w:val="000000"/>
          <w:sz w:val="24"/>
          <w:szCs w:val="24"/>
        </w:rPr>
        <w:t xml:space="preserve"> - первой половины </w:t>
      </w:r>
      <w:r>
        <w:rPr>
          <w:rFonts w:ascii="Times New Roman" w:hAnsi="Times New Roman"/>
          <w:color w:val="000000"/>
          <w:sz w:val="24"/>
          <w:szCs w:val="24"/>
          <w:lang w:val="en-US"/>
        </w:rPr>
        <w:t>XIX</w:t>
      </w:r>
      <w:r>
        <w:rPr>
          <w:rFonts w:ascii="Times New Roman" w:hAnsi="Times New Roman"/>
          <w:color w:val="000000"/>
          <w:sz w:val="24"/>
          <w:szCs w:val="24"/>
        </w:rPr>
        <w:t xml:space="preserve"> вв., т. е. именно нового времени (в западной терминологии ее называют "философией модерна"), была рационалистической. Здесь слово </w:t>
      </w:r>
      <w:r>
        <w:rPr>
          <w:rFonts w:ascii="Times New Roman" w:hAnsi="Times New Roman"/>
          <w:b/>
          <w:bCs/>
          <w:color w:val="000000"/>
          <w:sz w:val="24"/>
          <w:szCs w:val="24"/>
        </w:rPr>
        <w:t xml:space="preserve">"рационализм" </w:t>
      </w:r>
      <w:r>
        <w:rPr>
          <w:rFonts w:ascii="Times New Roman" w:hAnsi="Times New Roman"/>
          <w:color w:val="000000"/>
          <w:sz w:val="24"/>
          <w:szCs w:val="24"/>
        </w:rPr>
        <w:t xml:space="preserve">употребляется </w:t>
      </w:r>
      <w:r>
        <w:rPr>
          <w:rFonts w:ascii="Times New Roman" w:hAnsi="Times New Roman"/>
          <w:b/>
          <w:bCs/>
          <w:i/>
          <w:iCs/>
          <w:color w:val="000000"/>
          <w:sz w:val="24"/>
          <w:szCs w:val="24"/>
        </w:rPr>
        <w:t xml:space="preserve">в широком смысле, объединяющем </w:t>
      </w:r>
      <w:r>
        <w:rPr>
          <w:rFonts w:ascii="Times New Roman" w:hAnsi="Times New Roman"/>
          <w:color w:val="000000"/>
          <w:sz w:val="24"/>
          <w:szCs w:val="24"/>
        </w:rPr>
        <w:t xml:space="preserve">и </w:t>
      </w:r>
      <w:r>
        <w:rPr>
          <w:rFonts w:ascii="Times New Roman" w:hAnsi="Times New Roman"/>
          <w:b/>
          <w:bCs/>
          <w:color w:val="000000"/>
          <w:sz w:val="24"/>
          <w:szCs w:val="24"/>
        </w:rPr>
        <w:t xml:space="preserve">"эмпиризм", </w:t>
      </w:r>
      <w:r>
        <w:rPr>
          <w:rFonts w:ascii="Times New Roman" w:hAnsi="Times New Roman"/>
          <w:color w:val="000000"/>
          <w:sz w:val="24"/>
          <w:szCs w:val="24"/>
        </w:rPr>
        <w:t xml:space="preserve">возводящий все знания к опыту, чувственному познанию, и </w:t>
      </w:r>
      <w:r>
        <w:rPr>
          <w:rFonts w:ascii="Times New Roman" w:hAnsi="Times New Roman"/>
          <w:b/>
          <w:bCs/>
          <w:color w:val="000000"/>
          <w:sz w:val="24"/>
          <w:szCs w:val="24"/>
        </w:rPr>
        <w:t xml:space="preserve">"рационализм" </w:t>
      </w:r>
      <w:r>
        <w:rPr>
          <w:rFonts w:ascii="Times New Roman" w:hAnsi="Times New Roman"/>
          <w:b/>
          <w:bCs/>
          <w:i/>
          <w:iCs/>
          <w:color w:val="000000"/>
          <w:sz w:val="24"/>
          <w:szCs w:val="24"/>
        </w:rPr>
        <w:t xml:space="preserve">в более узком смысле, </w:t>
      </w:r>
      <w:r>
        <w:rPr>
          <w:rFonts w:ascii="Times New Roman" w:hAnsi="Times New Roman"/>
          <w:color w:val="000000"/>
          <w:sz w:val="24"/>
          <w:szCs w:val="24"/>
        </w:rPr>
        <w:t xml:space="preserve">отыскивающий основания и опыта, и внеопытного знания в рациональных началах. </w:t>
      </w:r>
      <w:r>
        <w:rPr>
          <w:rFonts w:ascii="Times New Roman" w:hAnsi="Times New Roman"/>
          <w:b/>
          <w:bCs/>
          <w:color w:val="000000"/>
          <w:sz w:val="24"/>
          <w:szCs w:val="24"/>
        </w:rPr>
        <w:t xml:space="preserve">Рационализм в широком смысле </w:t>
      </w:r>
      <w:r>
        <w:rPr>
          <w:rFonts w:ascii="Times New Roman" w:hAnsi="Times New Roman"/>
          <w:color w:val="000000"/>
          <w:sz w:val="24"/>
          <w:szCs w:val="24"/>
        </w:rPr>
        <w:t xml:space="preserve">— это уверенность в способности разума, особенно разума просвещенного, руководимого правильным методом, разгадать загадки природы, познать окружающий мир и самого человека, с помощью здравого смысла решать практические жизненные задачи и в конечном счете переустраивать общество на разумных началах. И непременно с помощью разума постигать Бога. Философы </w:t>
      </w:r>
      <w:r>
        <w:rPr>
          <w:rFonts w:ascii="Times New Roman" w:hAnsi="Times New Roman"/>
          <w:color w:val="000000"/>
          <w:sz w:val="24"/>
          <w:szCs w:val="24"/>
          <w:lang w:val="en-US"/>
        </w:rPr>
        <w:t>XVII</w:t>
      </w:r>
      <w:r>
        <w:rPr>
          <w:rFonts w:ascii="Times New Roman" w:hAnsi="Times New Roman"/>
          <w:color w:val="000000"/>
          <w:sz w:val="24"/>
          <w:szCs w:val="24"/>
        </w:rPr>
        <w:t>-</w:t>
      </w:r>
      <w:r>
        <w:rPr>
          <w:rFonts w:ascii="Times New Roman" w:hAnsi="Times New Roman"/>
          <w:color w:val="000000"/>
          <w:sz w:val="24"/>
          <w:szCs w:val="24"/>
          <w:lang w:val="en-US"/>
        </w:rPr>
        <w:t>XVIII</w:t>
      </w:r>
      <w:r>
        <w:rPr>
          <w:rFonts w:ascii="Times New Roman" w:hAnsi="Times New Roman"/>
          <w:color w:val="000000"/>
          <w:sz w:val="24"/>
          <w:szCs w:val="24"/>
        </w:rPr>
        <w:t xml:space="preserve"> вв. вместе см интересовались не только рациональным познанием, но и познанием с помощью чувств — к нему особенно внимательны, его достоверность доказывают сторонники эмпиризма Гассенди, Локк, французские просветители. Но и рационалисты — Декарт, Спиноза, Лейбниц — также уделяли немалое внимание чувственному опыту (к которому, однако, относились критически), воле и "страстям души", аффектам, которые, с их точки зрения, подлежат и поддаются контролю со стороны разума. Словом, </w:t>
      </w:r>
      <w:r>
        <w:rPr>
          <w:rFonts w:ascii="Times New Roman" w:hAnsi="Times New Roman"/>
          <w:b/>
          <w:bCs/>
          <w:i/>
          <w:iCs/>
          <w:color w:val="000000"/>
          <w:sz w:val="24"/>
          <w:szCs w:val="24"/>
          <w:lang w:val="en-US"/>
        </w:rPr>
        <w:t>XVII</w:t>
      </w:r>
      <w:r>
        <w:rPr>
          <w:rFonts w:ascii="Times New Roman" w:hAnsi="Times New Roman"/>
          <w:b/>
          <w:bCs/>
          <w:i/>
          <w:iCs/>
          <w:color w:val="000000"/>
          <w:sz w:val="24"/>
          <w:szCs w:val="24"/>
        </w:rPr>
        <w:t xml:space="preserve"> и </w:t>
      </w:r>
      <w:r>
        <w:rPr>
          <w:rFonts w:ascii="Times New Roman" w:hAnsi="Times New Roman"/>
          <w:b/>
          <w:bCs/>
          <w:i/>
          <w:iCs/>
          <w:color w:val="000000"/>
          <w:sz w:val="24"/>
          <w:szCs w:val="24"/>
          <w:lang w:val="en-US"/>
        </w:rPr>
        <w:t>XVIII</w:t>
      </w:r>
      <w:r>
        <w:rPr>
          <w:rFonts w:ascii="Times New Roman" w:hAnsi="Times New Roman"/>
          <w:b/>
          <w:bCs/>
          <w:i/>
          <w:iCs/>
          <w:color w:val="000000"/>
          <w:sz w:val="24"/>
          <w:szCs w:val="24"/>
        </w:rPr>
        <w:t xml:space="preserve"> вв. справедливо считать столетиями рационализма. ..</w:t>
      </w:r>
    </w:p>
    <w:p>
      <w:pPr>
        <w:pStyle w:val="PlainText"/>
        <w:bidi w:val="0"/>
        <w:spacing w:lineRule="auto" w:line="240" w:before="0" w:after="0"/>
        <w:jc w:val="both"/>
        <w:rPr>
          <w:rFonts w:ascii="Times New Roman" w:hAnsi="Times New Roman" w:cs="Times New Roman"/>
          <w:sz w:val="24"/>
          <w:szCs w:val="24"/>
        </w:rPr>
      </w:pPr>
      <w:r>
        <w:rPr>
          <w:rFonts w:cs="Times New Roman" w:ascii="Times New Roman" w:hAnsi="Times New Roman"/>
          <w:color w:val="000000"/>
          <w:sz w:val="24"/>
          <w:szCs w:val="24"/>
        </w:rPr>
        <w:t xml:space="preserve">Следует также принять во внимание </w:t>
      </w:r>
      <w:r>
        <w:rPr>
          <w:rFonts w:cs="Times New Roman" w:ascii="Times New Roman" w:hAnsi="Times New Roman"/>
          <w:b/>
          <w:bCs/>
          <w:color w:val="000000"/>
          <w:sz w:val="24"/>
          <w:szCs w:val="24"/>
        </w:rPr>
        <w:t xml:space="preserve">образ разума, </w:t>
      </w:r>
      <w:r>
        <w:rPr>
          <w:rFonts w:cs="Times New Roman" w:ascii="Times New Roman" w:hAnsi="Times New Roman"/>
          <w:color w:val="000000"/>
          <w:sz w:val="24"/>
          <w:szCs w:val="24"/>
        </w:rPr>
        <w:t xml:space="preserve">соответствующий рационализму </w:t>
      </w:r>
      <w:r>
        <w:rPr>
          <w:rFonts w:cs="Times New Roman" w:ascii="Times New Roman" w:hAnsi="Times New Roman"/>
          <w:color w:val="000000"/>
          <w:sz w:val="24"/>
          <w:szCs w:val="24"/>
          <w:lang w:val="en-US"/>
        </w:rPr>
        <w:t>XVII</w:t>
      </w:r>
      <w:r>
        <w:rPr>
          <w:rFonts w:cs="Times New Roman" w:ascii="Times New Roman" w:hAnsi="Times New Roman"/>
          <w:color w:val="000000"/>
          <w:sz w:val="24"/>
          <w:szCs w:val="24"/>
        </w:rPr>
        <w:t>-</w:t>
      </w:r>
      <w:r>
        <w:rPr>
          <w:rFonts w:cs="Times New Roman" w:ascii="Times New Roman" w:hAnsi="Times New Roman"/>
          <w:color w:val="000000"/>
          <w:sz w:val="24"/>
          <w:szCs w:val="24"/>
          <w:lang w:val="en-US"/>
        </w:rPr>
        <w:t>XVIII</w:t>
      </w:r>
      <w:r>
        <w:rPr>
          <w:rFonts w:cs="Times New Roman" w:ascii="Times New Roman" w:hAnsi="Times New Roman"/>
          <w:color w:val="000000"/>
          <w:sz w:val="24"/>
          <w:szCs w:val="24"/>
        </w:rPr>
        <w:t xml:space="preserve"> вв. Это вовсе не был некий абсолютный, всемогущий разум, вместилище абстрактных логических идей. К такому пониманию разума философы придут позже. Философы </w:t>
      </w:r>
      <w:r>
        <w:rPr>
          <w:rFonts w:cs="Times New Roman" w:ascii="Times New Roman" w:hAnsi="Times New Roman"/>
          <w:color w:val="000000"/>
          <w:sz w:val="24"/>
          <w:szCs w:val="24"/>
          <w:lang w:val="en-US"/>
        </w:rPr>
        <w:t>XVII</w:t>
      </w:r>
      <w:r>
        <w:rPr>
          <w:rFonts w:cs="Times New Roman" w:ascii="Times New Roman" w:hAnsi="Times New Roman"/>
          <w:color w:val="000000"/>
          <w:sz w:val="24"/>
          <w:szCs w:val="24"/>
        </w:rPr>
        <w:t xml:space="preserve"> в. тоже вспоминали о всемогущем разуме, однако его они приписывали только Богу. Что касается человеческого разума, то в их изображении это всегда </w:t>
      </w:r>
      <w:r>
        <w:rPr>
          <w:rFonts w:cs="Times New Roman" w:ascii="Times New Roman" w:hAnsi="Times New Roman"/>
          <w:b/>
          <w:bCs/>
          <w:i/>
          <w:iCs/>
          <w:color w:val="000000"/>
          <w:sz w:val="24"/>
          <w:szCs w:val="24"/>
        </w:rPr>
        <w:t xml:space="preserve">разум сомневающийся ищущий, способный </w:t>
      </w:r>
      <w:r>
        <w:rPr>
          <w:rFonts w:cs="Times New Roman" w:ascii="Times New Roman" w:hAnsi="Times New Roman"/>
          <w:b/>
          <w:bCs/>
          <w:color w:val="000000"/>
          <w:sz w:val="24"/>
          <w:szCs w:val="24"/>
        </w:rPr>
        <w:t xml:space="preserve">к </w:t>
      </w:r>
      <w:r>
        <w:rPr>
          <w:rFonts w:cs="Times New Roman" w:ascii="Times New Roman" w:hAnsi="Times New Roman"/>
          <w:b/>
          <w:bCs/>
          <w:i/>
          <w:iCs/>
          <w:color w:val="000000"/>
          <w:sz w:val="24"/>
          <w:szCs w:val="24"/>
        </w:rPr>
        <w:t xml:space="preserve">заблуждениям и иллюзиям.  </w:t>
      </w:r>
      <w:r>
        <w:rPr>
          <w:rFonts w:cs="Times New Roman" w:ascii="Times New Roman" w:hAnsi="Times New Roman"/>
          <w:bCs/>
          <w:iCs/>
          <w:color w:val="000000"/>
          <w:sz w:val="24"/>
          <w:szCs w:val="24"/>
        </w:rPr>
        <w:t>(История философии: Запад-Россия-Восток книга вторая: Философия XV-XIX вв .</w:t>
      </w:r>
      <w:r>
        <w:rPr/>
        <w:t xml:space="preserve"> </w:t>
      </w:r>
      <w:r>
        <w:rPr>
          <w:rFonts w:cs="Times New Roman" w:ascii="Times New Roman" w:hAnsi="Times New Roman"/>
          <w:b/>
          <w:bCs/>
          <w:iCs/>
          <w:color w:val="000000"/>
          <w:sz w:val="24"/>
          <w:szCs w:val="24"/>
        </w:rPr>
        <w:t>Под редакцией проф. Н. В. Мотрошиловой</w:t>
      </w:r>
      <w:r>
        <w:rPr>
          <w:rFonts w:cs="Times New Roman" w:ascii="Times New Roman" w:hAnsi="Times New Roman"/>
          <w:bCs/>
          <w:iCs/>
          <w:color w:val="000000"/>
          <w:sz w:val="24"/>
          <w:szCs w:val="24"/>
        </w:rPr>
        <w:t xml:space="preserve">  — М.: «Греко-латинский кабинет»-® Ю. А. Шичалина, 1996. Раздел </w:t>
      </w:r>
      <w:r>
        <w:rPr>
          <w:rFonts w:cs="Times New Roman" w:ascii="Times New Roman" w:hAnsi="Times New Roman"/>
          <w:bCs/>
          <w:iCs/>
          <w:color w:val="000000"/>
          <w:sz w:val="24"/>
          <w:szCs w:val="24"/>
          <w:lang w:val="en-US"/>
        </w:rPr>
        <w:t xml:space="preserve">II </w:t>
      </w:r>
      <w:r>
        <w:rPr>
          <w:rFonts w:cs="Times New Roman" w:ascii="Times New Roman" w:hAnsi="Times New Roman"/>
          <w:bCs/>
          <w:iCs/>
          <w:color w:val="000000"/>
          <w:sz w:val="24"/>
          <w:szCs w:val="24"/>
        </w:rPr>
        <w:t>Введение)</w:t>
      </w:r>
    </w:p>
    <w:p>
      <w:pPr>
        <w:pStyle w:val="PlainText"/>
        <w:bidi w:val="0"/>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3"/>
        </w:numPr>
        <w:bidi w:val="0"/>
        <w:spacing w:lineRule="auto" w:line="276"/>
        <w:ind w:hanging="360" w:start="720" w:end="0"/>
        <w:jc w:val="both"/>
        <w:rPr>
          <w:rFonts w:ascii="Times New Roman" w:hAnsi="Times New Roman"/>
          <w:b/>
          <w:sz w:val="24"/>
          <w:szCs w:val="24"/>
        </w:rPr>
      </w:pPr>
      <w:r>
        <w:rPr>
          <w:rFonts w:ascii="Times New Roman" w:hAnsi="Times New Roman"/>
          <w:b/>
          <w:sz w:val="24"/>
          <w:szCs w:val="24"/>
        </w:rPr>
        <w:t>Философия Фр. Бекона.</w:t>
      </w:r>
    </w:p>
    <w:p>
      <w:pPr>
        <w:pStyle w:val="Normal"/>
        <w:shd w:fill="FFFFFF" w:val="clear"/>
        <w:bidi w:val="0"/>
        <w:spacing w:lineRule="auto" w:line="276"/>
        <w:ind w:hanging="0" w:start="0" w:end="0"/>
        <w:jc w:val="both"/>
        <w:rPr>
          <w:rFonts w:ascii="Times New Roman" w:hAnsi="Times New Roman"/>
          <w:sz w:val="24"/>
          <w:szCs w:val="24"/>
        </w:rPr>
      </w:pPr>
      <w:r>
        <w:rPr>
          <w:rFonts w:ascii="Times New Roman" w:hAnsi="Times New Roman"/>
          <w:color w:val="000000"/>
          <w:sz w:val="24"/>
          <w:szCs w:val="24"/>
        </w:rPr>
        <w:t>Итак, первая задача — разрушительная, задача "очищения", освобождения разума, подготовка его к последующей позитивной творческой работе. Эту задачу Бэкон стремится решить в своем знаменитом учении о "призраках", или "идолах".</w:t>
      </w:r>
    </w:p>
    <w:p>
      <w:pPr>
        <w:pStyle w:val="Normal"/>
        <w:shd w:fill="FFFFFF" w:val="clear"/>
        <w:bidi w:val="0"/>
        <w:spacing w:lineRule="auto" w:line="276"/>
        <w:ind w:hanging="0" w:start="0" w:end="0"/>
        <w:jc w:val="both"/>
        <w:rPr>
          <w:rFonts w:ascii="Times New Roman" w:hAnsi="Times New Roman"/>
          <w:sz w:val="24"/>
          <w:szCs w:val="24"/>
        </w:rPr>
      </w:pPr>
      <w:r>
        <w:rPr>
          <w:rFonts w:ascii="Times New Roman" w:hAnsi="Times New Roman"/>
          <w:b/>
          <w:bCs/>
          <w:color w:val="000000"/>
          <w:sz w:val="24"/>
          <w:szCs w:val="24"/>
        </w:rPr>
        <w:t>УЧЕНИЕ О  ПРИЗРАКАХ</w:t>
      </w:r>
    </w:p>
    <w:p>
      <w:pPr>
        <w:pStyle w:val="Normal"/>
        <w:shd w:fill="FFFFFF" w:val="clear"/>
        <w:bidi w:val="0"/>
        <w:spacing w:lineRule="auto" w:line="276"/>
        <w:ind w:hanging="0" w:start="0" w:end="0"/>
        <w:jc w:val="both"/>
        <w:rPr>
          <w:rFonts w:ascii="Times New Roman" w:hAnsi="Times New Roman"/>
          <w:sz w:val="24"/>
          <w:szCs w:val="24"/>
        </w:rPr>
      </w:pPr>
      <w:r>
        <w:rPr>
          <w:rFonts w:ascii="Times New Roman" w:hAnsi="Times New Roman"/>
          <w:color w:val="000000"/>
          <w:sz w:val="24"/>
          <w:szCs w:val="24"/>
        </w:rPr>
        <w:t>"Наше учение об очищении разума для того, чтобы он был способен к истине, заключается в трех изобличениях: изобличении философий, изобличении доказательств и изобличении прирожденного человеческого разума", — пишет Бэкон. Соответственно этому Бэкон различает четыре рода "призраков" — помех, препятствующих подлинному, истинному познанию:</w:t>
      </w:r>
    </w:p>
    <w:p>
      <w:pPr>
        <w:pStyle w:val="Normal"/>
        <w:shd w:fill="FFFFFF" w:val="clear"/>
        <w:bidi w:val="0"/>
        <w:spacing w:lineRule="auto" w:line="276"/>
        <w:ind w:hanging="0" w:start="0" w:end="0"/>
        <w:jc w:val="both"/>
        <w:rPr>
          <w:rFonts w:ascii="Times New Roman" w:hAnsi="Times New Roman"/>
          <w:sz w:val="24"/>
          <w:szCs w:val="24"/>
        </w:rPr>
      </w:pPr>
      <w:r>
        <w:rPr>
          <w:rFonts w:ascii="Times New Roman" w:hAnsi="Times New Roman"/>
          <w:color w:val="000000"/>
          <w:sz w:val="24"/>
          <w:szCs w:val="24"/>
        </w:rPr>
        <w:t xml:space="preserve">1)  </w:t>
      </w:r>
      <w:r>
        <w:rPr>
          <w:rFonts w:ascii="Times New Roman" w:hAnsi="Times New Roman"/>
          <w:b/>
          <w:bCs/>
          <w:color w:val="000000"/>
          <w:sz w:val="24"/>
          <w:szCs w:val="24"/>
        </w:rPr>
        <w:t xml:space="preserve">призраки рода, </w:t>
      </w:r>
      <w:r>
        <w:rPr>
          <w:rFonts w:ascii="Times New Roman" w:hAnsi="Times New Roman"/>
          <w:color w:val="000000"/>
          <w:sz w:val="24"/>
          <w:szCs w:val="24"/>
        </w:rPr>
        <w:t>имеющие основание "в самой природе человека, в племени или в самом роде людей";</w:t>
      </w:r>
    </w:p>
    <w:p>
      <w:pPr>
        <w:pStyle w:val="Normal"/>
        <w:shd w:fill="FFFFFF" w:val="clear"/>
        <w:bidi w:val="0"/>
        <w:spacing w:lineRule="auto" w:line="276"/>
        <w:ind w:hanging="0" w:start="0" w:end="0"/>
        <w:jc w:val="both"/>
        <w:rPr>
          <w:rFonts w:ascii="Times New Roman" w:hAnsi="Times New Roman"/>
          <w:sz w:val="24"/>
          <w:szCs w:val="24"/>
        </w:rPr>
      </w:pPr>
      <w:r>
        <w:rPr>
          <w:rFonts w:ascii="Times New Roman" w:hAnsi="Times New Roman"/>
          <w:color w:val="000000"/>
          <w:sz w:val="24"/>
          <w:szCs w:val="24"/>
        </w:rPr>
        <w:t xml:space="preserve">2)   </w:t>
      </w:r>
      <w:r>
        <w:rPr>
          <w:rFonts w:ascii="Times New Roman" w:hAnsi="Times New Roman"/>
          <w:b/>
          <w:bCs/>
          <w:color w:val="000000"/>
          <w:sz w:val="24"/>
          <w:szCs w:val="24"/>
        </w:rPr>
        <w:t xml:space="preserve">призраки пещеры, </w:t>
      </w:r>
      <w:r>
        <w:rPr>
          <w:rFonts w:ascii="Times New Roman" w:hAnsi="Times New Roman"/>
          <w:color w:val="000000"/>
          <w:sz w:val="24"/>
          <w:szCs w:val="24"/>
        </w:rPr>
        <w:t>заблуждения отдельного человека или группы людей, обусловленные "малым миром", "пещерой" индивида или группы;</w:t>
      </w:r>
    </w:p>
    <w:p>
      <w:pPr>
        <w:pStyle w:val="Normal"/>
        <w:shd w:fill="FFFFFF" w:val="clear"/>
        <w:bidi w:val="0"/>
        <w:spacing w:lineRule="auto" w:line="276"/>
        <w:ind w:hanging="0" w:start="0" w:end="0"/>
        <w:jc w:val="both"/>
        <w:rPr>
          <w:rFonts w:ascii="Times New Roman" w:hAnsi="Times New Roman"/>
          <w:sz w:val="24"/>
          <w:szCs w:val="24"/>
        </w:rPr>
      </w:pPr>
      <w:r>
        <w:rPr>
          <w:rFonts w:ascii="Times New Roman" w:hAnsi="Times New Roman"/>
          <w:color w:val="000000"/>
          <w:sz w:val="24"/>
          <w:szCs w:val="24"/>
        </w:rPr>
        <w:t xml:space="preserve">3)    </w:t>
      </w:r>
      <w:r>
        <w:rPr>
          <w:rFonts w:ascii="Times New Roman" w:hAnsi="Times New Roman"/>
          <w:b/>
          <w:bCs/>
          <w:color w:val="000000"/>
          <w:sz w:val="24"/>
          <w:szCs w:val="24"/>
        </w:rPr>
        <w:t xml:space="preserve">призраки рынка, </w:t>
      </w:r>
      <w:r>
        <w:rPr>
          <w:rFonts w:ascii="Times New Roman" w:hAnsi="Times New Roman"/>
          <w:color w:val="000000"/>
          <w:sz w:val="24"/>
          <w:szCs w:val="24"/>
        </w:rPr>
        <w:t>проистекающие из взаимного общения людей, и, наконец,</w:t>
      </w:r>
    </w:p>
    <w:p>
      <w:pPr>
        <w:pStyle w:val="Normal"/>
        <w:shd w:fill="FFFFFF" w:val="clear"/>
        <w:bidi w:val="0"/>
        <w:spacing w:lineRule="auto" w:line="276"/>
        <w:ind w:hanging="0" w:start="0" w:end="0"/>
        <w:jc w:val="both"/>
        <w:rPr>
          <w:rFonts w:ascii="Times New Roman" w:hAnsi="Times New Roman"/>
          <w:sz w:val="24"/>
          <w:szCs w:val="24"/>
        </w:rPr>
      </w:pPr>
      <w:r>
        <w:rPr>
          <w:rFonts w:ascii="Times New Roman" w:hAnsi="Times New Roman"/>
          <w:color w:val="000000"/>
          <w:sz w:val="24"/>
          <w:szCs w:val="24"/>
        </w:rPr>
        <w:t xml:space="preserve">4)   </w:t>
      </w:r>
      <w:r>
        <w:rPr>
          <w:rFonts w:ascii="Times New Roman" w:hAnsi="Times New Roman"/>
          <w:b/>
          <w:bCs/>
          <w:color w:val="000000"/>
          <w:sz w:val="24"/>
          <w:szCs w:val="24"/>
        </w:rPr>
        <w:t xml:space="preserve">призраки театра, </w:t>
      </w:r>
      <w:r>
        <w:rPr>
          <w:rFonts w:ascii="Times New Roman" w:hAnsi="Times New Roman"/>
          <w:color w:val="000000"/>
          <w:sz w:val="24"/>
          <w:szCs w:val="24"/>
        </w:rPr>
        <w:t>"которые вселились в души людей из разных догматов философии, а также из превратных законов доказательств" (</w:t>
      </w:r>
      <w:r>
        <w:rPr>
          <w:rFonts w:ascii="Times New Roman" w:hAnsi="Times New Roman"/>
          <w:bCs/>
          <w:iCs/>
          <w:color w:val="000000"/>
          <w:sz w:val="24"/>
          <w:szCs w:val="24"/>
        </w:rPr>
        <w:t>(История философии: Запад-Россия-Восток книга вторая: Философия XV-XIX вв .</w:t>
      </w:r>
      <w:r>
        <w:rPr/>
        <w:t xml:space="preserve"> </w:t>
      </w:r>
      <w:r>
        <w:rPr>
          <w:rFonts w:ascii="Times New Roman" w:hAnsi="Times New Roman"/>
          <w:b/>
          <w:bCs/>
          <w:iCs/>
          <w:color w:val="000000"/>
          <w:sz w:val="24"/>
          <w:szCs w:val="24"/>
        </w:rPr>
        <w:t>Под редакцией проф. Н. В. Мотрошиловой</w:t>
      </w:r>
      <w:r>
        <w:rPr>
          <w:rFonts w:ascii="Times New Roman" w:hAnsi="Times New Roman"/>
          <w:bCs/>
          <w:iCs/>
          <w:color w:val="000000"/>
          <w:sz w:val="24"/>
          <w:szCs w:val="24"/>
        </w:rPr>
        <w:t xml:space="preserve">  — М.: «Греко-латинский кабинет»-® Ю. А. Шичалина, 1996. Раздел </w:t>
      </w:r>
      <w:r>
        <w:rPr>
          <w:rFonts w:ascii="Times New Roman" w:hAnsi="Times New Roman"/>
          <w:bCs/>
          <w:iCs/>
          <w:color w:val="000000"/>
          <w:sz w:val="24"/>
          <w:szCs w:val="24"/>
          <w:lang w:val="en-US"/>
        </w:rPr>
        <w:t>II</w:t>
      </w:r>
      <w:r>
        <w:rPr>
          <w:rFonts w:ascii="Times New Roman" w:hAnsi="Times New Roman"/>
          <w:bCs/>
          <w:iCs/>
          <w:color w:val="000000"/>
          <w:sz w:val="24"/>
          <w:szCs w:val="24"/>
        </w:rPr>
        <w:t>, гл.1)</w:t>
      </w:r>
      <w:r>
        <w:rPr>
          <w:rFonts w:ascii="Times New Roman" w:hAnsi="Times New Roman"/>
          <w:color w:val="000000"/>
          <w:sz w:val="24"/>
          <w:szCs w:val="24"/>
        </w:rPr>
        <w:t>.</w:t>
      </w:r>
    </w:p>
    <w:p>
      <w:pPr>
        <w:pStyle w:val="Heading6"/>
        <w:bidi w:val="0"/>
        <w:spacing w:lineRule="auto" w:line="240" w:before="0" w:after="0"/>
        <w:jc w:val="both"/>
        <w:rPr>
          <w:rFonts w:ascii="Times New Roman" w:hAnsi="Times New Roman"/>
        </w:rPr>
      </w:pPr>
      <w:r>
        <w:rPr>
          <w:rFonts w:ascii="Times New Roman" w:hAnsi="Times New Roman"/>
        </w:rPr>
        <w:t>Философия Бэкона</w:t>
      </w:r>
    </w:p>
    <w:p>
      <w:pPr>
        <w:pStyle w:val="Normal"/>
        <w:bidi w:val="0"/>
        <w:spacing w:lineRule="auto" w:line="276"/>
        <w:ind w:hanging="0" w:start="0" w:end="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Главные философские интересы Бэкона сосредоточены на практике и науке. … Бэкон резко критикует созерцательный идеал знания. Знание — сила, а сила эта выражается прежде всего в стимулировании ею человека к действию. Бэкон стремится к максимальному воссоединению философии с результатами практической деятельности человека. "</w:t>
      </w:r>
      <w:r>
        <w:rPr>
          <w:rFonts w:ascii="Times New Roman" w:hAnsi="Times New Roman"/>
          <w:b/>
          <w:bCs/>
          <w:sz w:val="24"/>
          <w:szCs w:val="24"/>
        </w:rPr>
        <w:t>Что в действии наиболее полезно, то и в знании наиболее истинно</w:t>
      </w:r>
      <w:r>
        <w:rPr>
          <w:rFonts w:ascii="Times New Roman" w:hAnsi="Times New Roman"/>
          <w:sz w:val="24"/>
          <w:szCs w:val="24"/>
        </w:rPr>
        <w:t xml:space="preserve"> ". Таким образом, знание замыкается на действие, а действие — на знание…  В чем выразилось новаторство Бэкона? Пожалуй, прежде всего в понимании практико-экспериментальной обусловленности знания... Совершенно справедливо он указывает на необходимую связь знания с экспериментом. .. По Бэкону, знание не возникает в голове человека само по себе, его нужно получить в результате осмысления данных эксперимента. Раз так, то он вполне последовательно утверждает, что эксперимент индуцирует знание, "наводит" на него. Латинское "индукцио" означает выведение, наведение. Но Бэкон имеет в виду не просто наведение на новое знание, а конкретный философский метод </w:t>
      </w:r>
      <w:r>
        <w:rPr>
          <w:rFonts w:ascii="Times New Roman" w:hAnsi="Times New Roman"/>
          <w:i/>
          <w:iCs/>
          <w:sz w:val="24"/>
          <w:szCs w:val="24"/>
        </w:rPr>
        <w:t>индукции</w:t>
      </w:r>
      <w:r>
        <w:rPr>
          <w:rFonts w:ascii="Times New Roman" w:hAnsi="Times New Roman"/>
          <w:sz w:val="24"/>
          <w:szCs w:val="24"/>
        </w:rPr>
        <w:t xml:space="preserve"> , логическое умозаключение от частных, единичных случаев к общему выводу, от отдельных фактов к обобщениям (заметим, что в противоположность индукции дедукция есть умозаключение от общих суждений к частным).</w:t>
      </w:r>
    </w:p>
    <w:p>
      <w:pPr>
        <w:pStyle w:val="Normal"/>
        <w:bidi w:val="0"/>
        <w:spacing w:lineRule="auto" w:line="276"/>
        <w:ind w:hanging="0" w:start="0" w:end="0"/>
        <w:jc w:val="both"/>
        <w:rPr>
          <w:rFonts w:ascii="Times New Roman" w:hAnsi="Times New Roman"/>
          <w:sz w:val="24"/>
          <w:szCs w:val="24"/>
        </w:rPr>
      </w:pPr>
      <w:r>
        <w:rPr>
          <w:rFonts w:ascii="Times New Roman" w:hAnsi="Times New Roman"/>
          <w:sz w:val="24"/>
          <w:szCs w:val="24"/>
        </w:rPr>
        <w:t>Итак, по Бэкону, надо сравнивать данные эксперимента, находить общие черты в них и в результате получать знание общего характера, на основе которого уже без затруднений можно объяснить новые случаи, которые не противоречат общим положениям. Бэкон сознает, что у метода индукции есть пределы применимости. Уже в силу своей конечной природы человек может иметь контакт лишь с какой-то частью явлений, следовательно, индукция будет неполной. С другой стороны, может случиться так, что одни данные будут подчиняться общему правилу, а другие — противоречить этому правилу. Даже из-за одного отрицательного результата придется отказываться от применения общего правила. Рассмотренные ограничения не поколебали веру Бэкона в силу метода индукции. Да, считает Бэкон, метод индукции имеет свои пределы применения, но это не недостаток, а его особенность. Метод индукции дает знание таковым, каковым оно является… (</w:t>
      </w:r>
      <w:r>
        <w:rPr>
          <w:rFonts w:ascii="Times New Roman" w:hAnsi="Times New Roman"/>
          <w:b/>
          <w:sz w:val="24"/>
          <w:szCs w:val="24"/>
        </w:rPr>
        <w:t>Канке В.А.</w:t>
      </w:r>
      <w:r>
        <w:rPr>
          <w:rFonts w:ascii="Times New Roman" w:hAnsi="Times New Roman"/>
          <w:sz w:val="24"/>
          <w:szCs w:val="24"/>
        </w:rPr>
        <w:t xml:space="preserve"> Философия Учебник»: «Логос»; Москва; 2007. Часть </w:t>
      </w:r>
      <w:r>
        <w:rPr>
          <w:rFonts w:ascii="Times New Roman" w:hAnsi="Times New Roman"/>
          <w:sz w:val="24"/>
          <w:szCs w:val="24"/>
          <w:lang w:val="en-US"/>
        </w:rPr>
        <w:t>I</w:t>
      </w:r>
      <w:r>
        <w:rPr>
          <w:rFonts w:ascii="Times New Roman" w:hAnsi="Times New Roman"/>
          <w:sz w:val="24"/>
          <w:szCs w:val="24"/>
        </w:rPr>
        <w:t>, гл. 1.5)</w:t>
      </w:r>
    </w:p>
    <w:p>
      <w:pPr>
        <w:pStyle w:val="Normal"/>
        <w:bidi w:val="0"/>
        <w:spacing w:lineRule="auto" w:line="276"/>
        <w:ind w:hanging="0" w:start="360" w:end="0"/>
        <w:jc w:val="both"/>
        <w:rPr>
          <w:rFonts w:ascii="Times New Roman" w:hAnsi="Times New Roman"/>
          <w:b/>
          <w:sz w:val="24"/>
          <w:szCs w:val="24"/>
        </w:rPr>
      </w:pPr>
      <w:r>
        <w:rPr>
          <w:rFonts w:ascii="Times New Roman" w:hAnsi="Times New Roman"/>
          <w:b/>
          <w:sz w:val="24"/>
          <w:szCs w:val="24"/>
        </w:rPr>
        <w:t xml:space="preserve">3. Р. Декарта основоположник философского рационализма Нового времени </w:t>
      </w:r>
    </w:p>
    <w:p>
      <w:pPr>
        <w:pStyle w:val="Heading6"/>
        <w:bidi w:val="0"/>
        <w:spacing w:lineRule="auto" w:line="240" w:before="0" w:after="0"/>
        <w:jc w:val="both"/>
        <w:rPr>
          <w:rFonts w:ascii="Times New Roman" w:hAnsi="Times New Roman"/>
        </w:rPr>
      </w:pPr>
      <w:r>
        <w:rPr>
          <w:rFonts w:ascii="Times New Roman" w:hAnsi="Times New Roman"/>
        </w:rPr>
        <w:t>Философия Декарта (картезианство)</w:t>
      </w:r>
    </w:p>
    <w:p>
      <w:pPr>
        <w:pStyle w:val="Normal"/>
        <w:bidi w:val="0"/>
        <w:spacing w:lineRule="auto" w:line="276"/>
        <w:ind w:hanging="0" w:start="0" w:end="0"/>
        <w:jc w:val="both"/>
        <w:rPr/>
      </w:pPr>
      <w:r>
        <w:rPr/>
      </w:r>
    </w:p>
    <w:p>
      <w:pPr>
        <w:pStyle w:val="Normal"/>
        <w:bidi w:val="0"/>
        <w:spacing w:lineRule="auto" w:line="240"/>
        <w:ind w:hanging="0" w:start="0" w:end="0"/>
        <w:jc w:val="both"/>
        <w:rPr>
          <w:rFonts w:ascii="Times New Roman" w:hAnsi="Times New Roman"/>
          <w:sz w:val="24"/>
          <w:szCs w:val="24"/>
        </w:rPr>
      </w:pPr>
      <w:r>
        <w:rPr>
          <w:rFonts w:ascii="Times New Roman" w:hAnsi="Times New Roman"/>
          <w:i/>
          <w:iCs/>
          <w:sz w:val="24"/>
          <w:szCs w:val="24"/>
        </w:rPr>
        <w:t>Рене Декарт</w:t>
      </w:r>
      <w:r>
        <w:rPr>
          <w:rFonts w:ascii="Times New Roman" w:hAnsi="Times New Roman"/>
          <w:sz w:val="24"/>
          <w:szCs w:val="24"/>
        </w:rPr>
        <w:t xml:space="preserve"> , подобно Бэкону, резко критически относился к схоластическому наследию средних веков и эпохи Возрождения.</w:t>
      </w:r>
    </w:p>
    <w:p>
      <w:pPr>
        <w:pStyle w:val="Normal"/>
        <w:bidi w:val="0"/>
        <w:spacing w:lineRule="auto" w:line="240"/>
        <w:ind w:hanging="0" w:start="0" w:end="0"/>
        <w:jc w:val="both"/>
        <w:rPr>
          <w:rFonts w:ascii="Times New Roman" w:hAnsi="Times New Roman"/>
          <w:sz w:val="24"/>
          <w:szCs w:val="24"/>
        </w:rPr>
      </w:pPr>
      <w:r>
        <w:rPr>
          <w:rFonts w:ascii="Times New Roman" w:hAnsi="Times New Roman"/>
          <w:sz w:val="24"/>
          <w:szCs w:val="24"/>
        </w:rPr>
        <w:t xml:space="preserve">В понимании эксперимента он далеко превосходит Бэкона. Но подход Декарта к философской проблематике во многом принципиально иной, чем у Бэкона. .. Реконструируем последовательно основные положения декартовской философии. Философская проницательность Декарта требует от него прежде всего обоснования достоверности знания. Ему слишком хорошо известны доводы скептиков на этот счет. Сам Декарт стремится использовать сильные стороны скептицизма, поэтому он считает, что </w:t>
      </w:r>
      <w:r>
        <w:rPr>
          <w:rFonts w:ascii="Times New Roman" w:hAnsi="Times New Roman"/>
          <w:i/>
          <w:iCs/>
          <w:sz w:val="24"/>
          <w:szCs w:val="24"/>
        </w:rPr>
        <w:t>методическое сомнение</w:t>
      </w:r>
      <w:r>
        <w:rPr>
          <w:rFonts w:ascii="Times New Roman" w:hAnsi="Times New Roman"/>
          <w:sz w:val="24"/>
          <w:szCs w:val="24"/>
        </w:rPr>
        <w:t xml:space="preserve">  не только уместно, но и вообще является эффективным приемом в научных исследованиях. Впрочем, Декарт не останавливается на методическом сомнении, он ищет основания достоверности знания. Простое бэконовское утверждение относительно достоверной силы эксперимента Декарту — в силу уже указывавшихся оснований — не подходит. Искать надо не в области эксперимента, а где-то в другом месте. Где? В области человеческого интеллекта, конкретнее — с учетом недостоверности чувственных восприятий — в уме человека, в его разуме. Но прежде чем обратиться к человеческому интеллекту, есть настоятельная философская необходимость обратиться к человеку, носителю этого интеллекта. Отсюда знаменитое картезианское: "Я мыслю, следовательно, существую". Основание всякой достоверности суждений — наличие размышляющего субъекта. </w:t>
      </w:r>
      <w:r>
        <w:rPr>
          <w:rFonts w:ascii="Times New Roman" w:hAnsi="Times New Roman"/>
          <w:i/>
          <w:iCs/>
          <w:sz w:val="24"/>
          <w:szCs w:val="24"/>
        </w:rPr>
        <w:t>Центр и одновременно исходная точка философии Нового времени — размышляющий субъект</w:t>
      </w:r>
      <w:r>
        <w:rPr>
          <w:rFonts w:ascii="Times New Roman" w:hAnsi="Times New Roman"/>
          <w:sz w:val="24"/>
          <w:szCs w:val="24"/>
        </w:rPr>
        <w:t xml:space="preserve"> . Философия Нового времени от принципа абсолютной личности средних веков и принципа чувственно-материальной личности Ренессанса пришла к концепции </w:t>
      </w:r>
      <w:r>
        <w:rPr>
          <w:rFonts w:ascii="Times New Roman" w:hAnsi="Times New Roman"/>
          <w:i/>
          <w:iCs/>
          <w:sz w:val="24"/>
          <w:szCs w:val="24"/>
        </w:rPr>
        <w:t>человека разумеющего</w:t>
      </w:r>
      <w:r>
        <w:rPr>
          <w:rFonts w:ascii="Times New Roman" w:hAnsi="Times New Roman"/>
          <w:sz w:val="24"/>
          <w:szCs w:val="24"/>
        </w:rPr>
        <w:t xml:space="preserve"> .Итак, началом картезианской философии является данная новая концепция. Даже скептик должен признать факт своего собственного бытия в качестве разумеющего человека. В самом субъекте основанием достоверности знания является ум. Какой ум? Очевидно, не тот, который склонен попадать в сети беспорядочных рассуждений. Речь идет об уме ясном, отчетливом и внимательном, умеющем проходить все ступени непрерывной дедукции, замыкаемой на экспериментальные факты. Особое внимание должно быть уделено исходному пункту цепи дедукций ее началу. Началом дедукции является </w:t>
      </w:r>
      <w:r>
        <w:rPr>
          <w:rFonts w:ascii="Times New Roman" w:hAnsi="Times New Roman"/>
          <w:i/>
          <w:iCs/>
          <w:sz w:val="24"/>
          <w:szCs w:val="24"/>
        </w:rPr>
        <w:t>интеллектуальная интуиция</w:t>
      </w:r>
      <w:r>
        <w:rPr>
          <w:rFonts w:ascii="Times New Roman" w:hAnsi="Times New Roman"/>
          <w:sz w:val="24"/>
          <w:szCs w:val="24"/>
        </w:rPr>
        <w:t xml:space="preserve"> . Интеллектуальная интуиция выступает как прямое, непосредственное, рациональное постижение сути дела. Конечно же, в правомерности такой интуиции тоже приходится сомневаться, но на эти сомнения накладываются оковы, ибо содержательность интуиции выясняется в процессе успешно осуществляемой дедукции (движения от общего к частному) и использования соответствующего знания на практике и в эксперименте. Метод Декарта включает: 1) признание истинным только того, что познается с предельной очевидностью и отчетливостью; 2) выделение максимально простых элементов знания; 3) восхождение от простого к сложному.</w:t>
      </w:r>
    </w:p>
    <w:p>
      <w:pPr>
        <w:pStyle w:val="Normal"/>
        <w:bidi w:val="0"/>
        <w:spacing w:lineRule="auto" w:line="240"/>
        <w:ind w:hanging="0" w:start="0" w:end="0"/>
        <w:jc w:val="both"/>
        <w:rPr>
          <w:rFonts w:ascii="Times New Roman" w:hAnsi="Times New Roman"/>
          <w:sz w:val="24"/>
          <w:szCs w:val="24"/>
        </w:rPr>
      </w:pPr>
      <w:r>
        <w:rPr>
          <w:rFonts w:ascii="Times New Roman" w:hAnsi="Times New Roman"/>
          <w:sz w:val="24"/>
          <w:szCs w:val="24"/>
        </w:rPr>
        <w:t>Выше отмечалось, что философия Бэкона "спотыкается" там, где речь идет о теоретическом знании. Обходит ли возникающие трудности картезианство? По крайней мере отчасти: мы не можем видеть точку, прямую, плоскость, но мы можем вообразить их себе. То же относится к постулатам и аксиомам философии, математики и логики. Если одни идеи человек получает из чувственного опыта, то другие — в результате интеллектуальной интуиции, проясняющей то, что есть в нас от рождения. Теоретические идеи являются врожденными, их основания невозможно обнаружить в эксперименте. Декарт стремится объяснить существование теоретических идей исходя исключительно из реальности обособленного от опытно-экспериментального мира субъекта. Пожалуй, это философская крайность, указывающая на слабости позиций философского гения XVII в. То же самое относится к дуализму философии Декарта, противопоставлению материальной субстанции духовной.</w:t>
      </w:r>
    </w:p>
    <w:p>
      <w:pPr>
        <w:pStyle w:val="Normal"/>
        <w:bidi w:val="0"/>
        <w:spacing w:lineRule="auto" w:line="240"/>
        <w:ind w:hanging="0" w:start="0" w:end="0"/>
        <w:jc w:val="both"/>
        <w:rPr>
          <w:rFonts w:ascii="Times New Roman" w:hAnsi="Times New Roman"/>
          <w:sz w:val="24"/>
          <w:szCs w:val="24"/>
        </w:rPr>
      </w:pPr>
      <w:r>
        <w:rPr>
          <w:rFonts w:ascii="Times New Roman" w:hAnsi="Times New Roman"/>
          <w:sz w:val="24"/>
          <w:szCs w:val="24"/>
        </w:rPr>
        <w:t>Выделив ум человека и обособив его от всего телесного, Декарт постулирует наличие двух субстанций: материальной (телесной) и духовной, их главными атрибутами являются, по Декарту, соответственно протяженность и мышление. Соответствие субстанций друг другу объясняется наличием бога. У Декарта две субстанции, что вполне соответствует состоянию науки XVII в., когда внутренняя разнородность соответственно материальных и духовных явлений была почти неизвестна. Еще не было достаточных оснований для обособления друг от друга, например, физических и химических явлений. Поэтому Декарт говорит о единой телесной субстанции, причем главным ее непременным свойством, атрибутом считает не время, а протяженность, что соответствует геометрическим наклонностям эпохи философа. Духовный мир человека XVII в. характеризовали упрощенно. Но положительно уже то, что четко видели его своеобразие, преодолевая тем самым ограниченность гилозоизма, бывшего весьма популярным еще в эпоху Дж. Бруно.</w:t>
      </w:r>
    </w:p>
    <w:p>
      <w:pPr>
        <w:pStyle w:val="Heading6"/>
        <w:bidi w:val="0"/>
        <w:spacing w:lineRule="auto" w:line="240" w:before="0" w:after="0"/>
        <w:rPr>
          <w:rFonts w:ascii="Times New Roman" w:hAnsi="Times New Roman"/>
        </w:rPr>
      </w:pPr>
      <w:r>
        <w:rPr>
          <w:rFonts w:ascii="Times New Roman" w:hAnsi="Times New Roman"/>
        </w:rPr>
        <w:t>Итак, основные черты философии Декарта таковы:</w:t>
      </w:r>
    </w:p>
    <w:p>
      <w:pPr>
        <w:pStyle w:val="Normal"/>
        <w:bidi w:val="0"/>
        <w:spacing w:lineRule="auto" w:line="240"/>
        <w:ind w:hanging="0" w:start="0" w:end="0"/>
        <w:rPr>
          <w:rFonts w:ascii="Times New Roman" w:hAnsi="Times New Roman"/>
          <w:sz w:val="24"/>
          <w:szCs w:val="24"/>
        </w:rPr>
      </w:pPr>
      <w:r>
        <w:rPr>
          <w:rFonts w:ascii="Times New Roman" w:hAnsi="Times New Roman"/>
          <w:sz w:val="24"/>
          <w:szCs w:val="24"/>
        </w:rPr>
        <w:t>А. Постулирование исходным пунктом философии реальности мыслящего субъекта.</w:t>
      </w:r>
    </w:p>
    <w:p>
      <w:pPr>
        <w:pStyle w:val="Normal"/>
        <w:bidi w:val="0"/>
        <w:spacing w:lineRule="auto" w:line="240"/>
        <w:ind w:hanging="0" w:start="0" w:end="0"/>
        <w:rPr>
          <w:rFonts w:ascii="Times New Roman" w:hAnsi="Times New Roman"/>
          <w:sz w:val="24"/>
          <w:szCs w:val="24"/>
        </w:rPr>
      </w:pPr>
      <w:r>
        <w:rPr>
          <w:rFonts w:ascii="Times New Roman" w:hAnsi="Times New Roman"/>
          <w:sz w:val="24"/>
          <w:szCs w:val="24"/>
        </w:rPr>
        <w:t>Б. Принцип методического сомнения; интеллектуальная интуиция и следующая за ней дедукция.</w:t>
      </w:r>
    </w:p>
    <w:p>
      <w:pPr>
        <w:pStyle w:val="Normal"/>
        <w:bidi w:val="0"/>
        <w:spacing w:lineRule="auto" w:line="240"/>
        <w:ind w:hanging="0" w:start="0" w:end="0"/>
        <w:rPr>
          <w:rFonts w:ascii="Times New Roman" w:hAnsi="Times New Roman"/>
          <w:sz w:val="24"/>
          <w:szCs w:val="24"/>
        </w:rPr>
      </w:pPr>
      <w:r>
        <w:rPr>
          <w:rFonts w:ascii="Times New Roman" w:hAnsi="Times New Roman"/>
          <w:sz w:val="24"/>
          <w:szCs w:val="24"/>
        </w:rPr>
        <w:t>В. Деление изучаемого явления на составные, мельчайшие части.</w:t>
      </w:r>
    </w:p>
    <w:p>
      <w:pPr>
        <w:pStyle w:val="Normal"/>
        <w:bidi w:val="0"/>
        <w:spacing w:lineRule="auto" w:line="240"/>
        <w:ind w:hanging="0" w:start="0" w:end="0"/>
        <w:rPr>
          <w:rFonts w:ascii="Times New Roman" w:hAnsi="Times New Roman"/>
          <w:sz w:val="24"/>
          <w:szCs w:val="24"/>
        </w:rPr>
      </w:pPr>
      <w:r>
        <w:rPr>
          <w:rFonts w:ascii="Times New Roman" w:hAnsi="Times New Roman"/>
          <w:sz w:val="24"/>
          <w:szCs w:val="24"/>
        </w:rPr>
        <w:t>Г. Восхождение от простого к сложному.</w:t>
      </w:r>
    </w:p>
    <w:p>
      <w:pPr>
        <w:pStyle w:val="Normal"/>
        <w:bidi w:val="0"/>
        <w:spacing w:lineRule="auto" w:line="240"/>
        <w:ind w:hanging="0" w:start="0" w:end="0"/>
        <w:rPr>
          <w:rFonts w:ascii="Times New Roman" w:hAnsi="Times New Roman"/>
          <w:sz w:val="24"/>
          <w:szCs w:val="24"/>
        </w:rPr>
      </w:pPr>
      <w:r>
        <w:rPr>
          <w:rFonts w:ascii="Times New Roman" w:hAnsi="Times New Roman"/>
          <w:sz w:val="24"/>
          <w:szCs w:val="24"/>
        </w:rPr>
        <w:t>Д. Поиск рационального порядка во всем.</w:t>
      </w:r>
    </w:p>
    <w:p>
      <w:pPr>
        <w:pStyle w:val="Normal"/>
        <w:bidi w:val="0"/>
        <w:spacing w:lineRule="auto" w:line="240"/>
        <w:ind w:hanging="0" w:start="0" w:end="0"/>
        <w:rPr>
          <w:rFonts w:ascii="Times New Roman" w:hAnsi="Times New Roman"/>
          <w:sz w:val="24"/>
          <w:szCs w:val="24"/>
        </w:rPr>
      </w:pPr>
      <w:r>
        <w:rPr>
          <w:rFonts w:ascii="Times New Roman" w:hAnsi="Times New Roman"/>
          <w:sz w:val="24"/>
          <w:szCs w:val="24"/>
        </w:rPr>
        <w:t>Е. Развитие концепции врожденных идей.</w:t>
      </w:r>
    </w:p>
    <w:p>
      <w:pPr>
        <w:pStyle w:val="Normal"/>
        <w:bidi w:val="0"/>
        <w:spacing w:lineRule="auto" w:line="240"/>
        <w:ind w:hanging="0" w:start="0" w:end="0"/>
        <w:rPr>
          <w:rFonts w:ascii="Times New Roman" w:hAnsi="Times New Roman"/>
          <w:sz w:val="24"/>
          <w:szCs w:val="24"/>
        </w:rPr>
      </w:pPr>
      <w:r>
        <w:rPr>
          <w:rFonts w:ascii="Times New Roman" w:hAnsi="Times New Roman"/>
          <w:sz w:val="24"/>
          <w:szCs w:val="24"/>
        </w:rPr>
        <w:t>Ж. Дуалистичность: представление мира состоящим из двух субстанций.</w:t>
      </w:r>
    </w:p>
    <w:p>
      <w:pPr>
        <w:pStyle w:val="Normal"/>
        <w:bidi w:val="0"/>
        <w:spacing w:lineRule="auto" w:line="240"/>
        <w:ind w:hanging="0" w:start="0" w:end="0"/>
        <w:rPr>
          <w:rFonts w:ascii="Times New Roman" w:hAnsi="Times New Roman"/>
          <w:sz w:val="24"/>
          <w:szCs w:val="24"/>
        </w:rPr>
      </w:pPr>
      <w:r>
        <w:rPr>
          <w:rFonts w:ascii="Times New Roman" w:hAnsi="Times New Roman"/>
          <w:sz w:val="24"/>
          <w:szCs w:val="24"/>
        </w:rPr>
        <w:t>(</w:t>
      </w:r>
      <w:r>
        <w:rPr>
          <w:rFonts w:ascii="Times New Roman" w:hAnsi="Times New Roman"/>
          <w:b/>
          <w:sz w:val="24"/>
          <w:szCs w:val="24"/>
        </w:rPr>
        <w:t>Канке В.А</w:t>
      </w:r>
      <w:r>
        <w:rPr>
          <w:rFonts w:ascii="Times New Roman" w:hAnsi="Times New Roman"/>
          <w:sz w:val="24"/>
          <w:szCs w:val="24"/>
        </w:rPr>
        <w:t xml:space="preserve">. Философия Учебник»: «Логос»; Москва; 2007. Часть </w:t>
      </w:r>
      <w:r>
        <w:rPr>
          <w:rFonts w:ascii="Times New Roman" w:hAnsi="Times New Roman"/>
          <w:sz w:val="24"/>
          <w:szCs w:val="24"/>
          <w:lang w:val="en-US"/>
        </w:rPr>
        <w:t>I</w:t>
      </w:r>
      <w:r>
        <w:rPr>
          <w:rFonts w:ascii="Times New Roman" w:hAnsi="Times New Roman"/>
          <w:sz w:val="24"/>
          <w:szCs w:val="24"/>
        </w:rPr>
        <w:t xml:space="preserve">, гл. 1.5). </w:t>
      </w:r>
    </w:p>
    <w:p>
      <w:pPr>
        <w:pStyle w:val="Normal"/>
        <w:bidi w:val="0"/>
        <w:spacing w:lineRule="auto" w:line="240"/>
        <w:ind w:firstLine="284" w:start="0" w:end="0"/>
        <w:rPr>
          <w:rStyle w:val="FontStyle325"/>
          <w:sz w:val="28"/>
          <w:szCs w:val="28"/>
        </w:rPr>
      </w:pPr>
      <w:r>
        <w:rPr>
          <w:sz w:val="28"/>
          <w:szCs w:val="28"/>
        </w:rPr>
      </w:r>
    </w:p>
    <w:p>
      <w:pPr>
        <w:pStyle w:val="Normal"/>
        <w:bidi w:val="0"/>
        <w:spacing w:lineRule="auto" w:line="240" w:before="0" w:after="0"/>
        <w:ind w:firstLine="567" w:start="0" w:end="0"/>
        <w:jc w:val="center"/>
        <w:rPr>
          <w:rFonts w:ascii="Times New Roman" w:hAnsi="Times New Roman"/>
          <w:b/>
          <w:sz w:val="28"/>
          <w:szCs w:val="28"/>
          <w:lang w:eastAsia="ru-RU"/>
        </w:rPr>
      </w:pPr>
      <w:r>
        <w:rPr>
          <w:rFonts w:ascii="Times New Roman" w:hAnsi="Times New Roman"/>
          <w:b/>
          <w:sz w:val="28"/>
          <w:szCs w:val="28"/>
          <w:lang w:eastAsia="ru-RU"/>
        </w:rPr>
        <w:t>Лекция № 5.</w:t>
      </w:r>
    </w:p>
    <w:p>
      <w:pPr>
        <w:pStyle w:val="Normal"/>
        <w:bidi w:val="0"/>
        <w:spacing w:lineRule="auto" w:line="240" w:before="0" w:after="0"/>
        <w:ind w:firstLine="567" w:start="0" w:end="0"/>
        <w:jc w:val="center"/>
        <w:rPr>
          <w:rFonts w:ascii="Times New Roman" w:hAnsi="Times New Roman"/>
          <w:b/>
          <w:sz w:val="28"/>
          <w:szCs w:val="28"/>
          <w:lang w:eastAsia="ru-RU"/>
        </w:rPr>
      </w:pPr>
      <w:r>
        <w:rPr>
          <w:rFonts w:ascii="Times New Roman" w:hAnsi="Times New Roman"/>
          <w:b/>
          <w:sz w:val="28"/>
          <w:szCs w:val="28"/>
          <w:lang w:eastAsia="ru-RU"/>
        </w:rPr>
        <w:t>Западная философия 19-20 вв. Современная западная философия.</w:t>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567" w:start="0" w:end="0"/>
        <w:jc w:val="both"/>
        <w:rPr>
          <w:rFonts w:ascii="Times New Roman" w:hAnsi="Times New Roman"/>
          <w:b/>
          <w:sz w:val="24"/>
          <w:szCs w:val="24"/>
          <w:lang w:eastAsia="ru-RU"/>
        </w:rPr>
      </w:pPr>
      <w:r>
        <w:rPr>
          <w:rFonts w:ascii="Times New Roman" w:hAnsi="Times New Roman"/>
          <w:b/>
          <w:sz w:val="24"/>
          <w:szCs w:val="24"/>
          <w:lang w:eastAsia="ru-RU"/>
        </w:rPr>
        <w:t>План:</w:t>
      </w:r>
    </w:p>
    <w:p>
      <w:pPr>
        <w:pStyle w:val="Normal"/>
        <w:numPr>
          <w:ilvl w:val="0"/>
          <w:numId w:val="1"/>
        </w:numPr>
        <w:tabs>
          <w:tab w:val="clear" w:pos="708"/>
          <w:tab w:val="left" w:pos="927" w:leader="none"/>
        </w:tabs>
        <w:bidi w:val="0"/>
        <w:spacing w:lineRule="auto" w:line="240" w:before="0" w:after="0"/>
        <w:ind w:hanging="360" w:start="927" w:end="0"/>
        <w:jc w:val="both"/>
        <w:rPr>
          <w:rFonts w:ascii="Times New Roman" w:hAnsi="Times New Roman"/>
          <w:b/>
          <w:sz w:val="24"/>
          <w:szCs w:val="24"/>
          <w:lang w:eastAsia="ru-RU"/>
        </w:rPr>
      </w:pPr>
      <w:r>
        <w:rPr>
          <w:rFonts w:ascii="Times New Roman" w:hAnsi="Times New Roman"/>
          <w:b/>
          <w:sz w:val="24"/>
          <w:szCs w:val="24"/>
          <w:lang w:eastAsia="ru-RU"/>
        </w:rPr>
        <w:t>Иррационалистическая философия 19-20 вв. (С. Кьеркегор, А. Шопенгауэр, Ф. Ницше)</w:t>
      </w:r>
    </w:p>
    <w:p>
      <w:pPr>
        <w:pStyle w:val="Normal"/>
        <w:numPr>
          <w:ilvl w:val="0"/>
          <w:numId w:val="1"/>
        </w:numPr>
        <w:tabs>
          <w:tab w:val="clear" w:pos="708"/>
          <w:tab w:val="left" w:pos="927" w:leader="none"/>
        </w:tabs>
        <w:bidi w:val="0"/>
        <w:spacing w:lineRule="auto" w:line="240" w:before="0" w:after="0"/>
        <w:ind w:hanging="360" w:start="927" w:end="0"/>
        <w:jc w:val="both"/>
        <w:rPr>
          <w:rFonts w:ascii="Times New Roman" w:hAnsi="Times New Roman"/>
          <w:b/>
          <w:sz w:val="24"/>
          <w:szCs w:val="24"/>
          <w:lang w:eastAsia="ru-RU"/>
        </w:rPr>
      </w:pPr>
      <w:r>
        <w:rPr>
          <w:rFonts w:ascii="Times New Roman" w:hAnsi="Times New Roman"/>
          <w:b/>
          <w:sz w:val="24"/>
          <w:szCs w:val="24"/>
          <w:lang w:eastAsia="ru-RU"/>
        </w:rPr>
        <w:t>Основные темы и идеи философии экзистенциализма</w:t>
      </w:r>
    </w:p>
    <w:p>
      <w:pPr>
        <w:pStyle w:val="Normal"/>
        <w:numPr>
          <w:ilvl w:val="0"/>
          <w:numId w:val="1"/>
        </w:numPr>
        <w:tabs>
          <w:tab w:val="clear" w:pos="708"/>
          <w:tab w:val="left" w:pos="927" w:leader="none"/>
        </w:tabs>
        <w:bidi w:val="0"/>
        <w:spacing w:lineRule="auto" w:line="240" w:before="0" w:after="0"/>
        <w:ind w:hanging="360" w:start="927" w:end="0"/>
        <w:jc w:val="both"/>
        <w:rPr>
          <w:rFonts w:ascii="Times New Roman" w:hAnsi="Times New Roman"/>
          <w:b/>
          <w:sz w:val="24"/>
          <w:szCs w:val="24"/>
          <w:lang w:eastAsia="ru-RU"/>
        </w:rPr>
      </w:pPr>
      <w:r>
        <w:rPr>
          <w:rFonts w:ascii="Times New Roman" w:hAnsi="Times New Roman"/>
          <w:b/>
          <w:sz w:val="24"/>
          <w:szCs w:val="24"/>
          <w:lang w:eastAsia="ru-RU"/>
        </w:rPr>
        <w:t>Постмодерн (общие черты)</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 xml:space="preserve">   </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 xml:space="preserve"> </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 xml:space="preserve"> </w:t>
      </w:r>
      <w:r>
        <w:rPr>
          <w:rFonts w:ascii="Times New Roman" w:hAnsi="Times New Roman"/>
          <w:b/>
          <w:sz w:val="24"/>
          <w:szCs w:val="24"/>
          <w:lang w:eastAsia="ru-RU"/>
        </w:rPr>
        <w:t xml:space="preserve"> </w:t>
      </w:r>
      <w:r>
        <w:rPr>
          <w:rFonts w:ascii="Times New Roman" w:hAnsi="Times New Roman"/>
          <w:sz w:val="24"/>
          <w:szCs w:val="24"/>
          <w:lang w:eastAsia="ru-RU"/>
        </w:rPr>
        <w:t xml:space="preserve">  </w:t>
      </w:r>
      <w:r>
        <w:rPr>
          <w:rFonts w:ascii="Times New Roman" w:hAnsi="Times New Roman"/>
          <w:sz w:val="24"/>
          <w:szCs w:val="24"/>
          <w:lang w:eastAsia="ru-RU"/>
        </w:rPr>
        <w:t>В первой половине XIX века развитие Европы шло, в целом, по восходящей линии. Природа покорялась человеку. Наука уверенно раздвигала границы познания. Феодальная раздробленность хозяйства, вековая отсталость в экономической и политической жизни наконец-то отступали перед уверенной поступью цивилизации. Все это вселяло уверенность в разумность мира и подтверждало, казалось бы, правоту рационализма.</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Система европейского рационализма складывалась, уже знаем мы, на путях изучения мышления и вычленения действия законов его. Философский рационализм — от Бэкона до Гегеля — искал законы «чистого разума», т. е. разума, очищенного от заблуждения и способного изменит жизнь людей по своим законам. Считалось, что принципы разума могут лечь в основу морали, политики, свободы, что на принципах разума следует строить совершенное государство. Историю также следует понимать с точки зрения разумности, рациональности. «Все действительное — разумно, все разумное — действительно», — говорил Гегель.</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Но каждый свет отбрасывает тень. И нет прогресса без регресса, как нет здоровья без болезни, а все живое обречено на смерть. Опыт истории все больше и больше свидетельствовал так же и о том, что слепой инстинкт, воля к жизни и воля к власти нередко перевешивают доводы рассудка. Уже французская революция 1789—1793 гг. явила миру страшные парадоксы, злоключения исторического разума. Революция, подготовленная на идеях Просвещенна, родила бессмысленный террор, развязанный теми, кто взялся перестраивать жизнь чуть ли не всей Европы на «принципах разума», кто даже объявил культ разума как путеводителя во всех человеческих поступках и действиях. Возникал и другой вопрос: а нужна ли массам истина? Не живут ли массы скорее мифами и иллюзиями, стереотипами, чем разумом, требующим всегда критического подхода к жизни, к действительности? И дело не только в том, что массовое сознание мифологично. Но еще и в том, что развитие науки и техники стало приносить уже не только сладкие плоды. Оно не только облегчало жизнь людей, но и служило силам зла, несло угрозу самой жизни человека. В самой философии после Канта (с его «Критикой чистого разума») принципы, рационализма стали переосмысливаться.</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 xml:space="preserve">Именно в такой ситуации и вырастает философия </w:t>
      </w:r>
      <w:r>
        <w:rPr>
          <w:rFonts w:ascii="Times New Roman" w:hAnsi="Times New Roman"/>
          <w:b/>
          <w:sz w:val="24"/>
          <w:szCs w:val="24"/>
          <w:lang w:eastAsia="ru-RU"/>
        </w:rPr>
        <w:t>Артура Шопенгауэра</w:t>
      </w:r>
      <w:r>
        <w:rPr>
          <w:rFonts w:ascii="Times New Roman" w:hAnsi="Times New Roman"/>
          <w:sz w:val="24"/>
          <w:szCs w:val="24"/>
          <w:lang w:eastAsia="ru-RU"/>
        </w:rPr>
        <w:t xml:space="preserve"> (1788—1860) — немецкого мыслителя, основоположника современного европейского иррационализма, противопоставившего систему своих взглядов прежде всего рационализму, панлогизму Гегеля. Для Шопенгауэра в основе мира лежит Воля, подчиняющая себе и интеллект. Воля раскрывает себя на различных ступенях объективации — начиная от элементарных сил притяжения и отталкивания вплоть до высших форм органической жизни, представленной человеком. На определенной ступени развития в качестве вспомогательного орудия действия возникает познание и вместе с ним мир как представление с присущими ему формами: соотносительными субъектом и объектом, пространством, временем, множественностью и причинностью; мир, который до сих пор был только волей, становится теперь объектом для познающего субъекта, или представлением. Как вещь в себе и основа всякого явления воля свободна; наоборот, все, что относится к явлению, есть, с одной стороны, причина, с другой — следствие. А это значит, что вся совокупность явлений природы (в том числе эмпирический человек) подчинена необходимости. Для человека возможен выбор решений, и эта возможность делает человека ареной борьбы мотивов, на которые в соответствии со своим характером каждая личность реагирует всегда закономерно и необходимо.</w:t>
      </w:r>
    </w:p>
    <w:p>
      <w:pPr>
        <w:pStyle w:val="Normal"/>
        <w:bidi w:val="0"/>
        <w:spacing w:lineRule="auto" w:line="240" w:before="0" w:after="0"/>
        <w:ind w:hanging="0" w:start="0" w:end="0"/>
        <w:jc w:val="both"/>
        <w:rPr>
          <w:rFonts w:ascii="Times New Roman" w:hAnsi="Times New Roman"/>
          <w:b/>
          <w:sz w:val="24"/>
          <w:szCs w:val="24"/>
          <w:lang w:eastAsia="ru-RU"/>
        </w:rPr>
      </w:pPr>
      <w:r>
        <w:rPr>
          <w:rFonts w:ascii="Times New Roman" w:hAnsi="Times New Roman"/>
          <w:b/>
          <w:sz w:val="24"/>
          <w:szCs w:val="24"/>
          <w:lang w:eastAsia="ru-RU"/>
        </w:rPr>
        <w:t>С. Кьеркегор</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Датского философа и теолога Серена Кьеркегора (1813— 1855) уже при жизни называли «Анти-Гегелем». Многочисленные труды датского мыслителя проникнуты, даже одухотворены антирационалистическим (а потому и антигегелевским) духом. Гегель, как известно, считал мир разумным. Более того, он считал его осуществлением понятий, объективацией мирового разума.</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Гегель — вершина новоевропейского рационализма. Но сам рационализм имеет в западной философии долгую историю и традиции, уходящие не только в XVII век, но и в античность (к философии Афин — к Сократу, Платону, Аристотелю). В Новое время древняя вера в разум получила новое подтверждение — в достижениях промышленности, науки и техники, в общем оптимистическом настрое общественного сознания эпохи раннего капитализма. Знаменитая гегелевская формула: «все действительное — разумно, все разумное — действительно» стала знаменем своего века, классического века в истории европейской и мировой культуры.</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Но человек не хотел быть только гносеологическим субъектом или только элементом социологического (статистического) множества. Он хотел быть свободным не в рамках, отведенных и разрешенных ему природой, а свободным по своему собственному усмотрению. И в мир он входил не для того, чтобы выполнять в нем какие-то роли и функции, а для того, чтобы жить по собственной воле и собственному желанию. Объективная истина внешнего мира при этом не отрицается. Но она отодвигается на периферию человеческих интересов и ценностей, в центр же самосознания и самопереживания личности входят другие истины — значимые только для конкретного, данного человека. И главная из них — это та, что этот человек умрет. Не удивление, не умозрение — главный нерв и источник, побудитель к философствованию, как думали древние греки (Платон и Аристотель). Подлинный гений философии — страх и трепет человека перед лицом неминуемой смерти. Высшие истины открываются человеку как вера и откровение.</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Одно из крупнейших произведений Кьеркегора — «Или — или». В этом произведении философ сталкивает, противопоставляет друг другу два мировоззрения и два образа жизни человека: эстетический и этический. Первый из них увлекает человека, обещая ему наслаждение красотой, второй призывает к нравственности и выполнению долга.</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 xml:space="preserve">Но и эстетическое и этическое — это еще не самые высшие стадии познания человеком своего существования. На пути к богу он должен подняться на самую высшую ступень — религиозную. «Эстетический» человек живет переживанием минуты, «этический» — заботой о будущем. Но только «религиозный» — ощущением вечности. </w:t>
      </w:r>
    </w:p>
    <w:p>
      <w:pPr>
        <w:pStyle w:val="Normal"/>
        <w:bidi w:val="0"/>
        <w:spacing w:lineRule="auto" w:line="240" w:before="0" w:after="0"/>
        <w:ind w:firstLine="567" w:start="0" w:end="0"/>
        <w:jc w:val="both"/>
        <w:rPr>
          <w:rFonts w:ascii="Times New Roman" w:hAnsi="Times New Roman"/>
          <w:b/>
          <w:sz w:val="24"/>
          <w:szCs w:val="24"/>
          <w:lang w:eastAsia="ru-RU"/>
        </w:rPr>
      </w:pPr>
      <w:r>
        <w:rPr>
          <w:rFonts w:ascii="Times New Roman" w:hAnsi="Times New Roman"/>
          <w:b/>
          <w:sz w:val="24"/>
          <w:szCs w:val="24"/>
          <w:lang w:eastAsia="ru-RU"/>
        </w:rPr>
        <w:t>Ф. Ницше</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Согласно Ницше, мир представляет собой не разумную упорядоченность и вечную целесообразность, а беспорядок и сплошную случайность, потому что в основе его лежит не разум, а воля. Мироздание — это не гармония, как считал Гегель, а хаос, в котором нет ничего устойчивого, определенного и истинного. В этом хаосе не на что ориентироваться и не на что опереться, в нем отсутствуют какие-либо нормы, правила или законы. А это значит, что жить и действовать в нем можно как угодно. Никто ничем не связан и не ограничен, никто никому ничего не должен, ничем не обязан и поэтому волен делать всё, что ему заблагорассудится. Если нет ничего истинного, значит, всё дозволено, говорит Ницше. Поскольку всем управляет не разум, а воля, то и человек тоже характеризуется ею. Ницше называет ее волей к власти. Однако этот термин надо понимать не в узком смысле — как желание командовать или властвовать, а в широком — как волю к силе, могуществу, как волю к полноценной, мощной, яростной жизни, как стремление сбыться, воплотить, реализовать себя наиболее полно. В этом пункте заключается главное отличие идей Ф. Ницше от взглядов А. Шопенгауэра.</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 xml:space="preserve">Если последний считал волю к жизни нашей главной бедой, приносящей только страдания, и призывал ее уничтожить, то Ницше, наоборот, говорил, что воля к жизни (или к власти) — это единственная возможная истина в мировом хаосе, несомненное благо и поэтому ее надо всячески поощрять, развивать, взращивать и лелеять. Идеал Фридриха Ницше — это Сверхчеловек, который дерзко и независимо идет по жизни, сокрушая все общепринятые установления, вековые привычки, взгляды и идеалы. Конечно же, никакого Бога, с точки зрения Сверхчеловека, не существует, потому что он сам себе Бог. </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 xml:space="preserve">Христианская религия для него — это порождение трусливых и слабых, которые, сами будучи не в состоянии что-либо сделать, просят чего-то у нереального и вымышленного Бога. Их философией являются выдумки о справедливости, добре, нравственности и всем прочем этого рода. Таких людей большинство. Им противостоит малочисленная, но в тысячи раз более сильная и совершенная группа людей, философией которых является сила» могущество и воля к власти. Их призвание и удел — господство над всеми остальными, а основное ремесло, конечно же, война. </w:t>
      </w:r>
    </w:p>
    <w:p>
      <w:pPr>
        <w:pStyle w:val="Normal"/>
        <w:bidi w:val="0"/>
        <w:spacing w:lineRule="auto" w:line="240" w:before="0" w:after="0"/>
        <w:ind w:firstLine="567" w:start="0" w:end="0"/>
        <w:jc w:val="both"/>
        <w:rPr>
          <w:rFonts w:ascii="Times New Roman" w:hAnsi="Times New Roman"/>
          <w:i/>
          <w:sz w:val="24"/>
          <w:szCs w:val="24"/>
          <w:lang w:eastAsia="ru-RU"/>
        </w:rPr>
      </w:pPr>
      <w:r>
        <w:rPr>
          <w:rFonts w:ascii="Times New Roman" w:hAnsi="Times New Roman"/>
          <w:sz w:val="24"/>
          <w:szCs w:val="24"/>
          <w:lang w:eastAsia="ru-RU"/>
        </w:rPr>
        <w:t xml:space="preserve"> </w:t>
      </w:r>
      <w:r>
        <w:rPr>
          <w:rFonts w:ascii="Times New Roman" w:hAnsi="Times New Roman"/>
          <w:b/>
          <w:sz w:val="24"/>
          <w:szCs w:val="24"/>
          <w:lang w:eastAsia="ru-RU"/>
        </w:rPr>
        <w:t xml:space="preserve"> </w:t>
      </w:r>
      <w:r>
        <w:rPr>
          <w:rFonts w:ascii="Times New Roman" w:hAnsi="Times New Roman"/>
          <w:sz w:val="24"/>
          <w:szCs w:val="24"/>
          <w:lang w:eastAsia="ru-RU"/>
        </w:rPr>
        <w:t xml:space="preserve"> </w:t>
      </w:r>
      <w:r>
        <w:rPr>
          <w:rFonts w:ascii="Times New Roman" w:hAnsi="Times New Roman"/>
          <w:i/>
          <w:sz w:val="24"/>
          <w:szCs w:val="24"/>
          <w:lang w:eastAsia="ru-RU"/>
        </w:rPr>
        <w:t xml:space="preserve">        </w:t>
      </w:r>
    </w:p>
    <w:p>
      <w:pPr>
        <w:pStyle w:val="Normal"/>
        <w:bidi w:val="0"/>
        <w:spacing w:lineRule="auto" w:line="240" w:before="0" w:after="0"/>
        <w:ind w:hanging="0" w:start="0" w:end="0"/>
        <w:jc w:val="both"/>
        <w:rPr>
          <w:rFonts w:ascii="Times New Roman" w:hAnsi="Times New Roman"/>
          <w:b/>
          <w:sz w:val="24"/>
          <w:szCs w:val="24"/>
          <w:lang w:eastAsia="ru-RU"/>
        </w:rPr>
      </w:pPr>
      <w:r>
        <w:rPr>
          <w:rFonts w:ascii="Times New Roman" w:hAnsi="Times New Roman"/>
          <w:b/>
          <w:sz w:val="24"/>
          <w:szCs w:val="24"/>
          <w:lang w:eastAsia="ru-RU"/>
        </w:rPr>
        <w:t>Экзистенциализм: основные темы и учения. Свобода и ответственность личности</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Одним из крупнейших и влиятельных течений современной философии является экзистенциализм (философия существования). Наибольшее влияние на идеи экзистенциализма оказали работы датского религиозного философа середины XIX в. С. Къёркегора и немецкого философа начала XX в. Э. Гуссерля. Непосредственными родоначальниками экзистенциализма являются немецкие философы Мартин Хайдеггер (1889—1976), К. Ясперс (1883—1969); французские философы и писатели Жан-Поль Сартр (1905—1980), Габриэль Марсель (1889—1973), Альбер Камю (1913—1960).</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 xml:space="preserve">Экзистенциализм характеризуется в отечественной литературе как философское выражение глубоких потрясений, постигших западноевропейскую цивилизацию в современную эпоху. </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 xml:space="preserve">Экзистенциализм сосредоточивает свое внимание на духовной выдержке человека перед лицом враждебного ему мира. Его представители отказываются превращать человека в инструмент, которым можно манипулировать: в инструмент познания или производства. Человек, по их мнению, не объект, а субъект, свободное, самодеятельное, ответственное бытие. </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Одна из главенствующих установок экзистенциализма — это противопоставление социального и индивидуального бытия, утверждения радикальной разорванности этих двух сфер человеческого бытия. Человек не определяется никакой сущностью: ни природой, ни обществом, ни собственной сущностью человека, ибо такой сущности, по их мнению, не существует. Имеет значение только его существование (экзистенция). Основная установка экзистенциализма, по словам Ж.-П. Сартра, существование предшествует сущности. Это означает, что человек сначала существует, появляется в мире, действует в нем, а уж потом определяется как личность.</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 xml:space="preserve">В немецком языке термин «существование» обозначается </w:t>
      </w:r>
      <w:r>
        <w:rPr>
          <w:rFonts w:ascii="Times New Roman" w:hAnsi="Times New Roman"/>
          <w:sz w:val="24"/>
          <w:szCs w:val="24"/>
          <w:lang w:val="en-US" w:eastAsia="ru-RU"/>
        </w:rPr>
        <w:t>Dasein</w:t>
      </w:r>
      <w:r>
        <w:rPr>
          <w:rFonts w:ascii="Times New Roman" w:hAnsi="Times New Roman"/>
          <w:sz w:val="24"/>
          <w:szCs w:val="24"/>
          <w:lang w:eastAsia="ru-RU"/>
        </w:rPr>
        <w:t xml:space="preserve"> (буквальный перевод «здесь — бытие»); вводя этот термин, немецкий экзистенциалист М. Хайдеггер хотел подчеркнуть, что человека можно рассматривать как историческое существо, пребывающее «здесь и теперь» в этом остановленном моменте времени.</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Согласно экзистенциализму, человек — это временное, конечное существо, предназначенное к смерти. Человек не должен убегать от сознания своей смертности, а потому высоко ценить все то, что напоминает индивиду о суетности его практических начинаний. Этот мотив ярко выражен в экзистенциалистическом учении о «пограничных ситуациях» — предельных жизненных обстоятельствах, в которые постоянно попадает человеческая личность. И главная «пограничная ситуация» — это ситуация перед лицом смерти, «ничто», «быть или не быть» — в секулярной разновидности экзистенциализма или перед миром трансценденции — Бога — в религиозной разновидности экзистенциализма.</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Пограничные ситуации ставят человека перед необходимостью выбора. Человек постоянно должен выбирать ту или иную форму своего поведения, ориентироваться на те или иные ценности и идеалы. Для религиозного экзистенциализма главный момент выбора: «за» или «против» Бога. «За» — значит путь веры, любви и смирения. В результате, человека ждет бесконечное блаженство. «Против » — означает отречение от Бога, чреватое божественной карой. В секулярной разновидности экзистенциализма главный момент выбора связан с формой самореализации личности. Эта самореализация определяется фактом случайности человеческого бытия, его заброшенностью в этот мир. Заброшенность означает, что человек никем не создан, не сотворен. Он появляется в мире по воле случая, и ему не на что опереться. Бога нет, Бог умер — утверждают представители секулярного экзистенциализма. Ни христианская мораль, ни любая другая светская мораль не укажет человеку, как ему действовать, «в мире нет знамений».</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Человек — это свобода. Экзистенциалисты подчеркивают, что человек свободен совершенно, независимо от реальных возможностей существования его целей. Свобода человека сохраняется в любой обстановке и выражается в возможности выбирать. Свобода — это, прежде всего, свобода сознания, свобода выбора духовно-нравственной позиции индивида.</w:t>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567" w:start="0" w:end="0"/>
        <w:jc w:val="both"/>
        <w:rPr>
          <w:rFonts w:ascii="Times New Roman" w:hAnsi="Times New Roman"/>
          <w:b/>
          <w:sz w:val="24"/>
          <w:szCs w:val="24"/>
          <w:lang w:eastAsia="ru-RU"/>
        </w:rPr>
      </w:pPr>
      <w:r>
        <w:rPr>
          <w:rFonts w:ascii="Times New Roman" w:hAnsi="Times New Roman"/>
          <w:b/>
          <w:sz w:val="24"/>
          <w:szCs w:val="24"/>
          <w:lang w:eastAsia="ru-RU"/>
        </w:rPr>
        <w:t>Постмодерн (общие черты)</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ПОСТМОДЕРНИЗМ</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(фр. postmodernisme) — широкое культурное течение, охватывающее философию, эстетику, искусство, науку. Постмодернистское умонастроение несет на себе печать разочарования в идеалах и ценностях Возрождения и Просвещения с их верой в прогресс, творчество разума, безграничность человеческих возможностей. Общим для различных национальных вариантов постмодернизма можно считать его отождествление с эпохой «усталой», «энтропийной» культуры, отмеченной эсхатологическими настроениями, эстетическими мутациями, диффузией больших стилей, эклектическим смешением художественных языков. Современное состояние науки, культуры и общества в целом в 70-е годы прошлого века было охарактеризовано Ж.-Ф. Лиотаром как «состояние постмодерна». Зарождение постмодерна проходило в 60-70-е гг. ХХ века, оно связано и логически вытекает из процессов эпохи модерна как реакция на кризис её идей, а также на так называемую «смерть» супероснований: Бога (Ницше), автора (Барт), человека (гуманитарности).</w:t>
      </w:r>
      <w:r>
        <w:rPr/>
        <w:t xml:space="preserve"> </w:t>
      </w:r>
      <w:r>
        <w:rPr>
          <w:rFonts w:ascii="Times New Roman" w:hAnsi="Times New Roman"/>
          <w:sz w:val="24"/>
          <w:szCs w:val="24"/>
          <w:lang w:eastAsia="ru-RU"/>
        </w:rPr>
        <w:t>В философии постмодернизма отмечается сближение её не с наукой, а с искусством. Философская мысль оказывается в состоянии индивидуалистического хаоса концепций, подходов, типов рефлексии. В философии, так же как и в культуре в целом, действуют механизмы деконструкции, ведущие к распаду философской системности, философские концепции сближаются с «литературными дискуссиями» и «лингвистическими играми», преобладает «нестрогое мышление». Великие завоевания культуры превращаются в свою противоположность. Состояние утраты ценностных ориентиров воспринимается теоретиками постмодернизма позитивно. «Вечные ценности» — это тоталитарные и параноидальные навязчивые идеи, которые препятствуют творческой реализации. Истинный идеал постмодернистов — это хаос, именуемый Делёзом хаосмосом, первоначальное состояние неупорядоченности, состояние нескованных возможностей. В мире царствует два начала: шизоидное начало творческого становления и параноидальное начало удушающего порядка.</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t>При этом постмодернисты утверждают идею «смерти автора», вслед за Фуко и Бартом. Любое подобие порядка нуждается в немедленной деконструкции — освобождении смысла, путем инверсии базовых идеологических понятий, которыми проникнута вся культура.</w:t>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numPr>
          <w:ilvl w:val="0"/>
          <w:numId w:val="5"/>
        </w:numPr>
        <w:tabs>
          <w:tab w:val="clear" w:pos="708"/>
          <w:tab w:val="left" w:pos="720" w:leader="none"/>
        </w:tabs>
        <w:bidi w:val="0"/>
        <w:spacing w:lineRule="auto" w:line="240" w:before="0" w:after="0"/>
        <w:ind w:hanging="360" w:start="720" w:end="0"/>
        <w:jc w:val="both"/>
        <w:rPr>
          <w:rFonts w:ascii="Times New Roman" w:hAnsi="Times New Roman"/>
          <w:sz w:val="24"/>
          <w:szCs w:val="24"/>
          <w:lang w:eastAsia="ru-RU"/>
        </w:rPr>
      </w:pPr>
      <w:r>
        <w:rPr>
          <w:rFonts w:ascii="Times New Roman" w:hAnsi="Times New Roman"/>
          <w:sz w:val="24"/>
          <w:szCs w:val="24"/>
          <w:lang w:eastAsia="ru-RU"/>
        </w:rPr>
        <w:t>Зотов А.Ф. Современная западная философия. – М. – 2001.</w:t>
      </w:r>
    </w:p>
    <w:p>
      <w:pPr>
        <w:pStyle w:val="Normal"/>
        <w:numPr>
          <w:ilvl w:val="0"/>
          <w:numId w:val="5"/>
        </w:numPr>
        <w:tabs>
          <w:tab w:val="clear" w:pos="708"/>
          <w:tab w:val="left" w:pos="720" w:leader="none"/>
        </w:tabs>
        <w:bidi w:val="0"/>
        <w:spacing w:lineRule="auto" w:line="240" w:before="0" w:after="0"/>
        <w:ind w:hanging="360" w:start="720" w:end="0"/>
        <w:jc w:val="both"/>
        <w:rPr>
          <w:rFonts w:ascii="Times New Roman" w:hAnsi="Times New Roman"/>
          <w:sz w:val="24"/>
          <w:szCs w:val="24"/>
          <w:lang w:eastAsia="ru-RU"/>
        </w:rPr>
      </w:pPr>
      <w:r>
        <w:rPr>
          <w:rFonts w:ascii="Times New Roman" w:hAnsi="Times New Roman"/>
          <w:sz w:val="24"/>
          <w:szCs w:val="24"/>
          <w:lang w:eastAsia="ru-RU"/>
        </w:rPr>
        <w:t>История философии. /Под ред. Кохановского В.П., Яковлева В.П. Учебник для высших учебных заведений. Ростов-на-Дону, 2001.</w:t>
      </w:r>
    </w:p>
    <w:p>
      <w:pPr>
        <w:pStyle w:val="Normal"/>
        <w:numPr>
          <w:ilvl w:val="0"/>
          <w:numId w:val="5"/>
        </w:numPr>
        <w:tabs>
          <w:tab w:val="clear" w:pos="708"/>
          <w:tab w:val="left" w:pos="720" w:leader="none"/>
        </w:tabs>
        <w:bidi w:val="0"/>
        <w:spacing w:lineRule="auto" w:line="240" w:before="0" w:after="0"/>
        <w:ind w:hanging="360" w:start="720" w:end="0"/>
        <w:jc w:val="both"/>
        <w:rPr>
          <w:rFonts w:ascii="Times New Roman" w:hAnsi="Times New Roman"/>
          <w:sz w:val="24"/>
          <w:szCs w:val="24"/>
          <w:lang w:eastAsia="ru-RU"/>
        </w:rPr>
      </w:pPr>
      <w:r>
        <w:rPr>
          <w:rFonts w:ascii="Times New Roman" w:hAnsi="Times New Roman"/>
          <w:sz w:val="24"/>
          <w:szCs w:val="24"/>
          <w:lang w:eastAsia="ru-RU"/>
        </w:rPr>
        <w:t>Мотрошилова Н. История философии: Запад-Восток-Россия. В 4-х кн. М.: 1996-2000, Кн.4. Философия ХХ века.</w:t>
      </w:r>
    </w:p>
    <w:p>
      <w:pPr>
        <w:pStyle w:val="Normal"/>
        <w:numPr>
          <w:ilvl w:val="0"/>
          <w:numId w:val="5"/>
        </w:numPr>
        <w:tabs>
          <w:tab w:val="clear" w:pos="708"/>
          <w:tab w:val="left" w:pos="720" w:leader="none"/>
        </w:tabs>
        <w:bidi w:val="0"/>
        <w:spacing w:lineRule="auto" w:line="240" w:before="0" w:after="0"/>
        <w:ind w:hanging="360" w:start="720" w:end="0"/>
        <w:jc w:val="both"/>
        <w:rPr>
          <w:rFonts w:ascii="Times New Roman" w:hAnsi="Times New Roman"/>
          <w:sz w:val="24"/>
          <w:szCs w:val="24"/>
          <w:lang w:eastAsia="ru-RU"/>
        </w:rPr>
      </w:pPr>
      <w:r>
        <w:rPr>
          <w:rFonts w:ascii="Times New Roman" w:hAnsi="Times New Roman"/>
          <w:sz w:val="24"/>
          <w:szCs w:val="24"/>
          <w:lang w:eastAsia="ru-RU"/>
        </w:rPr>
        <w:t>Новая философская энциклопедия в 4-х.т. – М., 2010.</w:t>
      </w:r>
    </w:p>
    <w:p>
      <w:pPr>
        <w:pStyle w:val="Normal"/>
        <w:bidi w:val="0"/>
        <w:spacing w:lineRule="auto" w:line="240" w:before="0" w:after="0"/>
        <w:ind w:firstLine="567"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hanging="0" w:start="0" w:end="0"/>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hanging="0" w:start="0" w:end="0"/>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567"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567" w:start="0" w:end="0"/>
        <w:jc w:val="center"/>
        <w:rPr>
          <w:rFonts w:ascii="Times New Roman" w:hAnsi="Times New Roman"/>
          <w:b/>
          <w:sz w:val="28"/>
          <w:szCs w:val="28"/>
          <w:lang w:eastAsia="ru-RU"/>
        </w:rPr>
      </w:pPr>
      <w:r>
        <w:rPr>
          <w:rFonts w:ascii="Times New Roman" w:hAnsi="Times New Roman"/>
          <w:b/>
          <w:sz w:val="28"/>
          <w:szCs w:val="28"/>
          <w:lang w:eastAsia="ru-RU"/>
        </w:rPr>
        <w:t>Раздел № 3. Онтология</w:t>
      </w:r>
    </w:p>
    <w:p>
      <w:pPr>
        <w:pStyle w:val="Normal"/>
        <w:widowControl w:val="false"/>
        <w:bidi w:val="0"/>
        <w:spacing w:lineRule="auto" w:line="240" w:before="0" w:after="0"/>
        <w:ind w:firstLine="709" w:start="0" w:end="0"/>
        <w:jc w:val="both"/>
        <w:rPr>
          <w:rFonts w:ascii="Times New Roman" w:hAnsi="Times New Roman" w:cs="Arial"/>
          <w:sz w:val="28"/>
          <w:szCs w:val="28"/>
          <w:lang w:eastAsia="ru-RU"/>
        </w:rPr>
      </w:pPr>
      <w:r>
        <w:rPr>
          <w:rFonts w:cs="Arial" w:ascii="Times New Roman" w:hAnsi="Times New Roman"/>
          <w:sz w:val="28"/>
          <w:szCs w:val="28"/>
          <w:lang w:eastAsia="ru-RU"/>
        </w:rPr>
      </w:r>
    </w:p>
    <w:p>
      <w:pPr>
        <w:pStyle w:val="Normal"/>
        <w:bidi w:val="0"/>
        <w:spacing w:lineRule="auto" w:line="240" w:before="0" w:after="0"/>
        <w:ind w:firstLine="709" w:start="0" w:end="0"/>
        <w:contextualSpacing/>
        <w:jc w:val="both"/>
        <w:rPr>
          <w:rFonts w:ascii="Times New Roman" w:hAnsi="Times New Roman"/>
          <w:b/>
          <w:sz w:val="28"/>
          <w:szCs w:val="28"/>
          <w:lang w:eastAsia="ru-RU"/>
        </w:rPr>
      </w:pPr>
      <w:r>
        <w:rPr>
          <w:rFonts w:ascii="Times New Roman" w:hAnsi="Times New Roman"/>
          <w:b/>
          <w:sz w:val="28"/>
          <w:szCs w:val="28"/>
          <w:lang w:eastAsia="ru-RU"/>
        </w:rPr>
        <w:t>Лекция №6 Проблема бытия в философии</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sz w:val="24"/>
          <w:szCs w:val="24"/>
          <w:lang w:eastAsia="ru-RU"/>
        </w:rPr>
        <w:t>1. Понятие бытия. Формы и уровни.</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sz w:val="24"/>
          <w:szCs w:val="24"/>
          <w:lang w:eastAsia="ru-RU"/>
        </w:rPr>
        <w:t xml:space="preserve">2. Понятие материи. Пространство и время. </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r>
    </w:p>
    <w:p>
      <w:pPr>
        <w:pStyle w:val="Normal"/>
        <w:bidi w:val="0"/>
        <w:spacing w:lineRule="auto" w:line="240" w:before="0" w:after="0"/>
        <w:ind w:firstLine="709" w:start="0" w:end="0"/>
        <w:jc w:val="both"/>
        <w:rPr>
          <w:rFonts w:ascii="Times New Roman" w:hAnsi="Times New Roman"/>
          <w:b/>
          <w:sz w:val="24"/>
          <w:szCs w:val="24"/>
          <w:lang w:eastAsia="ru-RU"/>
        </w:rPr>
      </w:pPr>
      <w:r>
        <w:rPr>
          <w:rFonts w:ascii="Times New Roman" w:hAnsi="Times New Roman"/>
          <w:b/>
          <w:sz w:val="24"/>
          <w:szCs w:val="24"/>
          <w:lang w:eastAsia="ru-RU"/>
        </w:rPr>
        <w:t>1. Понятие бытия. Формы и уровни.</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Философское учение о бытии принято называть </w:t>
      </w:r>
      <w:r>
        <w:rPr>
          <w:rFonts w:ascii="Times New Roman" w:hAnsi="Times New Roman"/>
          <w:i/>
          <w:iCs/>
          <w:color w:val="000000"/>
          <w:sz w:val="24"/>
          <w:szCs w:val="24"/>
          <w:lang w:eastAsia="ru-RU"/>
        </w:rPr>
        <w:t xml:space="preserve">онтологией. </w:t>
      </w:r>
      <w:r>
        <w:rPr>
          <w:rFonts w:ascii="Times New Roman" w:hAnsi="Times New Roman"/>
          <w:color w:val="000000"/>
          <w:sz w:val="24"/>
          <w:szCs w:val="24"/>
          <w:lang w:eastAsia="ru-RU"/>
        </w:rPr>
        <w:t>Онтология включает в себя такие вопросы, как происхождение мира, его универсальные связи, основные характеристики и законы. Как возник наш мир, каковы его характеристики, по каким законам он развивается и куда направлено его развитие – все это вопросы онтологии.</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Самыми общими понятиями онтологии являются категории «бытие» и «небытие». Все, что существует, составляет </w:t>
      </w:r>
      <w:r>
        <w:rPr>
          <w:rFonts w:ascii="Times New Roman" w:hAnsi="Times New Roman"/>
          <w:i/>
          <w:iCs/>
          <w:color w:val="000000"/>
          <w:sz w:val="24"/>
          <w:szCs w:val="24"/>
          <w:lang w:eastAsia="ru-RU"/>
        </w:rPr>
        <w:t xml:space="preserve">бытие. </w:t>
      </w:r>
      <w:r>
        <w:rPr>
          <w:rFonts w:ascii="Times New Roman" w:hAnsi="Times New Roman"/>
          <w:color w:val="000000"/>
          <w:sz w:val="24"/>
          <w:szCs w:val="24"/>
          <w:lang w:eastAsia="ru-RU"/>
        </w:rPr>
        <w:t xml:space="preserve">То, чего не существует, относится к </w:t>
      </w:r>
      <w:r>
        <w:rPr>
          <w:rFonts w:ascii="Times New Roman" w:hAnsi="Times New Roman"/>
          <w:i/>
          <w:iCs/>
          <w:color w:val="000000"/>
          <w:sz w:val="24"/>
          <w:szCs w:val="24"/>
          <w:lang w:eastAsia="ru-RU"/>
        </w:rPr>
        <w:t xml:space="preserve">небытию. </w:t>
      </w:r>
      <w:r>
        <w:rPr>
          <w:rFonts w:ascii="Times New Roman" w:hAnsi="Times New Roman"/>
          <w:color w:val="000000"/>
          <w:sz w:val="24"/>
          <w:szCs w:val="24"/>
          <w:lang w:eastAsia="ru-RU"/>
        </w:rPr>
        <w:t>В философской литературе в качестве синонимов понятия «бытие» часто употребляются понятия «существование», «мир», «космос», «действительность», «реальность». Синонимами понятия «небытие» служат понятия «несуществование», «ничто».</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Все существующее в мире имеет одну общую черту  оно есть, оно существует: галактики и планеты, растения, животные и люди, общество и культура. В то же время все существующее имеет разные способы и формы существования. В этом заключается философский </w:t>
      </w:r>
      <w:r>
        <w:rPr>
          <w:rFonts w:ascii="Times New Roman" w:hAnsi="Times New Roman"/>
          <w:i/>
          <w:iCs/>
          <w:color w:val="000000"/>
          <w:sz w:val="24"/>
          <w:szCs w:val="24"/>
          <w:lang w:eastAsia="ru-RU"/>
        </w:rPr>
        <w:t>принцип многообразия мира.</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t>Философия стремится выяснить вопрос о существовании как мира, так и человека. Поэтому она нуждается в особой категории, фиксирующей существование мира, человека и сознания – категории бытия. Философы исходили из того, что такая идея позволяет мысленно объединить самые различные предметы и явления мира лишь по одному признаку – их существованию: природа и общество, люди и их действия, мысли и чувства существуют и образуют целостное единство мира.</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b/>
          <w:color w:val="000000"/>
          <w:sz w:val="24"/>
          <w:szCs w:val="24"/>
          <w:lang w:eastAsia="ru-RU"/>
        </w:rPr>
        <w:t>БЫТИЕ – это философская категория, с помощью которой осознается всеобщая связь между всем существующим: природным, социальным и духовным.</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Размышление о бытии не останавливается просто на естественном убеждении человека в существовании мира. Предметом раздумий становятся такие вопросы, как прошлое, настоящее и будущее мира. Человек в повседневной жизни может не обременять себя подобными вопросами, однако они необходимы для философской рефлексии. Философия осмысляет тему бытия в целом ряде категорий.</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Понятие </w:t>
      </w:r>
      <w:r>
        <w:rPr>
          <w:rFonts w:ascii="Times New Roman" w:hAnsi="Times New Roman"/>
          <w:i/>
          <w:iCs/>
          <w:color w:val="000000"/>
          <w:sz w:val="24"/>
          <w:szCs w:val="24"/>
          <w:lang w:eastAsia="ru-RU"/>
        </w:rPr>
        <w:t xml:space="preserve">субстанция </w:t>
      </w:r>
      <w:r>
        <w:rPr>
          <w:rFonts w:ascii="Times New Roman" w:hAnsi="Times New Roman"/>
          <w:color w:val="000000"/>
          <w:sz w:val="24"/>
          <w:szCs w:val="24"/>
          <w:lang w:eastAsia="ru-RU"/>
        </w:rPr>
        <w:t xml:space="preserve">обозначает реальную основу конкретного мира, проявляющуюся в различных формах существования предметов и явлений. В истории философии были различные мнения о том, сколько же субстанций лежит в основе бытия. Некоторые философы считают равноправными оба начала бытия: и материальное, и идеальное, – их называют дуалистами (от лат. </w:t>
      </w:r>
      <w:r>
        <w:rPr>
          <w:rFonts w:ascii="Times New Roman" w:hAnsi="Times New Roman"/>
          <w:i/>
          <w:iCs/>
          <w:color w:val="000000"/>
          <w:sz w:val="24"/>
          <w:szCs w:val="24"/>
          <w:lang w:val="en-US" w:eastAsia="ru-RU"/>
        </w:rPr>
        <w:t>duo</w:t>
      </w:r>
      <w:r>
        <w:rPr>
          <w:rFonts w:ascii="Times New Roman" w:hAnsi="Times New Roman"/>
          <w:i/>
          <w:iCs/>
          <w:color w:val="000000"/>
          <w:sz w:val="24"/>
          <w:szCs w:val="24"/>
          <w:lang w:eastAsia="ru-RU"/>
        </w:rPr>
        <w:t xml:space="preserve"> — </w:t>
      </w:r>
      <w:r>
        <w:rPr>
          <w:rFonts w:ascii="Times New Roman" w:hAnsi="Times New Roman"/>
          <w:color w:val="000000"/>
          <w:sz w:val="24"/>
          <w:szCs w:val="24"/>
          <w:lang w:eastAsia="ru-RU"/>
        </w:rPr>
        <w:t xml:space="preserve">два). В противоположность дуализму позицию признания первичности одного из двух факторов, материального или идеального, называют философским монизмом (от греч. </w:t>
      </w:r>
      <w:r>
        <w:rPr>
          <w:rFonts w:ascii="Times New Roman" w:hAnsi="Times New Roman"/>
          <w:i/>
          <w:iCs/>
          <w:color w:val="000000"/>
          <w:sz w:val="24"/>
          <w:szCs w:val="24"/>
          <w:lang w:val="en-US" w:eastAsia="ru-RU"/>
        </w:rPr>
        <w:t>monos</w:t>
      </w:r>
      <w:r>
        <w:rPr>
          <w:rFonts w:ascii="Times New Roman" w:hAnsi="Times New Roman"/>
          <w:i/>
          <w:iCs/>
          <w:color w:val="000000"/>
          <w:sz w:val="24"/>
          <w:szCs w:val="24"/>
          <w:lang w:eastAsia="ru-RU"/>
        </w:rPr>
        <w:t xml:space="preserve"> </w:t>
      </w:r>
      <w:r>
        <w:rPr>
          <w:rFonts w:ascii="Times New Roman" w:hAnsi="Times New Roman"/>
          <w:color w:val="000000"/>
          <w:sz w:val="24"/>
          <w:szCs w:val="24"/>
          <w:lang w:eastAsia="ru-RU"/>
        </w:rPr>
        <w:t>–</w:t>
      </w:r>
      <w:r>
        <w:rPr>
          <w:rFonts w:ascii="Times New Roman" w:hAnsi="Times New Roman"/>
          <w:i/>
          <w:iCs/>
          <w:color w:val="000000"/>
          <w:sz w:val="24"/>
          <w:szCs w:val="24"/>
          <w:lang w:eastAsia="ru-RU"/>
        </w:rPr>
        <w:t xml:space="preserve"> </w:t>
      </w:r>
      <w:r>
        <w:rPr>
          <w:rFonts w:ascii="Times New Roman" w:hAnsi="Times New Roman"/>
          <w:color w:val="000000"/>
          <w:sz w:val="24"/>
          <w:szCs w:val="24"/>
          <w:lang w:eastAsia="ru-RU"/>
        </w:rPr>
        <w:t>один).</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Основными видами бытия являются материальное и идеальное бытие. К </w:t>
      </w:r>
      <w:r>
        <w:rPr>
          <w:rFonts w:ascii="Times New Roman" w:hAnsi="Times New Roman"/>
          <w:i/>
          <w:iCs/>
          <w:color w:val="000000"/>
          <w:sz w:val="24"/>
          <w:szCs w:val="24"/>
          <w:lang w:eastAsia="ru-RU"/>
        </w:rPr>
        <w:t xml:space="preserve">материальному бытию </w:t>
      </w:r>
      <w:r>
        <w:rPr>
          <w:rFonts w:ascii="Times New Roman" w:hAnsi="Times New Roman"/>
          <w:color w:val="000000"/>
          <w:sz w:val="24"/>
          <w:szCs w:val="24"/>
          <w:lang w:eastAsia="ru-RU"/>
        </w:rPr>
        <w:t xml:space="preserve">относят физический, природный мир, мир вещей. К </w:t>
      </w:r>
      <w:r>
        <w:rPr>
          <w:rFonts w:ascii="Times New Roman" w:hAnsi="Times New Roman"/>
          <w:i/>
          <w:iCs/>
          <w:color w:val="000000"/>
          <w:sz w:val="24"/>
          <w:szCs w:val="24"/>
          <w:lang w:eastAsia="ru-RU"/>
        </w:rPr>
        <w:t xml:space="preserve">идеальному бытию </w:t>
      </w:r>
      <w:r>
        <w:rPr>
          <w:rFonts w:ascii="Times New Roman" w:hAnsi="Times New Roman"/>
          <w:color w:val="000000"/>
          <w:sz w:val="24"/>
          <w:szCs w:val="24"/>
          <w:lang w:eastAsia="ru-RU"/>
        </w:rPr>
        <w:t>относят духовный мир, мир сознания, мир идей.</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Монизм может быть идеалистическим, если в качестве субстанции выбирается идеальное бытие (именно такой позиции придерживался, например, Гегель), и материалистическим, если субстанцией считается материальное бытие (такое понимание представлено в философии Маркса). Позиция дуализма была выражена в философии Декарта.</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t>Содержание категорий «материальное бытие» и «идеальное бытие» конкретизируется в категориях «материя» и «сознание».</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r>
    </w:p>
    <w:p>
      <w:pPr>
        <w:pStyle w:val="Normal"/>
        <w:bidi w:val="0"/>
        <w:spacing w:lineRule="auto" w:line="240" w:before="0" w:after="0"/>
        <w:ind w:firstLine="709" w:start="0" w:end="0"/>
        <w:jc w:val="both"/>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709" w:start="0" w:end="0"/>
        <w:jc w:val="both"/>
        <w:rPr>
          <w:rFonts w:ascii="Times New Roman" w:hAnsi="Times New Roman"/>
          <w:b/>
          <w:sz w:val="24"/>
          <w:szCs w:val="24"/>
          <w:lang w:eastAsia="ru-RU"/>
        </w:rPr>
      </w:pPr>
      <w:r>
        <w:rPr>
          <w:rFonts w:ascii="Times New Roman" w:hAnsi="Times New Roman"/>
          <w:b/>
          <w:sz w:val="24"/>
          <w:szCs w:val="24"/>
          <w:lang w:eastAsia="ru-RU"/>
        </w:rPr>
        <w:t xml:space="preserve">2. Понятие материи. Пространство и время. </w:t>
      </w:r>
    </w:p>
    <w:p>
      <w:pPr>
        <w:pStyle w:val="Normal"/>
        <w:bidi w:val="0"/>
        <w:spacing w:lineRule="auto" w:line="240" w:before="0" w:after="0"/>
        <w:ind w:hanging="0" w:start="0" w:end="0"/>
        <w:jc w:val="both"/>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709" w:start="0" w:end="0"/>
        <w:jc w:val="both"/>
        <w:rPr>
          <w:rFonts w:ascii="Times New Roman" w:hAnsi="Times New Roman"/>
          <w:b/>
          <w:sz w:val="24"/>
          <w:szCs w:val="24"/>
          <w:lang w:eastAsia="ru-RU"/>
        </w:rPr>
      </w:pPr>
      <w:r>
        <w:rPr>
          <w:rFonts w:ascii="Times New Roman" w:hAnsi="Times New Roman"/>
          <w:b/>
          <w:color w:val="000000"/>
          <w:sz w:val="24"/>
          <w:szCs w:val="24"/>
          <w:lang w:eastAsia="ru-RU"/>
        </w:rPr>
        <w:t>МАТЕРИЯ – это философская категория, означающая первооснову материального бытия.</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b/>
          <w:color w:val="000000"/>
          <w:sz w:val="24"/>
          <w:szCs w:val="24"/>
          <w:lang w:eastAsia="ru-RU"/>
        </w:rPr>
        <w:t>СОЗНАНИЕ – это философская категория, означающая первооснову идеального бытия.</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Категории материи и сознания образуют такую пару категорий, на противопоставлении которых основывается расхождение между материализмом и идеализмом. В истории философии синонимами категории «материя» являлись понятия «первовещество», «материал, из которого сделаны все тела», «мельчайшая частица реальности», «неодушевленное вещество» и др.</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Исторически первым было определение материи как основы вещественности, телесности. В этом понимании материя еще не противопоставлялась сознанию. Душа (человека, животных, растений) также мыслилась как совокупность мельчайших материальных частиц.</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После создания Платоном развернутого учения об идеальном мире понятие «материя» в философском знании стало противопоставляться понятию «сознание» (дух). Материей в основном стали называть неодушевленное, мертвое, пассивное вещество, противоположное живому, активному, творческому духу. У Аристотеля, который впервые использует это понятие, материя является первоначалом всего существующего. Именно в качестве такого первоначала древнегреческие натурфилософы предлагали считать воду (Фалес), воздух (Анаксимен), огонь (Гераклит).</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В средневековье ставились вопросы о том, вечна ли материя, появилась ли она естественно или сотворена, является ли она субстанцией. Так, Фома Аквинский считал, что материя создана Богом и не имеет самостоятельного бытия, т. е. не является субстанцией.</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t>С началом Нового времени под материей стали понимать не столько материал, из которого сделаны все вещи, сколько совокупность свойств, общих для всех вещей. Среди основных признаков материальных объектов выделяли протяженность, подвижность, тяжесть, непроницаемость и др. Особое значение для определения материи имела физическая наблюдаемость, фиксируемость всех этих свойств.</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Согласно учению Канта, мир как целое не может быть предметом разумного теоретического познания, он оказывается «вещью в себе». Важнейшей частью философского знания становится уже не онтология, а гносеология. Кант считал, что предметом философии должно быть изучение не природы, а познавательной деятельности субъекта. Учение Канта было шагом к устранению понятия материи из философии и к замене его понятиями пространства и времени как более содержательными.</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Существует взаимосвязь между естественнонаучным и философским определением материи. Естественнонаучное находится в постоянном изменении в зависимости от развития науки. На основании достижений естествознания менялись представления человечества о материи. В классической физике материя отождествлялась с веществом. Современные представления о материи связаны с величайшими открытиями </w:t>
      </w:r>
      <w:r>
        <w:rPr>
          <w:rFonts w:ascii="Times New Roman" w:hAnsi="Times New Roman"/>
          <w:color w:val="000000"/>
          <w:sz w:val="24"/>
          <w:szCs w:val="24"/>
          <w:lang w:val="en-US" w:eastAsia="ru-RU"/>
        </w:rPr>
        <w:t>XIX</w:t>
      </w:r>
      <w:r>
        <w:rPr>
          <w:rFonts w:ascii="Times New Roman" w:hAnsi="Times New Roman"/>
          <w:color w:val="000000"/>
          <w:sz w:val="24"/>
          <w:szCs w:val="24"/>
          <w:lang w:eastAsia="ru-RU"/>
        </w:rPr>
        <w:t>–</w:t>
      </w:r>
      <w:r>
        <w:rPr>
          <w:rFonts w:ascii="Times New Roman" w:hAnsi="Times New Roman"/>
          <w:color w:val="000000"/>
          <w:sz w:val="24"/>
          <w:szCs w:val="24"/>
          <w:lang w:val="en-US" w:eastAsia="ru-RU"/>
        </w:rPr>
        <w:t>XX</w:t>
      </w:r>
      <w:r>
        <w:rPr>
          <w:rFonts w:ascii="Times New Roman" w:hAnsi="Times New Roman"/>
          <w:color w:val="000000"/>
          <w:sz w:val="24"/>
          <w:szCs w:val="24"/>
          <w:lang w:eastAsia="ru-RU"/>
        </w:rPr>
        <w:t xml:space="preserve"> вв. во всех областях естествознания (Эйнштейн, Максвелл, Планк). На рубеже </w:t>
      </w:r>
      <w:r>
        <w:rPr>
          <w:rFonts w:ascii="Times New Roman" w:hAnsi="Times New Roman"/>
          <w:color w:val="000000"/>
          <w:sz w:val="24"/>
          <w:szCs w:val="24"/>
          <w:lang w:val="en-US" w:eastAsia="ru-RU"/>
        </w:rPr>
        <w:t>XIX</w:t>
      </w:r>
      <w:r>
        <w:rPr>
          <w:rFonts w:ascii="Times New Roman" w:hAnsi="Times New Roman"/>
          <w:color w:val="000000"/>
          <w:sz w:val="24"/>
          <w:szCs w:val="24"/>
          <w:lang w:eastAsia="ru-RU"/>
        </w:rPr>
        <w:t>–</w:t>
      </w:r>
      <w:r>
        <w:rPr>
          <w:rFonts w:ascii="Times New Roman" w:hAnsi="Times New Roman"/>
          <w:color w:val="000000"/>
          <w:sz w:val="24"/>
          <w:szCs w:val="24"/>
          <w:lang w:val="en-US" w:eastAsia="ru-RU"/>
        </w:rPr>
        <w:t>XX</w:t>
      </w:r>
      <w:r>
        <w:rPr>
          <w:rFonts w:ascii="Times New Roman" w:hAnsi="Times New Roman"/>
          <w:color w:val="000000"/>
          <w:sz w:val="24"/>
          <w:szCs w:val="24"/>
          <w:lang w:eastAsia="ru-RU"/>
        </w:rPr>
        <w:t xml:space="preserve"> вв. открытие поля как нового вида материи привело к острейшим научным и философским дискуссиям, в которых столкнулись позиции материализма и идеализма.</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В современной философии естествознания понятие материи утрачивает свои определенные характеристики и становится бескачественным носителем атрибутов (прежде всего пространства и времени).</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Материи, согласно современной научной картине мира, присущи такие свойства, как несотворимость, неуничтожимость, бесконечность, независимость от человеческого сознания. Материя нигде и никогда не утрачивает своей способности ко все новым превращениям. При этом возможны любые ее превращения, кроме двух – возникновения из ничего и перехода в ничто. Материи неоткуда взяться и некуда деться: она и источник, и причина, и следствие самой себя.</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Следует ли из этого, что неуничтожимость и несотворимость есть непременное условие самого существования мира? Ответ на этот вопрос зависит от позиции философа, которая с необходимостью опирается на обязательный элемент веры. Одни философы исходят из некоей «аксиомы» несотворимости мира и приводят свои доводы, другие же исходят из идеи творения, также отыскивая доводы в защиту своей позиции.</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b/>
          <w:i/>
          <w:color w:val="000000"/>
          <w:sz w:val="24"/>
          <w:szCs w:val="24"/>
          <w:lang w:eastAsia="ru-RU"/>
        </w:rPr>
        <w:t>Формами существования материи</w:t>
      </w:r>
      <w:r>
        <w:rPr>
          <w:rFonts w:ascii="Times New Roman" w:hAnsi="Times New Roman"/>
          <w:color w:val="000000"/>
          <w:sz w:val="24"/>
          <w:szCs w:val="24"/>
          <w:lang w:eastAsia="ru-RU"/>
        </w:rPr>
        <w:t xml:space="preserve"> являются </w:t>
      </w:r>
      <w:r>
        <w:rPr>
          <w:rFonts w:ascii="Times New Roman" w:hAnsi="Times New Roman"/>
          <w:i/>
          <w:iCs/>
          <w:color w:val="000000"/>
          <w:sz w:val="24"/>
          <w:szCs w:val="24"/>
          <w:lang w:eastAsia="ru-RU"/>
        </w:rPr>
        <w:t xml:space="preserve">пространство </w:t>
      </w:r>
      <w:r>
        <w:rPr>
          <w:rFonts w:ascii="Times New Roman" w:hAnsi="Times New Roman"/>
          <w:color w:val="000000"/>
          <w:sz w:val="24"/>
          <w:szCs w:val="24"/>
          <w:lang w:eastAsia="ru-RU"/>
        </w:rPr>
        <w:t xml:space="preserve">и </w:t>
      </w:r>
      <w:r>
        <w:rPr>
          <w:rFonts w:ascii="Times New Roman" w:hAnsi="Times New Roman"/>
          <w:i/>
          <w:iCs/>
          <w:color w:val="000000"/>
          <w:sz w:val="24"/>
          <w:szCs w:val="24"/>
          <w:lang w:eastAsia="ru-RU"/>
        </w:rPr>
        <w:t xml:space="preserve">время. </w:t>
      </w:r>
      <w:r>
        <w:rPr>
          <w:rFonts w:ascii="Times New Roman" w:hAnsi="Times New Roman"/>
          <w:color w:val="000000"/>
          <w:sz w:val="24"/>
          <w:szCs w:val="24"/>
          <w:lang w:eastAsia="ru-RU"/>
        </w:rPr>
        <w:t>Пространство характеризует сосуществование явлений, а время – их сменяемость.</w:t>
      </w:r>
    </w:p>
    <w:p>
      <w:pPr>
        <w:pStyle w:val="Normal"/>
        <w:bidi w:val="0"/>
        <w:spacing w:lineRule="auto" w:line="240" w:before="0" w:after="0"/>
        <w:ind w:firstLine="709" w:start="0" w:end="0"/>
        <w:jc w:val="both"/>
        <w:rPr>
          <w:rFonts w:ascii="Times New Roman" w:hAnsi="Times New Roman"/>
          <w:b/>
          <w:color w:val="000000"/>
          <w:sz w:val="24"/>
          <w:szCs w:val="24"/>
          <w:lang w:eastAsia="ru-RU"/>
        </w:rPr>
      </w:pPr>
      <w:r>
        <w:rPr>
          <w:rFonts w:ascii="Times New Roman" w:hAnsi="Times New Roman"/>
          <w:b/>
          <w:color w:val="000000"/>
          <w:sz w:val="24"/>
          <w:szCs w:val="24"/>
          <w:lang w:eastAsia="ru-RU"/>
        </w:rPr>
        <w:t>ПРОСТРАНСТВО – это форма существования материальных объектов, характеризующаяся протяженностью и объемом.</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t>Основными свойствами пространства являются трехмерность, однородность, изотропность (одинаковость свойств по всем направлениям).</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b/>
          <w:color w:val="000000"/>
          <w:sz w:val="24"/>
          <w:szCs w:val="24"/>
          <w:lang w:eastAsia="ru-RU"/>
        </w:rPr>
        <w:t>ВРЕМЯ – это форма существования материальных объектов, характеризующаяся последовательностью и длительностью.</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Важнейшими свойствами времени являются одномерность, необратимость, однородность.</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Философское осмысление категорий пространства и времени предполагает решение проблемы их объективности: являются ли пространство и время объективно существующими реалиями или же представляют собой субъективные способы восприятия мира человеком. В истории философии были сторонники и той и другой позиции.</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Если для обыденного восприятия пространство и время являются очевидными и привычными, то при философском их осознании возникают сложные вопросы. Их решение возможно лишь при использовании достижений современных наук как естественных, так и гуманитарных.</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t xml:space="preserve">Еще одним направлением философского анализа пространства и времени является проблема их абсолютности и относительности. После создания в начале </w:t>
      </w:r>
      <w:r>
        <w:rPr>
          <w:rFonts w:ascii="Times New Roman" w:hAnsi="Times New Roman"/>
          <w:color w:val="000000"/>
          <w:sz w:val="24"/>
          <w:szCs w:val="24"/>
          <w:lang w:val="en-US" w:eastAsia="ru-RU"/>
        </w:rPr>
        <w:t>XX</w:t>
      </w:r>
      <w:r>
        <w:rPr>
          <w:rFonts w:ascii="Times New Roman" w:hAnsi="Times New Roman"/>
          <w:color w:val="000000"/>
          <w:sz w:val="24"/>
          <w:szCs w:val="24"/>
          <w:lang w:eastAsia="ru-RU"/>
        </w:rPr>
        <w:t xml:space="preserve"> в. общей теории относительности современная наука считает пространство и время относительными категориями, зависящими от еще одного фактора существования материи – </w:t>
      </w:r>
      <w:r>
        <w:rPr>
          <w:rFonts w:ascii="Times New Roman" w:hAnsi="Times New Roman"/>
          <w:i/>
          <w:iCs/>
          <w:color w:val="000000"/>
          <w:sz w:val="24"/>
          <w:szCs w:val="24"/>
          <w:lang w:eastAsia="ru-RU"/>
        </w:rPr>
        <w:t xml:space="preserve">движения. </w:t>
      </w:r>
      <w:r>
        <w:rPr>
          <w:rFonts w:ascii="Times New Roman" w:hAnsi="Times New Roman"/>
          <w:color w:val="000000"/>
          <w:sz w:val="24"/>
          <w:szCs w:val="24"/>
          <w:lang w:eastAsia="ru-RU"/>
        </w:rPr>
        <w:t>Пространство и время, как формы существования материи, выводятся из движения как атрибута материи, выражающего способ ее существования.</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b/>
          <w:color w:val="000000"/>
          <w:sz w:val="24"/>
          <w:szCs w:val="24"/>
          <w:lang w:eastAsia="ru-RU"/>
        </w:rPr>
        <w:t>ДВИЖЕНИЕ – свойство (атрибут) материи, которое заключается в ее способности изменяться, переходить из одного состояния в другое.</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Материя не может существовать вне движения, поэтому движение называют способом существования материи. Движение, как философская категория, служит для обозначения фундаментального свойства материи – существовать и проявлять себя только в перемещении, взаимодействии и изменении, через которые она формирует свои объекты и процессы, а также воздействует на наши органы чувств.</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Аристотель наличие движения обосновывал через идею вечного абсолютно неподвижного перводвигателя (Бог). У И. Ньютона и Р. Декарта Бог подобен мастеру-часовщику, запускающему механизм мировых часов, которые далее идут по своим собственным законам. Гегель источник движения видел во внутренней противоречивости явлений.</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Согласно Гегелю, в природе существуют три основных формы движения: механическая, химическая и органическая. Ф. Энгельс предложил другую классификацию: он выделил такие формы материи, как механическая, физическая, химическая, биологическая и социальная.</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Движение многообразно. Каждому уровню организации материи соответствует своя форма движения. Существуют качественно различные уровни движения материи, при этом качественное своеобразие одного уровня не может объясняться качественным своеобразием другого. Классификация форм материи существенно изменилась в связи с достижениями современной науки.</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В современной философии естествознания принято выделять три основных группы движения материи.</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1.  </w:t>
      </w:r>
      <w:r>
        <w:rPr>
          <w:rFonts w:ascii="Times New Roman" w:hAnsi="Times New Roman"/>
          <w:b/>
          <w:bCs/>
          <w:color w:val="000000"/>
          <w:sz w:val="24"/>
          <w:szCs w:val="24"/>
          <w:lang w:eastAsia="ru-RU"/>
        </w:rPr>
        <w:t xml:space="preserve">В неорганической природе </w:t>
      </w:r>
      <w:r>
        <w:rPr>
          <w:rFonts w:ascii="Times New Roman" w:hAnsi="Times New Roman"/>
          <w:color w:val="000000"/>
          <w:sz w:val="24"/>
          <w:szCs w:val="24"/>
          <w:lang w:eastAsia="ru-RU"/>
        </w:rPr>
        <w:t xml:space="preserve">– пространственные перемещения, движение элементарных частиц и полей – электромагнитных, гравитационных </w:t>
      </w:r>
      <w:r>
        <w:rPr>
          <w:rFonts w:ascii="Times New Roman" w:hAnsi="Times New Roman"/>
          <w:bCs/>
          <w:color w:val="000000"/>
          <w:sz w:val="24"/>
          <w:szCs w:val="24"/>
          <w:lang w:eastAsia="ru-RU"/>
        </w:rPr>
        <w:t xml:space="preserve">и </w:t>
      </w:r>
      <w:r>
        <w:rPr>
          <w:rFonts w:ascii="Times New Roman" w:hAnsi="Times New Roman"/>
          <w:color w:val="000000"/>
          <w:sz w:val="24"/>
          <w:szCs w:val="24"/>
          <w:lang w:eastAsia="ru-RU"/>
        </w:rPr>
        <w:t>др., движение и превращение атомов и молекул, тепловые процессы, звуковые колебания, геологические формы движения материи, изменения космических систем.</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2.  </w:t>
      </w:r>
      <w:r>
        <w:rPr>
          <w:rFonts w:ascii="Times New Roman" w:hAnsi="Times New Roman"/>
          <w:b/>
          <w:bCs/>
          <w:color w:val="000000"/>
          <w:sz w:val="24"/>
          <w:szCs w:val="24"/>
          <w:lang w:eastAsia="ru-RU"/>
        </w:rPr>
        <w:t xml:space="preserve">В живой природе </w:t>
      </w:r>
      <w:r>
        <w:rPr>
          <w:rFonts w:ascii="Times New Roman" w:hAnsi="Times New Roman"/>
          <w:color w:val="000000"/>
          <w:sz w:val="24"/>
          <w:szCs w:val="24"/>
          <w:lang w:eastAsia="ru-RU"/>
        </w:rPr>
        <w:t>– обмен веществ, процессы отражения, саморегуляции, управления и воспроизводства, экологические системы и т. д.</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3.  </w:t>
      </w:r>
      <w:r>
        <w:rPr>
          <w:rFonts w:ascii="Times New Roman" w:hAnsi="Times New Roman"/>
          <w:b/>
          <w:bCs/>
          <w:color w:val="000000"/>
          <w:sz w:val="24"/>
          <w:szCs w:val="24"/>
          <w:lang w:eastAsia="ru-RU"/>
        </w:rPr>
        <w:t xml:space="preserve">Общественные формы движения материи </w:t>
      </w:r>
      <w:r>
        <w:rPr>
          <w:rFonts w:ascii="Times New Roman" w:hAnsi="Times New Roman"/>
          <w:color w:val="000000"/>
          <w:sz w:val="24"/>
          <w:szCs w:val="24"/>
          <w:lang w:eastAsia="ru-RU"/>
        </w:rPr>
        <w:t>– многообразие проявлений деятельности людей.</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Между всеми формами движения материи существуют единство и взаимное влияние. Однако высшие формы движения материи качественно отличны от низших и несводимы к ним.</w:t>
      </w:r>
    </w:p>
    <w:p>
      <w:pPr>
        <w:pStyle w:val="Normal"/>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t>Каждая форма движения материи имеет свою неповторимую специфику. Однако имеются общие закономерности, свойственные всем формам движения материи, они характеризуют связь и взаимодействие между ними. Эта связь проявляется прежде всего в том, что высшее включает в себя низшее как одну из своих генетических предпосылок и в то же время как свой собственный момент. То есть закономерности, присущие низшим уровням организации материи распространяются на высшие уровни, являются необходимыми, но не выступают в качестве специфических.</w:t>
      </w:r>
    </w:p>
    <w:p>
      <w:pPr>
        <w:pStyle w:val="Normal"/>
        <w:bidi w:val="0"/>
        <w:spacing w:lineRule="auto" w:line="240" w:before="0" w:after="0"/>
        <w:ind w:hanging="0"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hanging="0"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hanging="0" w:start="0" w:end="0"/>
        <w:jc w:val="both"/>
        <w:rPr>
          <w:rFonts w:ascii="Times New Roman" w:hAnsi="Times New Roman"/>
          <w:sz w:val="28"/>
          <w:szCs w:val="28"/>
          <w:lang w:eastAsia="ru-RU"/>
        </w:rPr>
      </w:pPr>
      <w:r>
        <w:rPr>
          <w:rFonts w:ascii="Times New Roman" w:hAnsi="Times New Roman"/>
          <w:sz w:val="28"/>
          <w:szCs w:val="28"/>
          <w:lang w:eastAsia="ru-RU"/>
        </w:rPr>
      </w:r>
    </w:p>
    <w:p>
      <w:pPr>
        <w:pStyle w:val="Normal"/>
        <w:bidi w:val="0"/>
        <w:spacing w:lineRule="auto" w:line="240" w:before="0" w:after="0"/>
        <w:ind w:firstLine="709" w:start="0" w:end="0"/>
        <w:contextualSpacing/>
        <w:jc w:val="both"/>
        <w:rPr>
          <w:rFonts w:ascii="Times New Roman" w:hAnsi="Times New Roman"/>
          <w:b/>
          <w:sz w:val="28"/>
          <w:szCs w:val="28"/>
          <w:lang w:eastAsia="ru-RU"/>
        </w:rPr>
      </w:pPr>
      <w:r>
        <w:rPr>
          <w:rFonts w:ascii="Times New Roman" w:hAnsi="Times New Roman"/>
          <w:b/>
          <w:sz w:val="28"/>
          <w:szCs w:val="28"/>
          <w:lang w:eastAsia="ru-RU"/>
        </w:rPr>
        <w:t>Лекция № 7 Познание. Его границы и возможности.</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sz w:val="24"/>
          <w:szCs w:val="24"/>
          <w:lang w:eastAsia="ru-RU"/>
        </w:rPr>
        <w:t xml:space="preserve">1. Структура и формы познавательной деятельности. </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sz w:val="24"/>
          <w:szCs w:val="24"/>
          <w:lang w:eastAsia="ru-RU"/>
        </w:rPr>
        <w:t>2. Истина.</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sz w:val="24"/>
          <w:szCs w:val="24"/>
          <w:lang w:eastAsia="ru-RU"/>
        </w:rPr>
        <w:t>3. Специфика научного знания.</w:t>
      </w:r>
    </w:p>
    <w:p>
      <w:pPr>
        <w:pStyle w:val="Normal"/>
        <w:bidi w:val="0"/>
        <w:spacing w:lineRule="auto" w:line="240" w:before="0" w:after="0"/>
        <w:ind w:firstLine="709" w:start="0" w:end="0"/>
        <w:jc w:val="both"/>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firstLine="709" w:start="0" w:end="0"/>
        <w:jc w:val="both"/>
        <w:rPr>
          <w:rFonts w:ascii="Times New Roman" w:hAnsi="Times New Roman"/>
          <w:b/>
          <w:sz w:val="24"/>
          <w:szCs w:val="24"/>
          <w:lang w:eastAsia="ru-RU"/>
        </w:rPr>
      </w:pPr>
      <w:r>
        <w:rPr>
          <w:rFonts w:ascii="Times New Roman" w:hAnsi="Times New Roman"/>
          <w:b/>
          <w:sz w:val="24"/>
          <w:szCs w:val="24"/>
          <w:lang w:eastAsia="ru-RU"/>
        </w:rPr>
        <w:t>1. Структура познавательной деятельности. Формы познавательного процесса</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b/>
          <w:color w:val="000000"/>
          <w:sz w:val="24"/>
          <w:szCs w:val="24"/>
          <w:lang w:eastAsia="ru-RU"/>
        </w:rPr>
        <w:t>Что такое познание?</w:t>
      </w:r>
      <w:r>
        <w:rPr>
          <w:rFonts w:ascii="Times New Roman" w:hAnsi="Times New Roman"/>
          <w:color w:val="000000"/>
          <w:sz w:val="24"/>
          <w:szCs w:val="24"/>
          <w:lang w:eastAsia="ru-RU"/>
        </w:rPr>
        <w:t xml:space="preserve"> Познанием называют деятельность, направленную на получение знаний. Часть философского знания, посвященная проблемам познания мира, получила название теории познания, или </w:t>
      </w:r>
      <w:r>
        <w:rPr>
          <w:rFonts w:ascii="Times New Roman" w:hAnsi="Times New Roman"/>
          <w:i/>
          <w:iCs/>
          <w:color w:val="000000"/>
          <w:sz w:val="24"/>
          <w:szCs w:val="24"/>
          <w:lang w:eastAsia="ru-RU"/>
        </w:rPr>
        <w:t xml:space="preserve">гносеологии. </w:t>
      </w:r>
      <w:r>
        <w:rPr>
          <w:rFonts w:ascii="Times New Roman" w:hAnsi="Times New Roman"/>
          <w:color w:val="000000"/>
          <w:sz w:val="24"/>
          <w:szCs w:val="24"/>
          <w:lang w:eastAsia="ru-RU"/>
        </w:rPr>
        <w:t>Гносеология занимается поиском ответов на следующие вопросы: «Насколько познаваем мир?», «Как человек познает мир?», «Каково соотношение истины и заблуждений?», «Что может являться критерием истинности знания?», «Как подтвердить верность наших представлений?». Комплекс этих проблем занимает второе по важности место в структуре философского знания после проблем онтологии.</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В круг важнейших проблем общей теории познания входят проблемы изучения видов, ступеней, форм познания, отношений между объектом и субъектом познания, проблема истины, проблемы соотношения познания и практики. Основной проблемой гносеологии является проблема </w:t>
      </w:r>
      <w:r>
        <w:rPr>
          <w:rFonts w:ascii="Times New Roman" w:hAnsi="Times New Roman"/>
          <w:i/>
          <w:iCs/>
          <w:color w:val="000000"/>
          <w:sz w:val="24"/>
          <w:szCs w:val="24"/>
          <w:lang w:eastAsia="ru-RU"/>
        </w:rPr>
        <w:t xml:space="preserve">границ познания: </w:t>
      </w:r>
      <w:r>
        <w:rPr>
          <w:rFonts w:ascii="Times New Roman" w:hAnsi="Times New Roman"/>
          <w:color w:val="000000"/>
          <w:sz w:val="24"/>
          <w:szCs w:val="24"/>
          <w:lang w:eastAsia="ru-RU"/>
        </w:rPr>
        <w:t>насколько познаваем мир, т. е. что из реальных предметов и процессов действительности можно познать достоверно. Многие философы высказывали мнение о том, что возможности познания ограничиваются особенностями человека и его восприятия. То, что мир совсем не таков, каким он воспринимается человеком, было понято уже философами древности. Еще одна трудность была связана с объяснением причины того или иного ощущения.</w:t>
      </w:r>
    </w:p>
    <w:p>
      <w:pPr>
        <w:pStyle w:val="Normal"/>
        <w:shd w:fill="FFFFFF" w:val="clear"/>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t>В зависимости от ответа на вопрос о познаваемости мира все философские течения можно разделить на два основных направления: гностицизм и агностицизм.</w:t>
      </w:r>
    </w:p>
    <w:p>
      <w:pPr>
        <w:pStyle w:val="Normal"/>
        <w:shd w:fill="FFFFFF" w:val="clear"/>
        <w:bidi w:val="0"/>
        <w:spacing w:lineRule="auto" w:line="240" w:before="0" w:after="0"/>
        <w:ind w:firstLine="709" w:start="0" w:end="0"/>
        <w:jc w:val="both"/>
        <w:rPr>
          <w:rFonts w:ascii="Times New Roman" w:hAnsi="Times New Roman"/>
          <w:b/>
          <w:color w:val="000000"/>
          <w:sz w:val="24"/>
          <w:szCs w:val="24"/>
          <w:lang w:eastAsia="ru-RU"/>
        </w:rPr>
      </w:pPr>
      <w:r>
        <w:rPr>
          <w:rFonts w:ascii="Times New Roman" w:hAnsi="Times New Roman"/>
          <w:b/>
          <w:color w:val="000000"/>
          <w:sz w:val="24"/>
          <w:szCs w:val="24"/>
          <w:lang w:eastAsia="ru-RU"/>
        </w:rPr>
        <w:t xml:space="preserve">ГНОСТИЦИЗМ – философское учение, утверждающее, что мир познаваем. </w:t>
      </w:r>
    </w:p>
    <w:p>
      <w:pPr>
        <w:pStyle w:val="Normal"/>
        <w:shd w:fill="FFFFFF" w:val="clear"/>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b/>
          <w:color w:val="000000"/>
          <w:sz w:val="24"/>
          <w:szCs w:val="24"/>
          <w:lang w:eastAsia="ru-RU"/>
        </w:rPr>
        <w:t>АГНОСТИЦИЗМ – философское учение о непознаваемости мира.</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b/>
          <w:bCs/>
          <w:color w:val="000000"/>
          <w:sz w:val="24"/>
          <w:szCs w:val="24"/>
          <w:lang w:eastAsia="ru-RU"/>
        </w:rPr>
        <w:t xml:space="preserve">Агностики </w:t>
      </w:r>
      <w:r>
        <w:rPr>
          <w:rFonts w:ascii="Times New Roman" w:hAnsi="Times New Roman"/>
          <w:color w:val="000000"/>
          <w:sz w:val="24"/>
          <w:szCs w:val="24"/>
          <w:lang w:eastAsia="ru-RU"/>
        </w:rPr>
        <w:t xml:space="preserve">(от греч. </w:t>
      </w:r>
      <w:r>
        <w:rPr>
          <w:rFonts w:ascii="Times New Roman" w:hAnsi="Times New Roman"/>
          <w:i/>
          <w:iCs/>
          <w:color w:val="000000"/>
          <w:sz w:val="24"/>
          <w:szCs w:val="24"/>
          <w:lang w:eastAsia="ru-RU"/>
        </w:rPr>
        <w:t xml:space="preserve">а – </w:t>
      </w:r>
      <w:r>
        <w:rPr>
          <w:rFonts w:ascii="Times New Roman" w:hAnsi="Times New Roman"/>
          <w:color w:val="000000"/>
          <w:sz w:val="24"/>
          <w:szCs w:val="24"/>
          <w:lang w:eastAsia="ru-RU"/>
        </w:rPr>
        <w:t xml:space="preserve">отрицательная приставка и </w:t>
      </w:r>
      <w:r>
        <w:rPr>
          <w:rFonts w:ascii="Times New Roman" w:hAnsi="Times New Roman"/>
          <w:i/>
          <w:iCs/>
          <w:color w:val="000000"/>
          <w:sz w:val="24"/>
          <w:szCs w:val="24"/>
          <w:lang w:val="en-US" w:eastAsia="ru-RU"/>
        </w:rPr>
        <w:t>gnosis</w:t>
      </w:r>
      <w:r>
        <w:rPr>
          <w:rFonts w:ascii="Times New Roman" w:hAnsi="Times New Roman"/>
          <w:i/>
          <w:iCs/>
          <w:color w:val="000000"/>
          <w:sz w:val="24"/>
          <w:szCs w:val="24"/>
          <w:lang w:eastAsia="ru-RU"/>
        </w:rPr>
        <w:t xml:space="preserve">– </w:t>
      </w:r>
      <w:r>
        <w:rPr>
          <w:rFonts w:ascii="Times New Roman" w:hAnsi="Times New Roman"/>
          <w:color w:val="000000"/>
          <w:sz w:val="24"/>
          <w:szCs w:val="24"/>
          <w:lang w:eastAsia="ru-RU"/>
        </w:rPr>
        <w:t xml:space="preserve">знание) </w:t>
      </w:r>
      <w:r>
        <w:rPr>
          <w:rFonts w:ascii="Times New Roman" w:hAnsi="Times New Roman"/>
          <w:i/>
          <w:iCs/>
          <w:color w:val="000000"/>
          <w:sz w:val="24"/>
          <w:szCs w:val="24"/>
          <w:lang w:eastAsia="ru-RU"/>
        </w:rPr>
        <w:t>–</w:t>
      </w:r>
      <w:r>
        <w:rPr>
          <w:rFonts w:ascii="Times New Roman" w:hAnsi="Times New Roman"/>
          <w:color w:val="000000"/>
          <w:sz w:val="24"/>
          <w:szCs w:val="24"/>
          <w:lang w:eastAsia="ru-RU"/>
        </w:rPr>
        <w:t xml:space="preserve"> это философы, утверждающие, что мир познаваем лишь в ограниченных пределах. Агностицизм называют также </w:t>
      </w:r>
      <w:r>
        <w:rPr>
          <w:rFonts w:ascii="Times New Roman" w:hAnsi="Times New Roman"/>
          <w:i/>
          <w:iCs/>
          <w:color w:val="000000"/>
          <w:sz w:val="24"/>
          <w:szCs w:val="24"/>
          <w:lang w:eastAsia="ru-RU"/>
        </w:rPr>
        <w:t>гносеологическим пессимизмом.</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Наиболее полно позиция философского агностицизма была выражена в философии Иммануила Канта, который ввел специальные понятия для обозначения предмета как он есть сам по себе, назвав его «вещью в себе», и того, как этот предмет представляется человеку, </w:t>
      </w:r>
      <w:r>
        <w:rPr>
          <w:rFonts w:ascii="Times New Roman" w:hAnsi="Times New Roman"/>
          <w:i/>
          <w:iCs/>
          <w:color w:val="000000"/>
          <w:sz w:val="24"/>
          <w:szCs w:val="24"/>
          <w:lang w:eastAsia="ru-RU"/>
        </w:rPr>
        <w:t>–</w:t>
      </w:r>
      <w:r>
        <w:rPr>
          <w:rFonts w:ascii="Times New Roman" w:hAnsi="Times New Roman"/>
          <w:color w:val="000000"/>
          <w:sz w:val="24"/>
          <w:szCs w:val="24"/>
          <w:lang w:eastAsia="ru-RU"/>
        </w:rPr>
        <w:t xml:space="preserve"> «явление». Так, например, человек воспринимает листву деревьев в зеленом цвете («явление»), в то время как на самом деле ей свойственно лишь отражать лучи той длины, которая при воздействии на человеческий глаз дает ощущение зелени. Кант считал, что человек познает только «явления», в то время как вещи в себе непознаваемы.</w:t>
      </w:r>
    </w:p>
    <w:p>
      <w:pPr>
        <w:pStyle w:val="Normal"/>
        <w:shd w:fill="FFFFFF" w:val="clear"/>
        <w:bidi w:val="0"/>
        <w:spacing w:lineRule="auto" w:line="240" w:before="0" w:after="0"/>
        <w:ind w:firstLine="709" w:start="0" w:end="0"/>
        <w:jc w:val="both"/>
        <w:rPr>
          <w:rFonts w:ascii="Times New Roman" w:hAnsi="Times New Roman"/>
          <w:i/>
          <w:iCs/>
          <w:color w:val="000000"/>
          <w:sz w:val="24"/>
          <w:szCs w:val="24"/>
          <w:lang w:eastAsia="ru-RU"/>
        </w:rPr>
      </w:pPr>
      <w:r>
        <w:rPr>
          <w:rFonts w:ascii="Times New Roman" w:hAnsi="Times New Roman"/>
          <w:b/>
          <w:bCs/>
          <w:color w:val="000000"/>
          <w:sz w:val="24"/>
          <w:szCs w:val="24"/>
          <w:lang w:eastAsia="ru-RU"/>
        </w:rPr>
        <w:t xml:space="preserve">Гностики </w:t>
      </w:r>
      <w:r>
        <w:rPr>
          <w:rFonts w:ascii="Times New Roman" w:hAnsi="Times New Roman"/>
          <w:color w:val="000000"/>
          <w:sz w:val="24"/>
          <w:szCs w:val="24"/>
          <w:lang w:eastAsia="ru-RU"/>
        </w:rPr>
        <w:t xml:space="preserve">(от греч. </w:t>
      </w:r>
      <w:r>
        <w:rPr>
          <w:rFonts w:ascii="Times New Roman" w:hAnsi="Times New Roman"/>
          <w:i/>
          <w:iCs/>
          <w:color w:val="000000"/>
          <w:sz w:val="24"/>
          <w:szCs w:val="24"/>
          <w:lang w:val="en-US" w:eastAsia="ru-RU"/>
        </w:rPr>
        <w:t>gnosis</w:t>
      </w:r>
      <w:r>
        <w:rPr>
          <w:rFonts w:ascii="Times New Roman" w:hAnsi="Times New Roman"/>
          <w:i/>
          <w:iCs/>
          <w:color w:val="000000"/>
          <w:sz w:val="24"/>
          <w:szCs w:val="24"/>
          <w:lang w:eastAsia="ru-RU"/>
        </w:rPr>
        <w:t xml:space="preserve"> – </w:t>
      </w:r>
      <w:r>
        <w:rPr>
          <w:rFonts w:ascii="Times New Roman" w:hAnsi="Times New Roman"/>
          <w:color w:val="000000"/>
          <w:sz w:val="24"/>
          <w:szCs w:val="24"/>
          <w:lang w:eastAsia="ru-RU"/>
        </w:rPr>
        <w:t xml:space="preserve">знание) </w:t>
      </w:r>
      <w:r>
        <w:rPr>
          <w:rFonts w:ascii="Times New Roman" w:hAnsi="Times New Roman"/>
          <w:i/>
          <w:iCs/>
          <w:color w:val="000000"/>
          <w:sz w:val="24"/>
          <w:szCs w:val="24"/>
          <w:lang w:eastAsia="ru-RU"/>
        </w:rPr>
        <w:t>–</w:t>
      </w:r>
      <w:r>
        <w:rPr>
          <w:rFonts w:ascii="Times New Roman" w:hAnsi="Times New Roman"/>
          <w:color w:val="000000"/>
          <w:sz w:val="24"/>
          <w:szCs w:val="24"/>
          <w:lang w:eastAsia="ru-RU"/>
        </w:rPr>
        <w:t xml:space="preserve"> это философы, утверждающие, что мир познаваем исчерпывающе и безусловно. В современной литературе это направление часто называется </w:t>
      </w:r>
      <w:r>
        <w:rPr>
          <w:rFonts w:ascii="Times New Roman" w:hAnsi="Times New Roman"/>
          <w:i/>
          <w:iCs/>
          <w:color w:val="000000"/>
          <w:sz w:val="24"/>
          <w:szCs w:val="24"/>
          <w:lang w:eastAsia="ru-RU"/>
        </w:rPr>
        <w:t>гносеологическим оптимизмом.</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Позиция гностицизма свойственна как объективному идеализму, так и материализму. Сторонники материалистической позиции считают, что нет непреодолимого различия между «явлением» и «вещью в себе». В процессе развития познания и практической деятельности человек способен все шире и точнее познавать окружающий мир.</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Спор между гностицизмом и агностицизмом неразрешим чисто теоретически. Так же как материализм и идеализм, гностицизм и агностицизм являются сквозными направлениями, проходящими через всю историю развития философской мысли.</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b/>
          <w:i/>
          <w:sz w:val="24"/>
          <w:szCs w:val="24"/>
          <w:lang w:eastAsia="ru-RU"/>
        </w:rPr>
        <w:t>Структура познавательной деятельности</w:t>
      </w:r>
      <w:r>
        <w:rPr>
          <w:rFonts w:ascii="Times New Roman" w:hAnsi="Times New Roman"/>
          <w:sz w:val="24"/>
          <w:szCs w:val="24"/>
          <w:lang w:eastAsia="ru-RU"/>
        </w:rPr>
        <w:t>.</w:t>
      </w:r>
      <w:r>
        <w:rPr>
          <w:rFonts w:ascii="Times New Roman" w:hAnsi="Times New Roman"/>
          <w:color w:val="000000"/>
          <w:sz w:val="24"/>
          <w:szCs w:val="24"/>
          <w:lang w:eastAsia="ru-RU"/>
        </w:rPr>
        <w:t xml:space="preserve"> Познание как процесс, направленный на получение знаний, включает в себя ряд компонентов: субъект и объект познания; уровни и ступени познания; истину как цель познания.</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i/>
          <w:iCs/>
          <w:color w:val="000000"/>
          <w:sz w:val="24"/>
          <w:szCs w:val="24"/>
          <w:lang w:eastAsia="ru-RU"/>
        </w:rPr>
        <w:t xml:space="preserve">Объектом познания </w:t>
      </w:r>
      <w:r>
        <w:rPr>
          <w:rFonts w:ascii="Times New Roman" w:hAnsi="Times New Roman"/>
          <w:color w:val="000000"/>
          <w:sz w:val="24"/>
          <w:szCs w:val="24"/>
          <w:lang w:eastAsia="ru-RU"/>
        </w:rPr>
        <w:t>называется то, на что направлено познание, то, что познается. О сложностях, связанных с объектом познания, уже говорилось, но существуют расхождения философов и в понимании субъекта познания.</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i/>
          <w:iCs/>
          <w:color w:val="000000"/>
          <w:sz w:val="24"/>
          <w:szCs w:val="24"/>
          <w:lang w:eastAsia="ru-RU"/>
        </w:rPr>
        <w:t xml:space="preserve">Субъектом познания </w:t>
      </w:r>
      <w:r>
        <w:rPr>
          <w:rFonts w:ascii="Times New Roman" w:hAnsi="Times New Roman"/>
          <w:color w:val="000000"/>
          <w:sz w:val="24"/>
          <w:szCs w:val="24"/>
          <w:lang w:eastAsia="ru-RU"/>
        </w:rPr>
        <w:t>(т. е. тем, кто познает) называют конкретного носителя познавательной деятельности. Субъектами познания выступают отдельные люди, группы людей, общество в целом.</w:t>
      </w:r>
    </w:p>
    <w:p>
      <w:pPr>
        <w:pStyle w:val="Normal"/>
        <w:shd w:fill="FFFFFF" w:val="clear"/>
        <w:bidi w:val="0"/>
        <w:spacing w:lineRule="auto" w:line="240" w:before="0" w:after="0"/>
        <w:ind w:firstLine="709" w:start="0" w:end="0"/>
        <w:jc w:val="both"/>
        <w:rPr>
          <w:rFonts w:ascii="Times New Roman" w:hAnsi="Times New Roman"/>
          <w:i/>
          <w:iCs/>
          <w:color w:val="000000"/>
          <w:sz w:val="24"/>
          <w:szCs w:val="24"/>
          <w:lang w:eastAsia="ru-RU"/>
        </w:rPr>
      </w:pPr>
      <w:r>
        <w:rPr>
          <w:rFonts w:ascii="Times New Roman" w:hAnsi="Times New Roman"/>
          <w:color w:val="000000"/>
          <w:sz w:val="24"/>
          <w:szCs w:val="24"/>
          <w:lang w:eastAsia="ru-RU"/>
        </w:rPr>
        <w:t xml:space="preserve">Долгое время в истории философии познание рассматривалось как отношение противостоящих друг другу субъекта и объекта познания, причем под субъектом долгое время понимался просто отдельный познающий человек </w:t>
      </w:r>
      <w:r>
        <w:rPr>
          <w:rFonts w:ascii="Times New Roman" w:hAnsi="Times New Roman"/>
          <w:i/>
          <w:iCs/>
          <w:color w:val="000000"/>
          <w:sz w:val="24"/>
          <w:szCs w:val="24"/>
          <w:lang w:eastAsia="ru-RU"/>
        </w:rPr>
        <w:t>–</w:t>
      </w:r>
      <w:r>
        <w:rPr>
          <w:rFonts w:ascii="Times New Roman" w:hAnsi="Times New Roman"/>
          <w:color w:val="000000"/>
          <w:sz w:val="24"/>
          <w:szCs w:val="24"/>
          <w:lang w:eastAsia="ru-RU"/>
        </w:rPr>
        <w:t xml:space="preserve"> ученый. Такая позиция порождала целый ряд сложностей. Так, например, в философии Нового времени разгорелся спор об источниках научного знания. Ф. Бэкон, английский философ и естествоиспытатель, считал, что главным источником знаний являются чувства, данные которых разум лишь обрабатывает. Французский философ и математик Р. Декарт утверждал, что важнее сама врожденная способность нашего разума к познанию, в том числе и к систематизации данных чувств. Спор между двумя позициями в истории философии, которые выражали Бэкон и Декарт, получил название спора между </w:t>
      </w:r>
      <w:r>
        <w:rPr>
          <w:rFonts w:ascii="Times New Roman" w:hAnsi="Times New Roman"/>
          <w:i/>
          <w:iCs/>
          <w:color w:val="000000"/>
          <w:sz w:val="24"/>
          <w:szCs w:val="24"/>
          <w:lang w:eastAsia="ru-RU"/>
        </w:rPr>
        <w:t xml:space="preserve">эмпиризмом </w:t>
      </w:r>
      <w:r>
        <w:rPr>
          <w:rFonts w:ascii="Times New Roman" w:hAnsi="Times New Roman"/>
          <w:color w:val="000000"/>
          <w:sz w:val="24"/>
          <w:szCs w:val="24"/>
          <w:lang w:eastAsia="ru-RU"/>
        </w:rPr>
        <w:t xml:space="preserve">и </w:t>
      </w:r>
      <w:r>
        <w:rPr>
          <w:rFonts w:ascii="Times New Roman" w:hAnsi="Times New Roman"/>
          <w:i/>
          <w:iCs/>
          <w:color w:val="000000"/>
          <w:sz w:val="24"/>
          <w:szCs w:val="24"/>
          <w:lang w:eastAsia="ru-RU"/>
        </w:rPr>
        <w:t>рационализмом.</w:t>
      </w:r>
    </w:p>
    <w:p>
      <w:pPr>
        <w:pStyle w:val="Normal"/>
        <w:shd w:fill="FFFFFF" w:val="clear"/>
        <w:bidi w:val="0"/>
        <w:spacing w:lineRule="auto" w:line="240" w:before="0" w:after="0"/>
        <w:ind w:firstLine="709" w:start="0" w:end="0"/>
        <w:jc w:val="both"/>
        <w:rPr>
          <w:rFonts w:ascii="Times New Roman" w:hAnsi="Times New Roman"/>
          <w:i/>
          <w:iCs/>
          <w:color w:val="000000"/>
          <w:sz w:val="24"/>
          <w:szCs w:val="24"/>
          <w:lang w:eastAsia="ru-RU"/>
        </w:rPr>
      </w:pPr>
      <w:r>
        <w:rPr>
          <w:rFonts w:ascii="Times New Roman" w:hAnsi="Times New Roman"/>
          <w:b/>
          <w:color w:val="000000"/>
          <w:sz w:val="24"/>
          <w:szCs w:val="24"/>
          <w:lang w:eastAsia="ru-RU"/>
        </w:rPr>
        <w:t>РАЦИОНАЛИЗМ – это философское направление, признающее разум основой познания и поведения людей.</w:t>
      </w:r>
    </w:p>
    <w:p>
      <w:pPr>
        <w:pStyle w:val="Normal"/>
        <w:shd w:fill="FFFFFF" w:val="clear"/>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t>Рационализм утверждал, что истинное знание достижимо посредством разума, который выступает его источником и критерием истинности.</w:t>
      </w:r>
    </w:p>
    <w:p>
      <w:pPr>
        <w:pStyle w:val="Normal"/>
        <w:shd w:fill="FFFFFF" w:val="clear"/>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b/>
          <w:color w:val="000000"/>
          <w:sz w:val="24"/>
          <w:szCs w:val="24"/>
          <w:lang w:eastAsia="ru-RU"/>
        </w:rPr>
        <w:t>ЭМПИРИЗМ – направление в теории познания, признающее источником познания в первую очередь чувственный опыт.</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Данные чувств рассматриваются в эмпиризме как главная форма достоверного знания. Спор рационализма и эмпиризма объясняется тем, что каждое из этих направлений совершенно верно отмечает наличие двух форм познания: чувственного и рационального, но при этом абсолютизирует, т. е. преувеличивает роль одного из них.</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Величайшей заслугой немецкого идеализма стало понимание того, что субъектом познания является не отдельный человек (исследователь-Робинзон), а общество в целом. Представление о социальной (общественной) природе познания в немецкой философии содержалось в философии Канта и, в особенности, у Гегеля. За кантовским «трансцендентальным субъектом» и гегелевским представлением об «объективном духе» скрывалась глубочайшая идея о том, что познает не отдельный человек, а все общество в лице индивидуального исследователя.</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В философии Маркса социальная природа познания была представлена в материалистической интерпретации: «бытие определяет сознание», следовательно, способ осознания мира человеком зависит от форм его социальной и экономической жизни.</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b/>
          <w:i/>
          <w:sz w:val="24"/>
          <w:szCs w:val="24"/>
          <w:lang w:eastAsia="ru-RU"/>
        </w:rPr>
        <w:t>Структура чувственного познавательного процесса</w:t>
      </w:r>
      <w:r>
        <w:rPr>
          <w:rFonts w:ascii="Times New Roman" w:hAnsi="Times New Roman"/>
          <w:sz w:val="24"/>
          <w:szCs w:val="24"/>
          <w:lang w:eastAsia="ru-RU"/>
        </w:rPr>
        <w:t>.</w:t>
      </w:r>
      <w:r>
        <w:rPr>
          <w:rFonts w:ascii="Times New Roman" w:hAnsi="Times New Roman"/>
          <w:color w:val="000000"/>
          <w:sz w:val="24"/>
          <w:szCs w:val="24"/>
          <w:lang w:eastAsia="ru-RU"/>
        </w:rPr>
        <w:t xml:space="preserve"> В самом процессе познания выделяют две формы: чувственное (эмпирическое, опытное) познание и рациональное (логическое) познание. </w:t>
      </w:r>
      <w:r>
        <w:rPr>
          <w:rFonts w:ascii="Times New Roman" w:hAnsi="Times New Roman"/>
          <w:i/>
          <w:iCs/>
          <w:color w:val="000000"/>
          <w:sz w:val="24"/>
          <w:szCs w:val="24"/>
          <w:lang w:eastAsia="ru-RU"/>
        </w:rPr>
        <w:t xml:space="preserve">Чувственное познание </w:t>
      </w:r>
      <w:r>
        <w:rPr>
          <w:rFonts w:ascii="Times New Roman" w:hAnsi="Times New Roman"/>
          <w:color w:val="000000"/>
          <w:sz w:val="24"/>
          <w:szCs w:val="24"/>
          <w:lang w:eastAsia="ru-RU"/>
        </w:rPr>
        <w:t xml:space="preserve">осуществляется с помощью органов внешних чувств. Ступенями чувственного познания являются ощущения, восприятия, представления. </w:t>
      </w:r>
      <w:r>
        <w:rPr>
          <w:rFonts w:ascii="Times New Roman" w:hAnsi="Times New Roman"/>
          <w:i/>
          <w:iCs/>
          <w:color w:val="000000"/>
          <w:sz w:val="24"/>
          <w:szCs w:val="24"/>
          <w:lang w:eastAsia="ru-RU"/>
        </w:rPr>
        <w:t xml:space="preserve">Ощущения </w:t>
      </w:r>
      <w:r>
        <w:rPr>
          <w:rFonts w:ascii="Times New Roman" w:hAnsi="Times New Roman"/>
          <w:color w:val="000000"/>
          <w:sz w:val="24"/>
          <w:szCs w:val="24"/>
          <w:lang w:eastAsia="ru-RU"/>
        </w:rPr>
        <w:t xml:space="preserve">возникают в результате внешнего воздействия на органы чувств человека. Ощущения передают только отдельные свойства предмета: цвет, вкус, запах, форму, звучание. Например, мы воспринимаем цвет яблока (красный или зеленый) и его вкус (кислый или сладкий). Целостный образ предмета создают </w:t>
      </w:r>
      <w:r>
        <w:rPr>
          <w:rFonts w:ascii="Times New Roman" w:hAnsi="Times New Roman"/>
          <w:i/>
          <w:iCs/>
          <w:color w:val="000000"/>
          <w:sz w:val="24"/>
          <w:szCs w:val="24"/>
          <w:lang w:eastAsia="ru-RU"/>
        </w:rPr>
        <w:t xml:space="preserve">восприятия, </w:t>
      </w:r>
      <w:r>
        <w:rPr>
          <w:rFonts w:ascii="Times New Roman" w:hAnsi="Times New Roman"/>
          <w:color w:val="000000"/>
          <w:sz w:val="24"/>
          <w:szCs w:val="24"/>
          <w:lang w:eastAsia="ru-RU"/>
        </w:rPr>
        <w:t xml:space="preserve">представляющие собой совокупность ощущений (так воспринимаются нами все качества яблока). Более высокой ступенью чувственного познания выступают </w:t>
      </w:r>
      <w:r>
        <w:rPr>
          <w:rFonts w:ascii="Times New Roman" w:hAnsi="Times New Roman"/>
          <w:i/>
          <w:iCs/>
          <w:color w:val="000000"/>
          <w:sz w:val="24"/>
          <w:szCs w:val="24"/>
          <w:lang w:eastAsia="ru-RU"/>
        </w:rPr>
        <w:t xml:space="preserve">представления – </w:t>
      </w:r>
      <w:r>
        <w:rPr>
          <w:rFonts w:ascii="Times New Roman" w:hAnsi="Times New Roman"/>
          <w:color w:val="000000"/>
          <w:sz w:val="24"/>
          <w:szCs w:val="24"/>
          <w:lang w:eastAsia="ru-RU"/>
        </w:rPr>
        <w:t>образы, возникающие в памяти человека на основе прошлых ощущений и восприятий (в нашем примере воспоминание об отсутствующем яблоке). Представления возникают в отсутствие предмета, когда он не оказывает непосредственного воздействия на внешние чувства человека.</w:t>
      </w:r>
    </w:p>
    <w:p>
      <w:pPr>
        <w:pStyle w:val="Normal"/>
        <w:shd w:fill="FFFFFF" w:val="clear"/>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t>С помощью чувственного познания можно судить только о внешних свойствах отдельных предметов. Для постижения сущности вещей и явлений, выяснения общих закономерностей их существования чувственного опыта недостаточно. Задачу обобщения информации, полученной чувственным путем, выполняет рациональное (рассудочное) познание.</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b/>
          <w:i/>
          <w:sz w:val="24"/>
          <w:szCs w:val="24"/>
          <w:lang w:eastAsia="ru-RU"/>
        </w:rPr>
        <w:t>Структура рационального познавательного процесса</w:t>
      </w:r>
      <w:r>
        <w:rPr>
          <w:rFonts w:ascii="Times New Roman" w:hAnsi="Times New Roman"/>
          <w:sz w:val="24"/>
          <w:szCs w:val="24"/>
          <w:lang w:eastAsia="ru-RU"/>
        </w:rPr>
        <w:t>.</w:t>
      </w:r>
      <w:r>
        <w:rPr>
          <w:rFonts w:ascii="Times New Roman" w:hAnsi="Times New Roman"/>
          <w:color w:val="000000"/>
          <w:sz w:val="24"/>
          <w:szCs w:val="24"/>
          <w:lang w:eastAsia="ru-RU"/>
        </w:rPr>
        <w:t xml:space="preserve"> </w:t>
      </w:r>
      <w:r>
        <w:rPr>
          <w:rFonts w:ascii="Times New Roman" w:hAnsi="Times New Roman"/>
          <w:i/>
          <w:iCs/>
          <w:color w:val="000000"/>
          <w:sz w:val="24"/>
          <w:szCs w:val="24"/>
          <w:lang w:eastAsia="ru-RU"/>
        </w:rPr>
        <w:t xml:space="preserve">Рациональное </w:t>
      </w:r>
      <w:r>
        <w:rPr>
          <w:rFonts w:ascii="Times New Roman" w:hAnsi="Times New Roman"/>
          <w:color w:val="000000"/>
          <w:sz w:val="24"/>
          <w:szCs w:val="24"/>
          <w:lang w:eastAsia="ru-RU"/>
        </w:rPr>
        <w:t xml:space="preserve">(от лат. </w:t>
      </w:r>
      <w:r>
        <w:rPr>
          <w:rFonts w:ascii="Times New Roman" w:hAnsi="Times New Roman"/>
          <w:i/>
          <w:iCs/>
          <w:color w:val="000000"/>
          <w:sz w:val="24"/>
          <w:szCs w:val="24"/>
          <w:lang w:val="en-US" w:eastAsia="ru-RU"/>
        </w:rPr>
        <w:t>rati</w:t>
      </w:r>
      <w:r>
        <w:rPr>
          <w:rFonts w:ascii="Times New Roman" w:hAnsi="Times New Roman"/>
          <w:i/>
          <w:iCs/>
          <w:color w:val="000000"/>
          <w:sz w:val="24"/>
          <w:szCs w:val="24"/>
          <w:lang w:eastAsia="ru-RU"/>
        </w:rPr>
        <w:t xml:space="preserve">о – </w:t>
      </w:r>
      <w:r>
        <w:rPr>
          <w:rFonts w:ascii="Times New Roman" w:hAnsi="Times New Roman"/>
          <w:color w:val="000000"/>
          <w:sz w:val="24"/>
          <w:szCs w:val="24"/>
          <w:lang w:eastAsia="ru-RU"/>
        </w:rPr>
        <w:t xml:space="preserve">разум) </w:t>
      </w:r>
      <w:r>
        <w:rPr>
          <w:rFonts w:ascii="Times New Roman" w:hAnsi="Times New Roman"/>
          <w:i/>
          <w:iCs/>
          <w:color w:val="000000"/>
          <w:sz w:val="24"/>
          <w:szCs w:val="24"/>
          <w:lang w:eastAsia="ru-RU"/>
        </w:rPr>
        <w:t xml:space="preserve">познание </w:t>
      </w:r>
      <w:r>
        <w:rPr>
          <w:rFonts w:ascii="Times New Roman" w:hAnsi="Times New Roman"/>
          <w:color w:val="000000"/>
          <w:sz w:val="24"/>
          <w:szCs w:val="24"/>
          <w:lang w:eastAsia="ru-RU"/>
        </w:rPr>
        <w:t xml:space="preserve">представляет собой процесс абстрактного (отвлеченного от частных, несущественных свойств предмета), обобщающего мышления. </w:t>
      </w:r>
      <w:r>
        <w:rPr>
          <w:rFonts w:ascii="Times New Roman" w:hAnsi="Times New Roman"/>
          <w:b/>
          <w:i/>
          <w:color w:val="000000"/>
          <w:sz w:val="24"/>
          <w:szCs w:val="24"/>
          <w:lang w:eastAsia="ru-RU"/>
        </w:rPr>
        <w:t>Основными ступенями рационального познания являются понятия, суждения, умозаключения</w:t>
      </w:r>
      <w:r>
        <w:rPr>
          <w:rFonts w:ascii="Times New Roman" w:hAnsi="Times New Roman"/>
          <w:color w:val="000000"/>
          <w:sz w:val="24"/>
          <w:szCs w:val="24"/>
          <w:lang w:eastAsia="ru-RU"/>
        </w:rPr>
        <w:t xml:space="preserve">. Элементарной единицей рационального мышления является </w:t>
      </w:r>
      <w:r>
        <w:rPr>
          <w:rFonts w:ascii="Times New Roman" w:hAnsi="Times New Roman"/>
          <w:i/>
          <w:iCs/>
          <w:color w:val="000000"/>
          <w:sz w:val="24"/>
          <w:szCs w:val="24"/>
          <w:lang w:eastAsia="ru-RU"/>
        </w:rPr>
        <w:t xml:space="preserve">понятие. </w:t>
      </w:r>
      <w:r>
        <w:rPr>
          <w:rFonts w:ascii="Times New Roman" w:hAnsi="Times New Roman"/>
          <w:color w:val="000000"/>
          <w:sz w:val="24"/>
          <w:szCs w:val="24"/>
          <w:lang w:eastAsia="ru-RU"/>
        </w:rPr>
        <w:t xml:space="preserve">Из понятий строятся все логические рассуждения. Понятия отражают общие, существенные признаки предметов. Понятие выражается с помощью слова или словосочетания (так, например, слово студент </w:t>
      </w:r>
      <w:r>
        <w:rPr>
          <w:rFonts w:ascii="Times New Roman" w:hAnsi="Times New Roman"/>
          <w:i/>
          <w:iCs/>
          <w:color w:val="000000"/>
          <w:sz w:val="24"/>
          <w:szCs w:val="24"/>
          <w:lang w:eastAsia="ru-RU"/>
        </w:rPr>
        <w:t>–</w:t>
      </w:r>
      <w:r>
        <w:rPr>
          <w:rFonts w:ascii="Times New Roman" w:hAnsi="Times New Roman"/>
          <w:color w:val="000000"/>
          <w:sz w:val="24"/>
          <w:szCs w:val="24"/>
          <w:lang w:eastAsia="ru-RU"/>
        </w:rPr>
        <w:t xml:space="preserve"> это понятие, обозначающее любого человека, обучающегося в среднем или высшем учебном заведении, независимо от индивидуальных различий: возраста, пола, специальности и т. п.). Следующая ступень рационального познания </w:t>
      </w:r>
      <w:r>
        <w:rPr>
          <w:rFonts w:ascii="Times New Roman" w:hAnsi="Times New Roman"/>
          <w:i/>
          <w:iCs/>
          <w:color w:val="000000"/>
          <w:sz w:val="24"/>
          <w:szCs w:val="24"/>
          <w:lang w:eastAsia="ru-RU"/>
        </w:rPr>
        <w:t>–</w:t>
      </w:r>
      <w:r>
        <w:rPr>
          <w:rFonts w:ascii="Times New Roman" w:hAnsi="Times New Roman"/>
          <w:color w:val="000000"/>
          <w:sz w:val="24"/>
          <w:szCs w:val="24"/>
          <w:lang w:eastAsia="ru-RU"/>
        </w:rPr>
        <w:t xml:space="preserve"> суждение. </w:t>
      </w:r>
      <w:r>
        <w:rPr>
          <w:rFonts w:ascii="Times New Roman" w:hAnsi="Times New Roman"/>
          <w:i/>
          <w:iCs/>
          <w:color w:val="000000"/>
          <w:sz w:val="24"/>
          <w:szCs w:val="24"/>
          <w:lang w:eastAsia="ru-RU"/>
        </w:rPr>
        <w:t xml:space="preserve">Суждением </w:t>
      </w:r>
      <w:r>
        <w:rPr>
          <w:rFonts w:ascii="Times New Roman" w:hAnsi="Times New Roman"/>
          <w:color w:val="000000"/>
          <w:sz w:val="24"/>
          <w:szCs w:val="24"/>
          <w:lang w:eastAsia="ru-RU"/>
        </w:rPr>
        <w:t xml:space="preserve">называют совокупность понятий, отражающую связи и отношения между предметами и их свойствами. Суждение утверждает или отрицает что-либо. Выражаются суждения в форме предложений. Например: «Все учащиеся в университете </w:t>
      </w:r>
      <w:r>
        <w:rPr>
          <w:rFonts w:ascii="Times New Roman" w:hAnsi="Times New Roman"/>
          <w:i/>
          <w:iCs/>
          <w:color w:val="000000"/>
          <w:sz w:val="24"/>
          <w:szCs w:val="24"/>
          <w:lang w:eastAsia="ru-RU"/>
        </w:rPr>
        <w:t>–</w:t>
      </w:r>
      <w:r>
        <w:rPr>
          <w:rFonts w:ascii="Times New Roman" w:hAnsi="Times New Roman"/>
          <w:color w:val="000000"/>
          <w:sz w:val="24"/>
          <w:szCs w:val="24"/>
          <w:lang w:eastAsia="ru-RU"/>
        </w:rPr>
        <w:t xml:space="preserve"> студенты».</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Третьей ступенью рационального познания является умозаключение. </w:t>
      </w:r>
      <w:r>
        <w:rPr>
          <w:rFonts w:ascii="Times New Roman" w:hAnsi="Times New Roman"/>
          <w:i/>
          <w:iCs/>
          <w:color w:val="000000"/>
          <w:sz w:val="24"/>
          <w:szCs w:val="24"/>
          <w:lang w:eastAsia="ru-RU"/>
        </w:rPr>
        <w:t xml:space="preserve">Умозаключение </w:t>
      </w:r>
      <w:r>
        <w:rPr>
          <w:rFonts w:ascii="Times New Roman" w:hAnsi="Times New Roman"/>
          <w:color w:val="000000"/>
          <w:sz w:val="24"/>
          <w:szCs w:val="24"/>
          <w:lang w:eastAsia="ru-RU"/>
        </w:rPr>
        <w:t>представляет собой процесс получения из двух или нескольких суждений нового суждения на основании законов логики. Умозаключения не зависят непосредственно от чувственного опыта, они являются высшей формой отвлеченного (абстрактного) мышления.</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Умозаключением будет, например, такое рассуждение:</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«Все учащиеся в университете – студенты. Я учусь в университете.</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Следовательно, я – студент».</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Абстрактное мышление неразрывно связано с языком. Язык </w:t>
      </w:r>
      <w:r>
        <w:rPr>
          <w:rFonts w:ascii="Times New Roman" w:hAnsi="Times New Roman"/>
          <w:i/>
          <w:iCs/>
          <w:color w:val="000000"/>
          <w:sz w:val="24"/>
          <w:szCs w:val="24"/>
          <w:lang w:eastAsia="ru-RU"/>
        </w:rPr>
        <w:t>–</w:t>
      </w:r>
      <w:r>
        <w:rPr>
          <w:rFonts w:ascii="Times New Roman" w:hAnsi="Times New Roman"/>
          <w:color w:val="000000"/>
          <w:sz w:val="24"/>
          <w:szCs w:val="24"/>
          <w:lang w:eastAsia="ru-RU"/>
        </w:rPr>
        <w:t xml:space="preserve"> это система знаков, передающих информацию.</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Результатом процесса познания выступают знания. Знание, соответствующее действительности, называют </w:t>
      </w:r>
      <w:r>
        <w:rPr>
          <w:rFonts w:ascii="Times New Roman" w:hAnsi="Times New Roman"/>
          <w:i/>
          <w:iCs/>
          <w:color w:val="000000"/>
          <w:sz w:val="24"/>
          <w:szCs w:val="24"/>
          <w:lang w:eastAsia="ru-RU"/>
        </w:rPr>
        <w:t xml:space="preserve">истиной. </w:t>
      </w:r>
      <w:r>
        <w:rPr>
          <w:rFonts w:ascii="Times New Roman" w:hAnsi="Times New Roman"/>
          <w:color w:val="000000"/>
          <w:sz w:val="24"/>
          <w:szCs w:val="24"/>
          <w:lang w:eastAsia="ru-RU"/>
        </w:rPr>
        <w:t xml:space="preserve">По своему содержанию истина объективна, т. е. независима от познающего ее субъекта. По своей форме истина всегда субъективна, так как вне сознания ее не существует. Одно из первых определений объективной истины было дано Аристотелем: познание истинно, когда оно соответствует существующим вне сознания вещам и их связям. Кант выявил проблему противоречивости самого понятия истины, отметив, что хотя признаками объективности истины являются всеобщность и необходимость, но сама истина субъективна, поскольку является формой деятельности субъекта. Истина долгое время рассматривалась как некое законченное состояние, в котором достигается полное знание предмета. Гегель показал, что истина </w:t>
      </w:r>
      <w:r>
        <w:rPr>
          <w:rFonts w:ascii="Times New Roman" w:hAnsi="Times New Roman"/>
          <w:i/>
          <w:iCs/>
          <w:color w:val="000000"/>
          <w:sz w:val="24"/>
          <w:szCs w:val="24"/>
          <w:lang w:eastAsia="ru-RU"/>
        </w:rPr>
        <w:t>–</w:t>
      </w:r>
      <w:r>
        <w:rPr>
          <w:rFonts w:ascii="Times New Roman" w:hAnsi="Times New Roman"/>
          <w:color w:val="000000"/>
          <w:sz w:val="24"/>
          <w:szCs w:val="24"/>
          <w:lang w:eastAsia="ru-RU"/>
        </w:rPr>
        <w:t xml:space="preserve"> не застывшая система, а процесс все большего совпадения предмета с отражающим его понятием, причем истина предполагает и изменение самого предмета в процессе познания.</w:t>
      </w:r>
    </w:p>
    <w:p>
      <w:pPr>
        <w:pStyle w:val="Normal"/>
        <w:bidi w:val="0"/>
        <w:spacing w:lineRule="auto" w:line="240" w:before="0" w:after="0"/>
        <w:ind w:firstLine="709" w:start="0" w:end="0"/>
        <w:jc w:val="both"/>
        <w:rPr>
          <w:rFonts w:ascii="Times New Roman" w:hAnsi="Times New Roman"/>
          <w:b/>
          <w:sz w:val="24"/>
          <w:szCs w:val="24"/>
          <w:lang w:eastAsia="ru-RU"/>
        </w:rPr>
      </w:pPr>
      <w:r>
        <w:rPr>
          <w:rFonts w:ascii="Times New Roman" w:hAnsi="Times New Roman"/>
          <w:b/>
          <w:sz w:val="24"/>
          <w:szCs w:val="24"/>
          <w:lang w:eastAsia="ru-RU"/>
        </w:rPr>
        <w:t>2. Истина.</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b/>
          <w:i/>
          <w:color w:val="000000"/>
          <w:sz w:val="24"/>
          <w:szCs w:val="24"/>
          <w:lang w:eastAsia="ru-RU"/>
        </w:rPr>
        <w:t>Истина бывает относительной и абсолютной</w:t>
      </w:r>
      <w:r>
        <w:rPr>
          <w:rFonts w:ascii="Times New Roman" w:hAnsi="Times New Roman"/>
          <w:color w:val="000000"/>
          <w:sz w:val="24"/>
          <w:szCs w:val="24"/>
          <w:lang w:eastAsia="ru-RU"/>
        </w:rPr>
        <w:t xml:space="preserve">. </w:t>
      </w:r>
      <w:r>
        <w:rPr>
          <w:rFonts w:ascii="Times New Roman" w:hAnsi="Times New Roman"/>
          <w:i/>
          <w:iCs/>
          <w:color w:val="000000"/>
          <w:sz w:val="24"/>
          <w:szCs w:val="24"/>
          <w:lang w:eastAsia="ru-RU"/>
        </w:rPr>
        <w:t xml:space="preserve">Относительной истиной </w:t>
      </w:r>
      <w:r>
        <w:rPr>
          <w:rFonts w:ascii="Times New Roman" w:hAnsi="Times New Roman"/>
          <w:color w:val="000000"/>
          <w:sz w:val="24"/>
          <w:szCs w:val="24"/>
          <w:lang w:eastAsia="ru-RU"/>
        </w:rPr>
        <w:t xml:space="preserve">называют неполное, приближенное знание, которое дополняется в процессе дальнейшего познания. Относительные истины, сменяя и уточняя друг друга, стремятся к абсолютной истине. </w:t>
      </w:r>
      <w:r>
        <w:rPr>
          <w:rFonts w:ascii="Times New Roman" w:hAnsi="Times New Roman"/>
          <w:i/>
          <w:iCs/>
          <w:color w:val="000000"/>
          <w:sz w:val="24"/>
          <w:szCs w:val="24"/>
          <w:lang w:eastAsia="ru-RU"/>
        </w:rPr>
        <w:t xml:space="preserve">Абсолютной истиной </w:t>
      </w:r>
      <w:r>
        <w:rPr>
          <w:rFonts w:ascii="Times New Roman" w:hAnsi="Times New Roman"/>
          <w:color w:val="000000"/>
          <w:sz w:val="24"/>
          <w:szCs w:val="24"/>
          <w:lang w:eastAsia="ru-RU"/>
        </w:rPr>
        <w:t>называют такое знание, которое не может быть изменено в ходе дальнейшего познания. К абсолютным истинам относятся, например, так называемые истины факта, «вечные истины», физические константы и т. п.</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Понятия относительной и абсолютной истины связаны с пониманием познания как процесса, происходящего во времени и в определенных исторических условиях. В теории познания обсуждается также соотношение истины и заблуждения. Те представления, которые опровергаются в ходе развития науки, называют заблуждениями.</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Истина всегда </w:t>
      </w:r>
      <w:r>
        <w:rPr>
          <w:rFonts w:ascii="Times New Roman" w:hAnsi="Times New Roman"/>
          <w:b/>
          <w:bCs/>
          <w:color w:val="000000"/>
          <w:sz w:val="24"/>
          <w:szCs w:val="24"/>
          <w:lang w:eastAsia="ru-RU"/>
        </w:rPr>
        <w:t xml:space="preserve">конкретна, </w:t>
      </w:r>
      <w:r>
        <w:rPr>
          <w:rFonts w:ascii="Times New Roman" w:hAnsi="Times New Roman"/>
          <w:color w:val="000000"/>
          <w:sz w:val="24"/>
          <w:szCs w:val="24"/>
          <w:lang w:eastAsia="ru-RU"/>
        </w:rPr>
        <w:t>абстрактной истины не существует. Это означает, что истина всегда связана с конкретными условиями и всегда относится к конкретному месту, времени, положению, обстоятельствам.</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Для деятельности человека нужно знание объективно-истинное и доказанное. Достоверность предполагает наличие критерия, позволяющего выявить объективную истинность знания. В истории философии предлагались различные варианты решения проблемы критериев истинности наших знаний, т. е. вопроса о том, чем же определяется соответствие знания действительности.</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В современной философии выделяются три концепции истины:</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  </w:t>
      </w:r>
      <w:r>
        <w:rPr>
          <w:rFonts w:ascii="Times New Roman" w:hAnsi="Times New Roman"/>
          <w:color w:val="000000"/>
          <w:sz w:val="24"/>
          <w:szCs w:val="24"/>
          <w:lang w:eastAsia="ru-RU"/>
        </w:rPr>
        <w:t>концепция соответствия, согласно которой истинными являются высказывания, соответствующие действительности;</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  </w:t>
      </w:r>
      <w:r>
        <w:rPr>
          <w:rFonts w:ascii="Times New Roman" w:hAnsi="Times New Roman"/>
          <w:color w:val="000000"/>
          <w:sz w:val="24"/>
          <w:szCs w:val="24"/>
          <w:lang w:eastAsia="ru-RU"/>
        </w:rPr>
        <w:t>когерентная концепция истины, в соответствии с которой высказывания должны быть непротиворечивыми и доказательными;</w:t>
      </w:r>
    </w:p>
    <w:p>
      <w:pPr>
        <w:pStyle w:val="Normal"/>
        <w:shd w:fill="FFFFFF" w:val="clear"/>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color w:val="000000"/>
          <w:sz w:val="24"/>
          <w:szCs w:val="24"/>
          <w:lang w:eastAsia="ru-RU"/>
        </w:rPr>
        <w:t xml:space="preserve">♦  </w:t>
      </w:r>
      <w:r>
        <w:rPr>
          <w:rFonts w:ascii="Times New Roman" w:hAnsi="Times New Roman"/>
          <w:color w:val="000000"/>
          <w:sz w:val="24"/>
          <w:szCs w:val="24"/>
          <w:lang w:eastAsia="ru-RU"/>
        </w:rPr>
        <w:t>прагматическая концепция истины, в которой истинность и ложность суждений проверяются на практике.</w:t>
      </w:r>
    </w:p>
    <w:p>
      <w:pPr>
        <w:pStyle w:val="Normal"/>
        <w:shd w:fill="FFFFFF" w:val="clear"/>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t xml:space="preserve">Все эти концепции истины не противоречат друг другу, а являются взаимодополняющими. </w:t>
      </w:r>
    </w:p>
    <w:p>
      <w:pPr>
        <w:pStyle w:val="Normal"/>
        <w:shd w:fill="FFFFFF" w:val="clear"/>
        <w:bidi w:val="0"/>
        <w:spacing w:lineRule="auto" w:line="240" w:before="0" w:after="0"/>
        <w:ind w:firstLine="709" w:start="0" w:end="0"/>
        <w:jc w:val="both"/>
        <w:rPr>
          <w:rFonts w:ascii="Times New Roman" w:hAnsi="Times New Roman"/>
          <w:color w:val="000000"/>
          <w:sz w:val="24"/>
          <w:szCs w:val="24"/>
          <w:lang w:eastAsia="ru-RU"/>
        </w:rPr>
      </w:pPr>
      <w:r>
        <w:rPr>
          <w:rFonts w:ascii="Times New Roman" w:hAnsi="Times New Roman"/>
          <w:color w:val="000000"/>
          <w:sz w:val="24"/>
          <w:szCs w:val="24"/>
          <w:lang w:eastAsia="ru-RU"/>
        </w:rPr>
        <w:t>В философской категории «практика», понимаемой как «критерий истины», выражается представление о творческой деятельности человека по преобразованию мира как конечной цели процесса познания. Именно практическая деятельность человека дает главные аргументы для философского спора с агностицизмом. ПРАКТИКА – это целенаправленная предметная деятельность по преобразованию действительности.</w:t>
      </w:r>
    </w:p>
    <w:p>
      <w:pPr>
        <w:pStyle w:val="Normal"/>
        <w:bidi w:val="0"/>
        <w:spacing w:lineRule="auto" w:line="240" w:before="0" w:after="0"/>
        <w:ind w:firstLine="709"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bidi w:val="0"/>
        <w:spacing w:lineRule="auto" w:line="240" w:before="0" w:after="0"/>
        <w:ind w:firstLine="709" w:start="0" w:end="0"/>
        <w:jc w:val="both"/>
        <w:rPr>
          <w:rFonts w:ascii="Times New Roman" w:hAnsi="Times New Roman"/>
          <w:b/>
          <w:sz w:val="24"/>
          <w:szCs w:val="24"/>
          <w:lang w:eastAsia="ru-RU"/>
        </w:rPr>
      </w:pPr>
      <w:r>
        <w:rPr>
          <w:rFonts w:ascii="Times New Roman" w:hAnsi="Times New Roman"/>
          <w:b/>
          <w:sz w:val="24"/>
          <w:szCs w:val="24"/>
          <w:lang w:eastAsia="ru-RU"/>
        </w:rPr>
        <w:t>3. Специфика научного знания.</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Наука – форма духовной деятельности людей, направленная на производство знаний о природе, обществе и о самом познании, имеющая непосредственной целью постижение истины и открытие объективных законов на основе обобщения реальных фактов в их взаимосвязи, чтобы предвидеть тенденции развития действительности и способствовать ее изменению.</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Наука – творческая деятельность по получению нового знания и результат этой деятельности совокупность знаний, приведенных в целостную систему на основе определенных принципов, и процесс их воспроизводства</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Научное познание – высокоспециализированная деятельность человека по выработке, систематизации, проверке знаний с целью их эффективного использования.</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Таким образом, основные стороны бытия науки – это:</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1. сложный, противоречивый процесс получения нового знания;</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2. результат этого процесса, т.е. объединение полученных знаний в целостную, развивающуюся органическую систему;</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3. социальный институт со всей своей инфраструктурой: организация науки, научные учреждения и т. п.; нравственность науки, профессиональные объединения ученых, финансы, научное оборудование, система научной информации;</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4. особая область человеческой деятельности и важнейший элемент культуры.</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Рассмотрим основные особенности научного познания, или критерии научности:</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 xml:space="preserve"> </w:t>
      </w:r>
      <w:r>
        <w:rPr>
          <w:rFonts w:ascii="Times New Roman" w:hAnsi="Times New Roman"/>
          <w:color w:val="333333"/>
          <w:sz w:val="24"/>
          <w:szCs w:val="24"/>
          <w:lang w:eastAsia="ru-RU"/>
        </w:rPr>
        <w:t>Рассмотрим основные особенности научного познания, или критерии научности:</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1. Основная задача – обнаружение объективных законов действительности — природных, социальных, законов самого познания, мышления и др. Отсюда ориентация исследования главным образом на общие, существенные свойства предмета, его необходимые характеристики и их выражение в системе абстракции, в форме идеализированных объектов. Если этого нет, то нет и науки, ибо само понятие научности предполагает открытие законов, углубление в сущность изучаемых явлений. Это основной признак науки, основная особенность.</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2. На основе знания законов функционирования и развития исследуемых объектов наука осуществляет предвидение будущего с целью дальнейшего практического освоения действительности. Нацеленность науки на изучение не только объектов, преобразуемых в сегодняшней практике, но и тех, которые могут стать предметом практического освоения в будущем, является важной отличительной чертой научного познания.</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3. Существенным признаком научного познания является его системность, т. е. совокупность знаний, приведенных в порядок на основании определенных теоретических принципов, которые и объединяют отдельные знания в целостную органическую систему. Знания превращаются в научные, когда целенаправленное собирание фактов, их описание и обобщение доводится до уровня их включения в систему понятий, в состав теории.</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4. Для науки характерна постоянная методологическая рефлексия. Это означает, что в ней изучение объектов, выявление их специфики, свойств и связей всегда сопровождается – осознанием методов и приемов, посредством которых исследуются данные объекты.</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5. Непосредственная цель и высшая ценность научного познания – объективная истина, постигаемая преимущественно рациональными средствами и методами, но, разумеется, не без участия живого созерцания и внерациональных средств. Отсюда характерная черта научного познания – объективность, устранение неприсущих предмету исследования субъективистских моментов для реализации «чистоты» его рассмотрения.</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 xml:space="preserve">6. </w:t>
      </w:r>
      <w:r>
        <w:rPr>
          <w:rFonts w:ascii="Times New Roman" w:hAnsi="Times New Roman"/>
          <w:bCs/>
          <w:color w:val="333333"/>
          <w:sz w:val="24"/>
          <w:szCs w:val="24"/>
          <w:lang w:eastAsia="ru-RU"/>
        </w:rPr>
        <w:t>Научное познание есть сложный</w:t>
      </w:r>
      <w:r>
        <w:rPr>
          <w:rFonts w:ascii="Times New Roman" w:hAnsi="Times New Roman"/>
          <w:color w:val="333333"/>
          <w:sz w:val="24"/>
          <w:szCs w:val="24"/>
          <w:lang w:eastAsia="ru-RU"/>
        </w:rPr>
        <w:t>, противоречивый процесс производства, воспроизводства новых знаний, образующих целостную развивающуюся систему понятий, теорий, гипотез, законов и других идеальных форм, закрепленных в языке –естественном или (что более характерно) искусственном: математическая символика, химические формулы и т. п. Научное знание не просто фиксирует свои элементы в языке, но непрерывно воспроизводит их на своей собственной основе, формирует их в соответствии со своими нормами и принципами. Процесс непрерывного самообновления наукой своего концептуального арсенала – важный показатель (критерий) научности.</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7. В процессе научного познания применяются такие специфические материальные средства, как приборы, инструменты, другое так называемое «научное оборудование», зачастую очень сложное и дорогостоящее. Кроме того, для науки в большей мере, чем для других форм познания, характерно использование для исследования своих объектов и самой себя таких идеальных средств и методов, как современная логика, математические методы, диалектика и др.</w:t>
      </w:r>
    </w:p>
    <w:p>
      <w:pPr>
        <w:pStyle w:val="Normal"/>
        <w:shd w:fill="FFFFFF" w:val="clear"/>
        <w:bidi w:val="0"/>
        <w:spacing w:lineRule="auto" w:line="240" w:before="0" w:after="0"/>
        <w:ind w:firstLine="709" w:start="0" w:end="0"/>
        <w:jc w:val="both"/>
        <w:rPr>
          <w:rFonts w:ascii="Times New Roman" w:hAnsi="Times New Roman"/>
          <w:color w:val="333333"/>
          <w:sz w:val="24"/>
          <w:szCs w:val="24"/>
          <w:lang w:eastAsia="ru-RU"/>
        </w:rPr>
      </w:pPr>
      <w:r>
        <w:rPr>
          <w:rFonts w:ascii="Times New Roman" w:hAnsi="Times New Roman"/>
          <w:color w:val="333333"/>
          <w:sz w:val="24"/>
          <w:szCs w:val="24"/>
          <w:lang w:eastAsia="ru-RU"/>
        </w:rPr>
        <w:t>8. Научному познанию присущи строгая доказательность, обоснованность полученных результатов, достоверность выводов. Вместе с тем здесь немало гипотез, догадок, предположений, вероятностных суждений и т. п. Вот почему тут важнейшее значение имеют логико-методологическая подготовка исследователей, их философская культура, постоянное совершенствование своего мышления, умение правильно применять его законы и принципы.</w:t>
      </w:r>
    </w:p>
    <w:p>
      <w:pPr>
        <w:pStyle w:val="Normal"/>
        <w:shd w:fill="FFFFFF" w:val="clear"/>
        <w:bidi w:val="0"/>
        <w:spacing w:lineRule="auto" w:line="240" w:before="0" w:after="0"/>
        <w:ind w:hanging="0" w:start="0" w:end="0"/>
        <w:jc w:val="both"/>
        <w:rPr>
          <w:rFonts w:ascii="Times New Roman" w:hAnsi="Times New Roman"/>
          <w:color w:val="000000"/>
          <w:sz w:val="24"/>
          <w:szCs w:val="24"/>
        </w:rPr>
      </w:pPr>
      <w:r>
        <w:rPr>
          <w:rFonts w:ascii="Times New Roman" w:hAnsi="Times New Roman"/>
          <w:color w:val="000000"/>
          <w:sz w:val="24"/>
          <w:szCs w:val="24"/>
        </w:rPr>
      </w:r>
    </w:p>
    <w:p>
      <w:pPr>
        <w:pStyle w:val="Normal"/>
        <w:shd w:fill="FFFFFF" w:val="clear"/>
        <w:bidi w:val="0"/>
        <w:spacing w:lineRule="auto" w:line="240" w:before="0" w:after="0"/>
        <w:ind w:firstLine="709" w:start="0" w:end="0"/>
        <w:jc w:val="both"/>
        <w:rPr>
          <w:rFonts w:ascii="Times New Roman" w:hAnsi="Times New Roman"/>
          <w:color w:val="000000"/>
          <w:sz w:val="24"/>
          <w:szCs w:val="24"/>
        </w:rPr>
      </w:pPr>
      <w:r>
        <w:rPr>
          <w:rFonts w:ascii="Times New Roman" w:hAnsi="Times New Roman"/>
          <w:color w:val="000000"/>
          <w:sz w:val="24"/>
          <w:szCs w:val="24"/>
        </w:rPr>
      </w:r>
    </w:p>
    <w:p>
      <w:pPr>
        <w:pStyle w:val="Normal"/>
        <w:widowControl w:val="false"/>
        <w:bidi w:val="0"/>
        <w:spacing w:lineRule="auto" w:line="240" w:before="0" w:after="0"/>
        <w:ind w:hanging="0" w:start="0" w:end="0"/>
        <w:jc w:val="both"/>
        <w:rPr>
          <w:rFonts w:ascii="Times New Roman" w:hAnsi="Times New Roman" w:cs="Arial"/>
          <w:sz w:val="24"/>
          <w:szCs w:val="24"/>
          <w:lang w:eastAsia="ru-RU"/>
        </w:rPr>
      </w:pPr>
      <w:r>
        <w:rPr>
          <w:rFonts w:cs="Arial" w:ascii="Times New Roman" w:hAnsi="Times New Roman"/>
          <w:sz w:val="24"/>
          <w:szCs w:val="24"/>
          <w:lang w:eastAsia="ru-RU"/>
        </w:rPr>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r>
    </w:p>
    <w:p>
      <w:pPr>
        <w:pStyle w:val="Normal"/>
        <w:widowControl w:val="false"/>
        <w:bidi w:val="0"/>
        <w:spacing w:lineRule="auto" w:line="240" w:before="0" w:after="0"/>
        <w:ind w:firstLine="709" w:start="0" w:end="0"/>
        <w:jc w:val="center"/>
        <w:rPr>
          <w:rFonts w:ascii="Times New Roman" w:hAnsi="Times New Roman" w:cs="Arial"/>
          <w:b/>
          <w:sz w:val="24"/>
          <w:szCs w:val="24"/>
          <w:lang w:eastAsia="ru-RU"/>
        </w:rPr>
      </w:pPr>
      <w:r>
        <w:rPr>
          <w:rFonts w:cs="Arial" w:ascii="Times New Roman" w:hAnsi="Times New Roman"/>
          <w:b/>
          <w:sz w:val="24"/>
          <w:szCs w:val="24"/>
          <w:lang w:eastAsia="ru-RU"/>
        </w:rPr>
        <w:t>РАЗДЕЛ 5.  Проблема человека в философии.</w:t>
      </w:r>
    </w:p>
    <w:p>
      <w:pPr>
        <w:pStyle w:val="Normal"/>
        <w:widowControl w:val="false"/>
        <w:bidi w:val="0"/>
        <w:spacing w:lineRule="auto" w:line="240" w:before="0" w:after="0"/>
        <w:ind w:firstLine="709" w:start="0" w:end="0"/>
        <w:jc w:val="center"/>
        <w:rPr>
          <w:rFonts w:ascii="Times New Roman" w:hAnsi="Times New Roman" w:cs="Arial"/>
          <w:b/>
          <w:sz w:val="24"/>
          <w:szCs w:val="24"/>
          <w:lang w:eastAsia="ru-RU"/>
        </w:rPr>
      </w:pPr>
      <w:r>
        <w:rPr>
          <w:rFonts w:cs="Arial" w:ascii="Times New Roman" w:hAnsi="Times New Roman"/>
          <w:b/>
          <w:sz w:val="24"/>
          <w:szCs w:val="24"/>
          <w:lang w:eastAsia="ru-RU"/>
        </w:rPr>
      </w:r>
    </w:p>
    <w:p>
      <w:pPr>
        <w:pStyle w:val="Normal"/>
        <w:widowControl w:val="false"/>
        <w:bidi w:val="0"/>
        <w:spacing w:lineRule="auto" w:line="240" w:before="0" w:after="0"/>
        <w:ind w:hanging="0" w:start="0" w:end="0"/>
        <w:rPr>
          <w:rFonts w:ascii="Times New Roman" w:hAnsi="Times New Roman" w:cs="Arial"/>
          <w:b/>
          <w:sz w:val="28"/>
          <w:szCs w:val="28"/>
          <w:lang w:eastAsia="ru-RU"/>
        </w:rPr>
      </w:pPr>
      <w:r>
        <w:rPr>
          <w:rFonts w:cs="Arial" w:ascii="Times New Roman" w:hAnsi="Times New Roman"/>
          <w:b/>
          <w:sz w:val="28"/>
          <w:szCs w:val="28"/>
          <w:lang w:eastAsia="ru-RU"/>
        </w:rPr>
        <w:t>Лекция № 8 БЫТИЕ ЧЕЛОВЕКА КАК ПРОБЛЕМА ФИЛОСОФИИ</w:t>
      </w:r>
    </w:p>
    <w:p>
      <w:pPr>
        <w:pStyle w:val="Normal"/>
        <w:widowControl w:val="false"/>
        <w:bidi w:val="0"/>
        <w:spacing w:lineRule="auto" w:line="240" w:before="0" w:after="0"/>
        <w:ind w:firstLine="709" w:start="0" w:end="0"/>
        <w:jc w:val="center"/>
        <w:rPr>
          <w:rFonts w:ascii="Times New Roman" w:hAnsi="Times New Roman" w:cs="Arial"/>
          <w:b/>
          <w:sz w:val="24"/>
          <w:szCs w:val="24"/>
          <w:lang w:eastAsia="ru-RU"/>
        </w:rPr>
      </w:pPr>
      <w:r>
        <w:rPr>
          <w:rFonts w:cs="Arial" w:ascii="Times New Roman" w:hAnsi="Times New Roman"/>
          <w:b/>
          <w:sz w:val="24"/>
          <w:szCs w:val="24"/>
          <w:lang w:eastAsia="ru-RU"/>
        </w:rPr>
      </w:r>
    </w:p>
    <w:p>
      <w:pPr>
        <w:pStyle w:val="Normal"/>
        <w:widowControl w:val="false"/>
        <w:numPr>
          <w:ilvl w:val="0"/>
          <w:numId w:val="2"/>
        </w:numPr>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Человек так проблема философии. </w:t>
      </w:r>
    </w:p>
    <w:p>
      <w:pPr>
        <w:pStyle w:val="Normal"/>
        <w:widowControl w:val="false"/>
        <w:numPr>
          <w:ilvl w:val="0"/>
          <w:numId w:val="2"/>
        </w:numPr>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Природа, сущность и бытие человека. </w:t>
      </w:r>
    </w:p>
    <w:p>
      <w:pPr>
        <w:pStyle w:val="Normal"/>
        <w:widowControl w:val="false"/>
        <w:numPr>
          <w:ilvl w:val="0"/>
          <w:numId w:val="2"/>
        </w:numPr>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Проблема антропосоциогенеза.</w:t>
      </w:r>
    </w:p>
    <w:p>
      <w:pPr>
        <w:pStyle w:val="Normal"/>
        <w:widowControl w:val="false"/>
        <w:numPr>
          <w:ilvl w:val="0"/>
          <w:numId w:val="2"/>
        </w:numPr>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Смысл жизни как функция человеческого бытия.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При рассмотрении первого вопроса </w:t>
      </w:r>
      <w:r>
        <w:rPr>
          <w:rFonts w:cs="Arial" w:ascii="Times New Roman" w:hAnsi="Times New Roman"/>
          <w:b/>
          <w:sz w:val="24"/>
          <w:szCs w:val="24"/>
          <w:lang w:eastAsia="ru-RU"/>
        </w:rPr>
        <w:t>«Человек как проблема философии»</w:t>
      </w:r>
      <w:r>
        <w:rPr>
          <w:rFonts w:cs="Arial" w:ascii="Times New Roman" w:hAnsi="Times New Roman"/>
          <w:sz w:val="24"/>
          <w:szCs w:val="24"/>
          <w:lang w:eastAsia="ru-RU"/>
        </w:rPr>
        <w:t xml:space="preserve"> студенту необходимо знать, что, к чему бы не обращалась философия, какие бы не рассматривала проблемы, в конечном счете она никогда не забывает о главном - о человеке, о смысле его существования.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Философы античности рассматривали человека как образ Космоса, как «малый мир», микрокосмос. Социальное и природное часто отождествлялось ими. Платон понимал человека как комбинацию души и тела, считал, что душа принадлежит к миру идей. Аристотель настаивал на единстве души и тела.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 христианстве человек рассматривался как образ и подобие Бога.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Плоть человека - арена низменных страстей и желаний.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Философия эпохи Возрождения (Ренессанса) анализирует человека как автономное существо, как живую целостность. Единство души и тела - это преимущество человека перед другими созданиями. Человек есть чувствующее тело с характерными для него многочисленными духовными достоинствами.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Философия - Нового времени видела в человеке, прежде всего его . духовную сущность. Человек - это разумное существо. Тело и душа не имеют ничего общего. Ясное содержание души - сознание.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Гегель развивает идею историчности человека. Для него человек - носитель общезначимого духа, субъект духовной деятельности, создающий мир культуры.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Фейербах и Чернышевский исследуют человека как чувственно-телесное существо.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Марксизм считает определяющим в понимании человека трудовую деятельность. Общественное бытие определяет сознание человека. Общество детерминирует свойства личности.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«Философия жизни» (Ницше, Бергсон) на первый план выдвигает волю, интуицию. Сознанию часто противопоставляется бессозна</w:t>
        <w:softHyphen/>
        <w:t xml:space="preserve">тельное.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Фрейд возвышает бессознательное над сознанием. Истоки религии, культуры, всего человеческого он видит в бессознательном.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Феноменология (Гуссерль) стремится преодолеть замкнутость .личности, считает, что переживания изначально направлены на внешний мир.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Экзистенциализм (Сартр, Камю) пытается «спасти» человека, изолируя его от жизни, от тех реальных связей, которые существуют у человека с миром природы и общества. Страх, тоска и отчаяние отталкивает его от бытия, человек замыкается в самом себе, в своем одиночестве.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Подводя итог, студенту следует знать, что человек столь многообразен, что постижение его природы не может быть однозначным, одномерным. Абсолютизация того или иного изме</w:t>
        <w:softHyphen/>
        <w:t>рения человеческой сущности не позволяет понять человека во всей полноте его бытия. Отдельные «образы человека» не исключают, а дополняют друг друга. Такой подход к проблеме позволяет обнаружить все то ценное, что имеется в различных философско-</w:t>
        <w:softHyphen/>
        <w:t xml:space="preserve">антропологических версиях с античности до наших дней.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При изучении второго вопроса </w:t>
      </w:r>
      <w:r>
        <w:rPr>
          <w:rFonts w:cs="Arial" w:ascii="Times New Roman" w:hAnsi="Times New Roman"/>
          <w:b/>
          <w:sz w:val="24"/>
          <w:szCs w:val="24"/>
          <w:lang w:eastAsia="ru-RU"/>
        </w:rPr>
        <w:t>«Природа, сущность и бытие человека»</w:t>
      </w:r>
      <w:r>
        <w:rPr>
          <w:rFonts w:cs="Arial" w:ascii="Times New Roman" w:hAnsi="Times New Roman"/>
          <w:sz w:val="24"/>
          <w:szCs w:val="24"/>
          <w:lang w:eastAsia="ru-RU"/>
        </w:rPr>
        <w:t xml:space="preserve"> следует учитывать, что философский анализ этой проблемы предполагает многостороннее рассмотрение человека.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 процессе изучения философской концепции человека необходимо учитывать, во-первых, то, что человека нельзя рассматривать только с позиций детерминированности конечными природными и социальными факторами. Во-вторых, природное и социальное, внутренний духовный мир человека - не следует противопоставлять друг другу или абсолютизировать. В-третьих, социальное не сводится к биологическому. В-четвертых, -духовный мир человека следует рассматривать не как простое отражение действительности, а и как самостоятельную реальность.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Философский подход к познанию человека требует рассмотрения его как целостного единства, в котором все стороны взаимодействия выступают как необходимые моменты. Ни человек по отношению к миру, ни мир по отношению к человеку не выступает только как средство или только как цель: и человек и мир самоценны и служат друг другу.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Студенту следует помнить, что бытие человека, представляющее собой систему отношений с окружающей действительностью, весьма многообразно.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Прежде всего, человек есть биологическое существо и в этом смысле представляет собой часть природы, является ее порождением, продуктом. В тоже время существование человека - это специфически человеческая деятельность, а не существование вообще, определяющей чертой которого является материальная трудовая деятельность.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Наряду с физическими силами и способностями в творческой деятельности человека участвуют его психические силы и способности. Существенным моментом человеческой деятельности является познание объективной реальности.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Анализируя сущность бытия человека, можно выделить следующие характеризующие его моменты: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 жизнедеятельность человека есть непрерывный процесс удовлетворения, воспроизводства и рождения новых потребностей, осуществляемых на основе материального производства;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 жизнедеятельность человека представляет собой процесс сознательной, целесообразной деятельности, направленной на познание и преобразование мира;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 жизнедеятельность есть процесс свободной, творческой деятельности по отношению к миру и самому человеку, процесс, в котором необходимость свободы становится необходимым условием самой жизнедеятельности.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 учетом вышесказанного можно дать следующее определение человека как уникального существа: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Человек - это биосоциальное существо, отличительной чертой которого является обладание членораздельной речью и сознанием. Оно генетически связанно с другими формами жизни, но выделилось из них благодаря трудовой деятельности.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Существует два способа бытия человека - «извне» и «изнутри».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 первом случае оно выступает продуктом действия космических сил и исторических социальных обстоятельств, во втором - как носитель индивидуального начала и как возможность существования.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Сущность человека не есть нечто раз и навсегда данное. В каждый определенный момент времени человек находится в конкретных условиях, которые диктуют ему цели, средства, оказывают влияние на выбор жизненных ценностей. Свобода выбора своего жизненного мира - фундаментальная черта человеческого бытия. </w:t>
      </w:r>
    </w:p>
    <w:p>
      <w:pPr>
        <w:pStyle w:val="Normal"/>
        <w:widowControl w:val="false"/>
        <w:bidi w:val="0"/>
        <w:spacing w:lineRule="auto" w:line="240" w:before="0" w:after="0"/>
        <w:ind w:firstLine="709" w:start="0" w:end="0"/>
        <w:jc w:val="both"/>
        <w:rPr>
          <w:rFonts w:ascii="Times New Roman" w:hAnsi="Times New Roman" w:cs="Arial"/>
          <w:b/>
          <w:sz w:val="24"/>
          <w:szCs w:val="24"/>
          <w:lang w:eastAsia="ru-RU"/>
        </w:rPr>
      </w:pPr>
      <w:r>
        <w:rPr>
          <w:rFonts w:cs="Arial" w:ascii="Times New Roman" w:hAnsi="Times New Roman"/>
          <w:b/>
          <w:sz w:val="24"/>
          <w:szCs w:val="24"/>
          <w:lang w:eastAsia="ru-RU"/>
        </w:rPr>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b/>
          <w:sz w:val="24"/>
          <w:szCs w:val="24"/>
          <w:lang w:eastAsia="ru-RU"/>
        </w:rPr>
        <w:t>Антропосоциогенез.</w:t>
      </w:r>
      <w:r>
        <w:rPr>
          <w:rFonts w:cs="Arial" w:ascii="Times New Roman" w:hAnsi="Times New Roman"/>
          <w:sz w:val="24"/>
          <w:szCs w:val="24"/>
          <w:lang w:eastAsia="ru-RU"/>
        </w:rPr>
        <w:t xml:space="preserve"> (Как шло становление человека?) При рассмотрении третьего вопроса, необходимо знать, что существует множество различных гипотез. Их общая суть в том, что предки человека оказались неприспособленными к резко изменившимся условиям обитания,</w:t>
      </w:r>
      <w:r>
        <w:rPr>
          <w:rFonts w:cs="Arial" w:ascii="Arial" w:hAnsi="Arial"/>
          <w:sz w:val="24"/>
          <w:szCs w:val="24"/>
          <w:lang w:eastAsia="ru-RU"/>
        </w:rPr>
        <w:t xml:space="preserve"> </w:t>
      </w:r>
      <w:r>
        <w:rPr>
          <w:rFonts w:cs="Arial" w:ascii="Times New Roman" w:hAnsi="Times New Roman"/>
          <w:sz w:val="24"/>
          <w:szCs w:val="24"/>
          <w:lang w:eastAsia="ru-RU"/>
        </w:rPr>
        <w:t>плохо защищенными от хищников. В условиях обычной эволюции выход из такой ситуации мог быть двояким: либо гибель неприспособленного вида, либо благоприятная мутация (например, резкое увеличение массы тела и физической силы), ведущая к образованию нового вида.</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Однако появление человека оказалось третьим вариантом, получившим название антропосоциогенеза. Возник не просто новый вид, но принципиально новый способ существования. Переход от биологического к социальному взаимодействию со средой был условием выживания наших предков, явился базой решения противоречия между изменившимися условиями среды и их недостаточной биологической приспособленностью к этой среде.</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Для такого скачка предки человека имели необходимые биологические предпосылки: уникальный мозг, способный не только к условно-рефлекторной, но и к конструктивной, творческой деятельности: прямохождение, освободившее передние конечности; развитую кисть руки, способную совершать трудовые операции; гортань, издающую членораздельные звуки.</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Труд, мышление и речь предчеловека были в стадии возможностей, которые реализовались и спасли его в той проблемной ситуации, в которой он оказался. Образно говоря, он был подготовленным к тому, чтобы взять в руки палку или камень, удлинить таким образом свои конечности. Он увеличил свои возможности искусственным путем. От приспособления к природе перешел к ее преобразованию, к труду.</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Примитивный «труд» имеет место и у животных: птицы вьют гнезда, бобры делают плотины, пчелы — соты, но все это делается по наследственно заданным программам. Бобры не могут освоить искусство пчел и наоборот. И лишь человек впервые начинает создавать не только вещи, но и их идеальные проекты, а также средства преобразования (технику), которые не даны ему от природы. Его трудовая деятельность и разум связаны неразрывно, одновременно появляются и затем постоянно совершенствуют друг друга: от создания каменного скребка до роботов и ЭВМ.</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Становление способности к осмысленному, усложняющемуся труду преобразует и характер человеческого потребления, которое перестает быть раз и навсегда определенным биологическими возможностями вида. Лиса и заяц никогда не смогут обменяться потребностями. У человека же «сама удовлетворенная первая потребность, действие удовлетворения и уже приобретенное орудие удовлетворения ведут к новым потребностям, и это порождение новых потребностей является первым историческим актом» (Маркс К., Энгельс Ф. Соч. Т. 3. С. 27). Более того, норма наших потребностей не задана абсолютно природой, а носит конкретно-исторический характер, определяется типом нашей общественной жизни.</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Коллективный труд, основанный на применении искусственно созданных орудий и необходимых знаний, распределение его продуктов — все это изменяло и характер человеческого общения. Стадные животные потребляли природу, приспосабливаясь к ней.1 Информация, которой они обменивались (приближение опасности, определение места в иерархии и т.п.), стандартна и минимальна. Люди же нуждаются в достаточно сложных и постоянно развивающихся средствах организации своей совершенствующейся совместной жизни. Их общение не запрограммировано природой. Средством организации совместных действий, хранения и передачи знаний, выражения норм общения (обычаев, норм морали и т. д.) становится язык.</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Так появляется человек — существо, способное к&lt; ТРУДУ. социально-детерминированному потреблению и общению на основе деятельности сознания, разумного отношения к действительности.</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Можно ли считать, что становление человека как общественного существа сделало чем-то ненужным, несущественным, низшим, так сказать, пройденным этапом его природные основы? Здесь приходится сталкиваться с двумя крайностями: биологизаторством и абстрактным социологизаторством.</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Качественное отличие человека от других живых существ кроется в его общественной трудовой деятельности. Его нельзя свести к существу природному — таково возражение биологизаторам. Возражение социологизаторам заключается в том, что человек остается природным существом, он не сводится к функциям своего социального образа жизни. Во-первых, потому, что возможность социологизации человека как в истории общества, так и в становлении каждого отдельного индивида задается, как было сказано, определенными</w:t>
      </w:r>
      <w:r>
        <w:rPr>
          <w:rFonts w:cs="Arial" w:ascii="Arial" w:hAnsi="Arial"/>
          <w:sz w:val="24"/>
          <w:szCs w:val="24"/>
          <w:lang w:eastAsia="ru-RU"/>
        </w:rPr>
        <w:t xml:space="preserve"> </w:t>
      </w:r>
      <w:r>
        <w:rPr>
          <w:rFonts w:cs="Arial" w:ascii="Times New Roman" w:hAnsi="Times New Roman"/>
          <w:sz w:val="24"/>
          <w:szCs w:val="24"/>
          <w:lang w:eastAsia="ru-RU"/>
        </w:rPr>
        <w:t>предпосылками. Их, стало быть, нельзя утратить. Во-вторых, развитие общественной жизни вступает в противоречия с биологическими возможностями и потребностями человека и может привести к их существенной деформации. Так, сложность человеческой жизни порой приводит к нежелательным последствиям, в частности к психическим заболеваниям. Несовершенство общественных отношений, войны, репрессии уводят из жизни лучших людей, что в результате ухудшает генофонд, наследственность. Этому же способствуют алкоголизм и наркомания. Неконтролируемое развитие производства грозит экологической катастрофой природе и антропологической — человеку. Радиация, загрязнение воды и атмосферы, отравление химией почвы и произрастающей на ней растительности, несовершенство технологии производственных процессов, постоянные стрессы — все это ведет к непоправимым нарушениям иммунной, сердечно-сосудистой, нервной и иных жизненно важных систем организма человека.</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Преодолеть эти беды поможет совершенствование общественных отношений и производственных процессов. Это необходимо, но недостаточно. Человек, утративший здоровье, не сможет полностью проявить себя даже в самой совершенной социальной системе. Более того, он никогда не сможет такую систему создать. Поэтому совершенствовать социальные условия и биологические возможности человека надо одновременно, обеспечивая их максимальное взаимодействие. Социально ответственный, зрелый гражданин и специалист, здоровый, физически совершенный индивид — необходимое условие нормальной целостной жизни общества.</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Итак, единство социального и биологического в человеке (и как обеспечивающих друг друга средств, и как самоценностей) необходимо, но достаточно ли?</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При рассмотрении четвертого вопроса </w:t>
      </w:r>
      <w:r>
        <w:rPr>
          <w:rFonts w:cs="Arial" w:ascii="Times New Roman" w:hAnsi="Times New Roman"/>
          <w:b/>
          <w:sz w:val="24"/>
          <w:szCs w:val="24"/>
          <w:lang w:eastAsia="ru-RU"/>
        </w:rPr>
        <w:t xml:space="preserve">«Смысл жизни как функция человеческого бытия» </w:t>
      </w:r>
      <w:r>
        <w:rPr>
          <w:rFonts w:cs="Arial" w:ascii="Times New Roman" w:hAnsi="Times New Roman"/>
          <w:sz w:val="24"/>
          <w:szCs w:val="24"/>
          <w:lang w:eastAsia="ru-RU"/>
        </w:rPr>
        <w:t xml:space="preserve">необходимо помнить, что при анализе бытия человека, нельзя обойти вниманием вопрос о смысле человеческого существования.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Смысл жизни представляет собой осмысление человеком своего предназначения, «самооправдания» своей жизнедеятельности. Он включает в себя цели, идеалы, установки, умонастроение и линию поведения человека.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Смысл жизни не задан человеку изначально. Человек изменяется в связи с изменениями в общественных отношениях, в личной жизни, в формах жизнедеятельности, вместе с этими изменениями изменяется и смысл жизни. К тому же, человек существует во многих формах бытия, поэтому смысл его жизни многомерен.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 истории духовных исканий человечества можно выделить три главных подхода к решению этой проблемы: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1. Смысл жизни находится за пределами жизни - в объективных порядках высшего бытия, в надличностных ценностях, в Боге.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 этой точки зрения, единственное, что делает осознанной жизнь и придает ей абсолютный смысл, так это действенное соучастие в жизни, направляемой сверхъестественными силами.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2. Смысл жизни изначально присущ жизни в ее глубинных основаниях, иными словами, ценность и смысл жизни - в самой жизни.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Согласно данному подходу, человек способен переустроить мир на началах добра и справедливости. Эта прогрессивная цель и придает смысл человеческому существованию.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3. Смысл жизни задается самим человеком, благодаря его усилиям по самореализации.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Согласно данному подходу, жизнь сама по себе не имеет раз и навсегда заданного смысла. Только человек благодаря своей деятельности, сознательно или бессознательно, преднамеренно или стихийно придает ей смысл и тем самым выбирает и созидает свою человеческую сущность.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Студенту необходимо знать; что каждый индивид может проектировать свой способ бытия и его стиль, но при этом он всегда исходит из некоторых допущений о подлинности определенных, коренящихся в самой жизни, ценностей, исходит из определенного понимания смысла жизни и целей жизнедеятельности. Кроме этого вопрос о выборе человеком смысла жизни детерминирован социальными условиями, тем или иным уровнем культуры, религиозными догмами, а так же макро- и микросредой, в которой осуществляется человеческая жизнедеятельность.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r>
    </w:p>
    <w:p>
      <w:pPr>
        <w:pStyle w:val="Normal"/>
        <w:widowControl w:val="false"/>
        <w:bidi w:val="0"/>
        <w:spacing w:lineRule="auto" w:line="240" w:before="0" w:after="0"/>
        <w:ind w:firstLine="709" w:start="0" w:end="0"/>
        <w:jc w:val="center"/>
        <w:rPr>
          <w:rFonts w:ascii="Times New Roman" w:hAnsi="Times New Roman" w:cs="Arial"/>
          <w:b/>
          <w:sz w:val="24"/>
          <w:szCs w:val="24"/>
          <w:lang w:eastAsia="ru-RU"/>
        </w:rPr>
      </w:pPr>
      <w:r>
        <w:rPr>
          <w:rFonts w:cs="Arial" w:ascii="Times New Roman" w:hAnsi="Times New Roman"/>
          <w:b/>
          <w:sz w:val="24"/>
          <w:szCs w:val="24"/>
          <w:lang w:eastAsia="ru-RU"/>
        </w:rPr>
        <w:t xml:space="preserve">ЛИЧНОСТЬ И ОБЩЕСТВО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r>
    </w:p>
    <w:p>
      <w:pPr>
        <w:pStyle w:val="Normal"/>
        <w:widowControl w:val="false"/>
        <w:numPr>
          <w:ilvl w:val="0"/>
          <w:numId w:val="3"/>
        </w:numPr>
        <w:bidi w:val="0"/>
        <w:spacing w:lineRule="auto" w:line="240" w:before="0" w:after="0"/>
        <w:ind w:firstLine="709" w:start="0" w:end="0"/>
        <w:jc w:val="both"/>
        <w:rPr>
          <w:rFonts w:ascii="Times New Roman" w:hAnsi="Times New Roman" w:cs="Arial"/>
          <w:b/>
          <w:sz w:val="24"/>
          <w:szCs w:val="24"/>
          <w:lang w:eastAsia="ru-RU"/>
        </w:rPr>
      </w:pPr>
      <w:r>
        <w:rPr>
          <w:rFonts w:cs="Arial" w:ascii="Times New Roman" w:hAnsi="Times New Roman"/>
          <w:b/>
          <w:sz w:val="24"/>
          <w:szCs w:val="24"/>
          <w:lang w:eastAsia="ru-RU"/>
        </w:rPr>
        <w:t xml:space="preserve">Личность, ее основные признаки и взаимосвязь с обществом. </w:t>
      </w:r>
    </w:p>
    <w:p>
      <w:pPr>
        <w:pStyle w:val="Normal"/>
        <w:widowControl w:val="false"/>
        <w:numPr>
          <w:ilvl w:val="0"/>
          <w:numId w:val="18"/>
        </w:numPr>
        <w:bidi w:val="0"/>
        <w:spacing w:lineRule="auto" w:line="240" w:before="0" w:after="0"/>
        <w:ind w:firstLine="709" w:start="0" w:end="0"/>
        <w:jc w:val="both"/>
        <w:rPr>
          <w:rFonts w:ascii="Times New Roman" w:hAnsi="Times New Roman" w:cs="Arial"/>
          <w:b/>
          <w:sz w:val="24"/>
          <w:szCs w:val="24"/>
          <w:lang w:eastAsia="ru-RU"/>
        </w:rPr>
      </w:pPr>
      <w:r>
        <w:rPr>
          <w:rFonts w:cs="Arial" w:ascii="Times New Roman" w:hAnsi="Times New Roman"/>
          <w:b/>
          <w:sz w:val="24"/>
          <w:szCs w:val="24"/>
          <w:lang w:eastAsia="ru-RU"/>
        </w:rPr>
        <w:t xml:space="preserve">Соотношение необходимости, свободы и ответственности в деятельности личности. </w:t>
      </w:r>
    </w:p>
    <w:p>
      <w:pPr>
        <w:pStyle w:val="Normal"/>
        <w:widowControl w:val="false"/>
        <w:bidi w:val="0"/>
        <w:spacing w:lineRule="auto" w:line="240" w:before="0" w:after="0"/>
        <w:ind w:firstLine="709" w:start="0" w:end="0"/>
        <w:jc w:val="both"/>
        <w:rPr>
          <w:rFonts w:ascii="Times New Roman" w:hAnsi="Times New Roman" w:cs="Arial"/>
          <w:b/>
          <w:sz w:val="24"/>
          <w:szCs w:val="24"/>
          <w:lang w:eastAsia="ru-RU"/>
        </w:rPr>
      </w:pPr>
      <w:r>
        <w:rPr>
          <w:rFonts w:cs="Arial" w:ascii="Times New Roman" w:hAnsi="Times New Roman"/>
          <w:b/>
          <w:sz w:val="24"/>
          <w:szCs w:val="24"/>
          <w:lang w:eastAsia="ru-RU"/>
        </w:rPr>
        <w:t xml:space="preserve">3. Социальные роли личности. Роль личности в историческом процессе.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Изучение первого вопроса </w:t>
      </w:r>
      <w:r>
        <w:rPr>
          <w:rFonts w:cs="Arial" w:ascii="Times New Roman" w:hAnsi="Times New Roman"/>
          <w:b/>
          <w:sz w:val="24"/>
          <w:szCs w:val="24"/>
          <w:lang w:eastAsia="ru-RU"/>
        </w:rPr>
        <w:t>«Личность, ее основные признаки и взаимосвязь с обществом»</w:t>
      </w:r>
      <w:r>
        <w:rPr>
          <w:rFonts w:cs="Arial" w:ascii="Times New Roman" w:hAnsi="Times New Roman"/>
          <w:sz w:val="24"/>
          <w:szCs w:val="24"/>
          <w:lang w:eastAsia="ru-RU"/>
        </w:rPr>
        <w:t xml:space="preserve"> следует начинать с выяснения содержания понятия "личность". При этом надо исходить из того, что проблема личности является одной из актуальных и перспективных направлений философских исследований.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Это предопределяет не только множество подходов к изучению проблемы, но и многообразие определений самого понятия "личность". В их числе имеются: а) описательное; б) субъективное; в) поведенческое; г) психологическое; д) биофизическое; е) биосоциальное; ж) структурное; з) моральное, морально-правовое, морально-интеллектуальное и другие.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Несмотря на такое многообразие определений, все они проблему личности рассматривают в связи с понятиями "индивид", "индивидуальность", "человек", "личность".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Под индивидом понимается единичный представитель человеческого рода без учета его биологических особенностей, специфики реальной жизни и деятельности. Индивидуальность - это неповторимое своеобразие человека.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Что касается понятий "человек" и "личность", то нередко допускается их отождествление, приводящее к ошибкам, неточностям, о которых следует знать. Все дело в том, что в соотношении понятий "человек", и "личность" необходимо различать их объем и содержание. По объему эти понятия тождественны, так как все люди, независимо от пола, расы, национальности - личности.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Однако по своему содержанию эти понятия различаются. Во-</w:t>
        <w:softHyphen/>
        <w:t xml:space="preserve">первых, человек есть целостность, а личность есть часть, компонент человека. Во-вторых, человек есть существо биосоциальное, тогда как понятие «личность» характеризует общественную сторону человека. В-третьих, человек является материальным носителем личности, а последняя выражает совокупность общественных свойств человека. Иначе говоря, понятие "личность" обозначает тот же предмет, что и понятие "человек", но уже поднявшийся до определенного уровня социализации.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Личность - это отдельный человек с определенными чертами характера, индивидуальными способностями и наклонностями.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Атрибутивными признаками личности признаются разумность, обладание речью, способность к трудовой деятельности, самостоятельность, определенность, стремление к свободе, сила воли, собранность, оригинальность чувств, ответственность.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Эти признаки личности детерминируются всей системой, всем укладом общественной жизни. Личность - это человек, выделивший в процессе общественных отношений свое "Я" из "не - Я" и не только осознавший свои взаимоотношения с "не - Я", но и активно воздействующий на "не - Я" в процессе своей сознательной целенаправленной деятельности.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Анализируя данное положение, видим, что человек не только продукт общественных отношений, но и их творец. Такой вывод становится само собой разумеющимся, если принять во внимание тот факт, что человек существо деятельное, а основным видом его деятельности является труд.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 труде проявляются творческие, созидательные, социальные качества человека, которые и делают его личностью. Это позволяет с полной уверенностью говорить, что общество формирует личность путем ее социализации, через влияние на нее социальной среды.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 то же время личность не только формируется социальной средой, но и сама влияет на нее в зависимости от образования, профессии, общественного положения и активности. Определяющая роль среды в формировании личности и обратное влияние личности на среду - основной закон взаимосвязи личности и общества.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Вместе с тем надо учитывать, что эта взаимосвязь проявляется и в зависимости индивидуальной жизнедеятельности личности от потребностей и возможностей общества, и в том, какие условия созданы в нем для общения и обособления личности, для ее самосозидания.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Решая задачу самосовершенствования форм взаимосвязи личности с обществом, недопустимо игнорирование ее природной, биологической основы. Поскольку человек соединяет в себе биологическое и социальное начала, а оба они постоянно изменяются, то наилучший результат будет достигнут лишь в случае их гармонического развития. Значит, общество в равной мере должно быть заинтересовано как в укреплении биологической сущности, так и в нравственно-интеллектуальном развитии человека как личности.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Анализ второго вопроса </w:t>
      </w:r>
      <w:r>
        <w:rPr>
          <w:rFonts w:cs="Arial" w:ascii="Times New Roman" w:hAnsi="Times New Roman"/>
          <w:b/>
          <w:sz w:val="24"/>
          <w:szCs w:val="24"/>
          <w:lang w:eastAsia="ru-RU"/>
        </w:rPr>
        <w:t>«Соотношение необходимости, свободы и ответственности в деятельности личности»</w:t>
      </w:r>
      <w:r>
        <w:rPr>
          <w:rFonts w:cs="Arial" w:ascii="Times New Roman" w:hAnsi="Times New Roman"/>
          <w:sz w:val="24"/>
          <w:szCs w:val="24"/>
          <w:lang w:eastAsia="ru-RU"/>
        </w:rPr>
        <w:t xml:space="preserve"> целесообразно начать с уяснения содержания категорий "свобода", "необходимость" и "ответственность".</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 субъективно-идеалистическом понимании свобода представляется, как возможность индивида в любой момент действовать так, как он желает. Конечно, такой произвол ничего общего с подлинной свободой не имеет. Философы-материалисты, отвечая на этот вопрос, утверждают, что в развитии природы и общества господствует необходимость, которую человек в состоянии познать и действовать в соответствии с ней.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Таким образом, свобода - есть, познанная необходимость и обусловленная этим практическая деятельность человека. Чтобы быть свободным - надо познавать объективную необходимость и на основе этого знания определять цели, принимать оптимальные решения и на практике воплощать их в действительность.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Отвечая на вопрос о сущности свободы, частично было раскрыто и содержание категории "необходимость ". "Необходимость" первична. В природе и обществе она существует в форме объективных законов. Непознанные законы проявляют себя как "слепая" необходимость. Человек, не познавший их, остается несвободным. Чем глубже и полнее он познал их, тем свободней и осознанней является его деятельность. В этом смысле, свобода состоит не в независимости от объективной необходимости, а в умении принимать решения с учетом имеющегося знания. Применительно к личности, живущей и действующей в обществе, свобода есть право делать все, что дозволено законами, выражающими познанную необходимость.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Уяснение общего понимания свободы позволяет выделить и ее конкретные аспекты. Среди них на первый план выдвигается свобода экономическая, предполагающая не только свободу от эксплуатации, но и свободу принятия экономических решений и действий.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Очень важна свобода политическая, состоящая в таком наборе гражданских прав, который обеспечивает гражданину не только нормальную жизнедеятельность, но и гарантирует ему всеобщее и равное избирательное право, прямое участие в управлении общественными делами, возможность объединяться в политические партии, движения.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Не менее значимой является свобода духовная. Она не мыслима без свободного выбора мировоззрения, идеологии, системы нравственных ценностей, а также без свободы совести, (т. е. права исповедовать любую религию или не исповедовать никакой), без свободы распространения в обществе прогрессивных взглядов, борьбы против пропаганды войны, расовой и национальной исключительности и ненависти.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Свобода личности не абсолютна, а относительна, из ее относительности исходят все демократически ориентированные правовые документы, определяющие границы свободы. Относительность свободы получает свое воплощение в ответственности личности перед другими личностями и обществом. Если свобода означает для личности возможность выбора той или иной формы действия в конкретной ситуации на основе познанной необходимости, то ответственность есть способность личности принимать соответствующие обстановке решения, предвидеть последствия своих действий и отвечать за них перед обществом.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Здесь важно понять, Что зависимость между свободой и ответственностью личности прямо пропорциональна: чем больше свободы человеку предоставляет общество, тем больше и его ответственность за использование этой свободы. Ответственность выступает мерой свободы личности. Боязнь ответственности, уклонение от нее - одно из негативных качеств личности. Сознание ответственности, готовность принять ее на себя - черта личности, лежащая в основе доверия к ней.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Учитывая, что деятельность личности связана с различными сторонами общественных отношений, социальная ответственность проявляется в различных формах. Важнейшими из них являются: </w:t>
      </w:r>
    </w:p>
    <w:p>
      <w:pPr>
        <w:pStyle w:val="Normal"/>
        <w:widowControl w:val="false"/>
        <w:tabs>
          <w:tab w:val="clear" w:pos="708"/>
          <w:tab w:val="left" w:pos="110" w:leader="none"/>
          <w:tab w:val="left" w:pos="6436" w:leader="none"/>
        </w:tabs>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а) политическая; б) правовая; в) гражданская; г) моральная; д) административная.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Кроме этого существует индивидуальная, коллективная, а также различные виды профессиональной ответственности. Это указывает на то, что в обществе не может быть личности, свободной от ответственности в какой-либо форме.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Все формы ответственности тесно связаны друг с другом. Связь эта имеет место потому, что все они отражают единые социальные нормы, общие принципы и требования общества к поведению человека. А это неизбежно приводит к тому, что в содержание одной формы ответственности включаются элементы 'других ее форм. Взаимно проникая друг в друга, они образуют единое целое понятие социальной ответственности.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Изучение третьего вопроса </w:t>
      </w:r>
      <w:r>
        <w:rPr>
          <w:rFonts w:cs="Arial" w:ascii="Times New Roman" w:hAnsi="Times New Roman"/>
          <w:b/>
          <w:sz w:val="24"/>
          <w:szCs w:val="24"/>
          <w:lang w:eastAsia="ru-RU"/>
        </w:rPr>
        <w:t>"Социальные роли личности. Роль личности в историческом процессе"</w:t>
      </w:r>
      <w:r>
        <w:rPr>
          <w:rFonts w:cs="Arial" w:ascii="Times New Roman" w:hAnsi="Times New Roman"/>
          <w:sz w:val="24"/>
          <w:szCs w:val="24"/>
          <w:lang w:eastAsia="ru-RU"/>
        </w:rPr>
        <w:t xml:space="preserve"> необходимо подчинить уяснению основополагающего тезиса о том, что социальная ценность личности проявляется в различных сферах ее жизнедеятельности.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Многообразие общественных отношений предопределяет и многоплановость социальных ролей' личности. Но исходная, базисная роль личности заключена, во-первых, в том, что она является тружеником независимо от общественного разделения труда и характера общественного строя. Во-вторых, личность всегда стремится выступать в роли собственника, используя для этого не только результаты своего труда, но и свои физические и интеллектуальные способности. В-третьих, личность всегда проявляет себя как потребитель производимых обществом материальных ценностей. В-четвертых, поскольку первичной ячейкой общества является семья, то личности в той или иной мере приходится выполнять роль семьянина, состоящую в хозяйственно-</w:t>
        <w:softHyphen/>
        <w:t xml:space="preserve">бытовой деятельности и воспитании своих детей. В-пятых, значимость личности определяется тем, насколько полно выполняет она роль гражданина своей страны, пользующегося предоставленными ему правами и выполняющему свои обязанности. В этой роли личность может быть активным или пассивным участником политической жизни, честным налогоплательщиком или скрывающим свои доходы, занимать определенную позицию в про ведении экологической политики и т.п.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Наконец, личность играет огромную роль в защите своей страны от любых форм внешней агрессии, направленных против ее суверенитета. К агрессивным действиям сегодня относят не только военное нападение, но и все методы экономического, политического, дипломатического и духовного насилия.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Таков далеко не полный перечень социальных ролей личности.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Они находятся во взаимной связи и выполняются человеком в зависимости от социальной зрелости и профессиональной подготовленности.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Вполне естественно, что степень этой зрелости и уровень активности являются определенным основанием для разделения личностей на рядовые и выдающиеся, а, следовательно, определяет и их роль в историческом процессе.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 связи с этим следует уяснить существующие представления о роли личности в истории.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Одним из них является волюнтаризм, который, отрицая объективный характер законов общественного развития, утверждает, что развитие общества зависит от воли "героев", ведущих за собой "толпу". Здесь провозглашается идея определяющей роли личности в историческом процессе.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Фатализм, наоборот, отрицая роль личности, считает, что в человеческой истории все предопределено судьбой, что человек не способен влиять на предначертанный ход событий.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 xml:space="preserve">В корне противоположно таким взглядам современное материалистическое понимание роли личности в истории. Исходной его посылкой является признание того, что развитие общества есть закономерный процесс, осуществляемый не сам по себе, а через деятельность людей. Если вся история слагается из деятельности масс и личностей, то каждый человек вносит какой-то вклад в общий поток общественной жизни. Этот вклад зависит как от существующих общественных отношений, так и от индивидуальных качеств личности. Вполне понятно, что наиболее выдающиеся из них оказывают и более глубокое масштабное воздействие на ход событий. Личность может стать подлинно великой, если выражает интересы передовых сил общества и действует в направлении исторической необходимости. Но ее деятельность обречена на провал, если она станет на защиту интересов отживающих социальных сил и будет действовать вопреки законам истории. </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t>Следовательно, величие и ценность личности определяется суммой и значимостью совершенных ею дел на благо общества.</w:t>
      </w:r>
    </w:p>
    <w:p>
      <w:pPr>
        <w:pStyle w:val="Normal"/>
        <w:widowControl w:val="false"/>
        <w:bidi w:val="0"/>
        <w:spacing w:lineRule="auto" w:line="240" w:before="0" w:after="0"/>
        <w:ind w:firstLine="709" w:start="0" w:end="0"/>
        <w:jc w:val="both"/>
        <w:rPr>
          <w:rFonts w:ascii="Times New Roman" w:hAnsi="Times New Roman" w:cs="Arial"/>
          <w:sz w:val="24"/>
          <w:szCs w:val="24"/>
          <w:lang w:eastAsia="ru-RU"/>
        </w:rPr>
      </w:pPr>
      <w:r>
        <w:rPr>
          <w:rFonts w:cs="Arial" w:ascii="Times New Roman" w:hAnsi="Times New Roman"/>
          <w:sz w:val="24"/>
          <w:szCs w:val="24"/>
          <w:lang w:eastAsia="ru-RU"/>
        </w:rPr>
      </w:r>
    </w:p>
    <w:p>
      <w:pPr>
        <w:pStyle w:val="Normal"/>
        <w:shd w:fill="FFFFFF" w:val="clear"/>
        <w:bidi w:val="0"/>
        <w:spacing w:lineRule="auto" w:line="240" w:before="0" w:after="0"/>
        <w:ind w:hanging="0" w:start="0" w:end="0"/>
        <w:jc w:val="both"/>
        <w:rPr>
          <w:rFonts w:ascii="Times New Roman" w:hAnsi="Times New Roman" w:cs="Arial"/>
          <w:sz w:val="24"/>
          <w:szCs w:val="24"/>
          <w:lang w:eastAsia="ru-RU"/>
        </w:rPr>
      </w:pPr>
      <w:r>
        <w:rPr>
          <w:rFonts w:cs="Arial" w:ascii="Times New Roman" w:hAnsi="Times New Roman"/>
          <w:sz w:val="24"/>
          <w:szCs w:val="24"/>
          <w:lang w:eastAsia="ru-RU"/>
        </w:rPr>
      </w:r>
    </w:p>
    <w:p>
      <w:pPr>
        <w:pStyle w:val="Normal"/>
        <w:shd w:fill="FFFFFF" w:val="clear"/>
        <w:bidi w:val="0"/>
        <w:spacing w:lineRule="auto" w:line="240" w:before="0" w:after="0"/>
        <w:ind w:hanging="0" w:start="0" w:end="0"/>
        <w:jc w:val="both"/>
        <w:rPr>
          <w:rFonts w:ascii="Times New Roman" w:hAnsi="Times New Roman"/>
          <w:b/>
          <w:color w:val="000000"/>
          <w:sz w:val="24"/>
          <w:szCs w:val="24"/>
          <w:lang w:eastAsia="ru-RU"/>
        </w:rPr>
      </w:pPr>
      <w:r>
        <w:rPr>
          <w:rFonts w:ascii="Times New Roman" w:hAnsi="Times New Roman"/>
          <w:b/>
          <w:color w:val="000000"/>
          <w:sz w:val="24"/>
          <w:szCs w:val="24"/>
          <w:lang w:eastAsia="ru-RU"/>
        </w:rPr>
      </w:r>
    </w:p>
    <w:p>
      <w:pPr>
        <w:pStyle w:val="Normal"/>
        <w:shd w:fill="FFFFFF" w:val="clear"/>
        <w:bidi w:val="0"/>
        <w:spacing w:lineRule="auto" w:line="240" w:before="0" w:after="0"/>
        <w:ind w:hanging="0" w:start="0" w:end="0"/>
        <w:jc w:val="both"/>
        <w:rPr>
          <w:rFonts w:ascii="Times New Roman" w:hAnsi="Times New Roman"/>
          <w:b/>
          <w:color w:val="000000"/>
          <w:sz w:val="24"/>
          <w:szCs w:val="24"/>
          <w:lang w:eastAsia="ru-RU"/>
        </w:rPr>
      </w:pPr>
      <w:r>
        <w:rPr>
          <w:rFonts w:ascii="Times New Roman" w:hAnsi="Times New Roman"/>
          <w:b/>
          <w:color w:val="000000"/>
          <w:sz w:val="24"/>
          <w:szCs w:val="24"/>
          <w:lang w:eastAsia="ru-RU"/>
        </w:rPr>
      </w:r>
    </w:p>
    <w:p>
      <w:pPr>
        <w:pStyle w:val="Normal"/>
        <w:shd w:fill="FFFFFF" w:val="clear"/>
        <w:bidi w:val="0"/>
        <w:spacing w:lineRule="auto" w:line="240" w:before="0" w:after="0"/>
        <w:ind w:hanging="0" w:start="0" w:end="0"/>
        <w:jc w:val="both"/>
        <w:rPr>
          <w:rFonts w:ascii="Times New Roman" w:hAnsi="Times New Roman"/>
          <w:b/>
          <w:color w:val="000000"/>
          <w:sz w:val="24"/>
          <w:szCs w:val="24"/>
          <w:lang w:eastAsia="ru-RU"/>
        </w:rPr>
      </w:pPr>
      <w:r>
        <w:rPr>
          <w:rFonts w:ascii="Times New Roman" w:hAnsi="Times New Roman"/>
          <w:b/>
          <w:color w:val="000000"/>
          <w:sz w:val="24"/>
          <w:szCs w:val="24"/>
          <w:lang w:eastAsia="ru-RU"/>
        </w:rPr>
      </w:r>
    </w:p>
    <w:p>
      <w:pPr>
        <w:pStyle w:val="Normal"/>
        <w:shd w:fill="FFFFFF" w:val="clear"/>
        <w:bidi w:val="0"/>
        <w:spacing w:lineRule="auto" w:line="240" w:before="0" w:after="0"/>
        <w:ind w:hanging="0" w:start="0" w:end="0"/>
        <w:jc w:val="both"/>
        <w:rPr>
          <w:rFonts w:ascii="Times New Roman" w:hAnsi="Times New Roman"/>
          <w:b/>
          <w:color w:val="000000"/>
          <w:sz w:val="24"/>
          <w:szCs w:val="24"/>
          <w:lang w:eastAsia="ru-RU"/>
        </w:rPr>
      </w:pPr>
      <w:r>
        <w:rPr>
          <w:rFonts w:ascii="Times New Roman" w:hAnsi="Times New Roman"/>
          <w:b/>
          <w:color w:val="000000"/>
          <w:sz w:val="24"/>
          <w:szCs w:val="24"/>
          <w:lang w:eastAsia="ru-RU"/>
        </w:rPr>
      </w:r>
    </w:p>
    <w:p>
      <w:pPr>
        <w:pStyle w:val="Normal"/>
        <w:shd w:fill="FFFFFF" w:val="clear"/>
        <w:bidi w:val="0"/>
        <w:spacing w:lineRule="auto" w:line="240" w:before="0" w:after="0"/>
        <w:ind w:hanging="0" w:start="0" w:end="0"/>
        <w:jc w:val="both"/>
        <w:rPr>
          <w:rFonts w:ascii="Times New Roman" w:hAnsi="Times New Roman"/>
          <w:b/>
          <w:color w:val="000000"/>
          <w:sz w:val="24"/>
          <w:szCs w:val="24"/>
          <w:lang w:eastAsia="ru-RU"/>
        </w:rPr>
      </w:pPr>
      <w:r>
        <w:rPr>
          <w:rFonts w:ascii="Times New Roman" w:hAnsi="Times New Roman"/>
          <w:b/>
          <w:color w:val="000000"/>
          <w:sz w:val="24"/>
          <w:szCs w:val="24"/>
          <w:lang w:eastAsia="ru-RU"/>
        </w:rPr>
      </w:r>
    </w:p>
    <w:p>
      <w:pPr>
        <w:pStyle w:val="Normal"/>
        <w:shd w:fill="FFFFFF" w:val="clear"/>
        <w:bidi w:val="0"/>
        <w:spacing w:lineRule="auto" w:line="240" w:before="0" w:after="0"/>
        <w:ind w:hanging="0" w:start="0" w:end="0"/>
        <w:jc w:val="both"/>
        <w:rPr>
          <w:rFonts w:ascii="Times New Roman" w:hAnsi="Times New Roman"/>
          <w:b/>
          <w:color w:val="000000"/>
          <w:sz w:val="24"/>
          <w:szCs w:val="24"/>
          <w:lang w:eastAsia="ru-RU"/>
        </w:rPr>
      </w:pPr>
      <w:r>
        <w:rPr>
          <w:rFonts w:ascii="Times New Roman" w:hAnsi="Times New Roman"/>
          <w:b/>
          <w:color w:val="000000"/>
          <w:sz w:val="24"/>
          <w:szCs w:val="24"/>
          <w:lang w:eastAsia="ru-RU"/>
        </w:rPr>
      </w:r>
    </w:p>
    <w:p>
      <w:pPr>
        <w:pStyle w:val="Normal"/>
        <w:shd w:fill="FFFFFF" w:val="clear"/>
        <w:bidi w:val="0"/>
        <w:spacing w:lineRule="auto" w:line="240" w:before="0" w:after="0"/>
        <w:ind w:firstLine="709" w:start="0" w:end="0"/>
        <w:jc w:val="both"/>
        <w:rPr>
          <w:rFonts w:ascii="Times New Roman" w:hAnsi="Times New Roman"/>
          <w:b/>
          <w:color w:val="000000"/>
          <w:sz w:val="24"/>
          <w:szCs w:val="24"/>
          <w:lang w:eastAsia="ru-RU"/>
        </w:rPr>
      </w:pPr>
      <w:r>
        <w:rPr>
          <w:rFonts w:ascii="Times New Roman" w:hAnsi="Times New Roman"/>
          <w:b/>
          <w:color w:val="000000"/>
          <w:sz w:val="24"/>
          <w:szCs w:val="24"/>
          <w:lang w:eastAsia="ru-RU"/>
        </w:rPr>
      </w:r>
    </w:p>
    <w:p>
      <w:pPr>
        <w:pStyle w:val="Normal"/>
        <w:shd w:fill="FFFFFF" w:val="clear"/>
        <w:bidi w:val="0"/>
        <w:spacing w:lineRule="auto" w:line="240" w:before="0" w:after="0"/>
        <w:ind w:firstLine="709" w:start="0" w:end="0"/>
        <w:jc w:val="both"/>
        <w:rPr>
          <w:rFonts w:ascii="Times New Roman" w:hAnsi="Times New Roman"/>
          <w:b/>
          <w:sz w:val="24"/>
          <w:szCs w:val="24"/>
          <w:lang w:eastAsia="ru-RU"/>
        </w:rPr>
      </w:pPr>
      <w:r>
        <w:rPr>
          <w:rFonts w:ascii="Times New Roman" w:hAnsi="Times New Roman"/>
          <w:b/>
          <w:color w:val="000000"/>
          <w:sz w:val="24"/>
          <w:szCs w:val="24"/>
          <w:lang w:eastAsia="ru-RU"/>
        </w:rPr>
        <w:t xml:space="preserve">РАЗДЕЛ 6.    </w:t>
      </w:r>
      <w:r>
        <w:rPr>
          <w:rFonts w:ascii="Times New Roman" w:hAnsi="Times New Roman"/>
          <w:b/>
          <w:bCs/>
          <w:sz w:val="24"/>
          <w:szCs w:val="24"/>
          <w:lang w:eastAsia="ru-RU"/>
        </w:rPr>
        <w:t>СОЦИАЛЬНАЯ ФИЛОСОФИЯ</w:t>
      </w:r>
    </w:p>
    <w:p>
      <w:pPr>
        <w:pStyle w:val="Normal"/>
        <w:shd w:fill="FFFFFF" w:val="clear"/>
        <w:bidi w:val="0"/>
        <w:spacing w:lineRule="auto" w:line="240" w:before="0" w:after="0"/>
        <w:ind w:firstLine="709" w:start="0" w:end="0"/>
        <w:jc w:val="center"/>
        <w:rPr>
          <w:rFonts w:ascii="Times New Roman" w:hAnsi="Times New Roman"/>
          <w:b/>
          <w:iCs/>
          <w:sz w:val="24"/>
          <w:szCs w:val="24"/>
          <w:lang w:eastAsia="ru-RU"/>
        </w:rPr>
      </w:pPr>
      <w:r>
        <w:rPr>
          <w:rFonts w:ascii="Times New Roman" w:hAnsi="Times New Roman"/>
          <w:b/>
          <w:iCs/>
          <w:sz w:val="24"/>
          <w:szCs w:val="24"/>
          <w:lang w:eastAsia="ru-RU"/>
        </w:rPr>
      </w:r>
    </w:p>
    <w:p>
      <w:pPr>
        <w:pStyle w:val="Normal"/>
        <w:shd w:fill="FFFFFF" w:val="clear"/>
        <w:bidi w:val="0"/>
        <w:spacing w:lineRule="auto" w:line="240" w:before="0" w:after="0"/>
        <w:ind w:firstLine="709" w:start="0" w:end="0"/>
        <w:jc w:val="center"/>
        <w:rPr>
          <w:rFonts w:ascii="Times New Roman" w:hAnsi="Times New Roman"/>
          <w:b/>
          <w:iCs/>
          <w:sz w:val="28"/>
          <w:szCs w:val="28"/>
          <w:lang w:eastAsia="ru-RU"/>
        </w:rPr>
      </w:pPr>
      <w:r>
        <w:rPr>
          <w:rFonts w:ascii="Times New Roman" w:hAnsi="Times New Roman"/>
          <w:b/>
          <w:iCs/>
          <w:sz w:val="28"/>
          <w:szCs w:val="28"/>
          <w:lang w:eastAsia="ru-RU"/>
        </w:rPr>
        <w:t xml:space="preserve">Лекция № 9 </w:t>
      </w:r>
      <w:r>
        <w:rPr>
          <w:rFonts w:ascii="Times New Roman" w:hAnsi="Times New Roman"/>
          <w:b/>
          <w:sz w:val="28"/>
          <w:szCs w:val="28"/>
        </w:rPr>
        <w:t>Философия общества.</w:t>
      </w:r>
    </w:p>
    <w:p>
      <w:pPr>
        <w:pStyle w:val="Normal"/>
        <w:widowControl w:val="false"/>
        <w:bidi w:val="0"/>
        <w:spacing w:lineRule="auto" w:line="240"/>
        <w:ind w:hanging="0" w:start="0" w:end="0"/>
        <w:jc w:val="both"/>
        <w:rPr>
          <w:rFonts w:ascii="Times New Roman" w:hAnsi="Times New Roman"/>
          <w:sz w:val="28"/>
          <w:szCs w:val="28"/>
        </w:rPr>
      </w:pPr>
      <w:r>
        <w:rPr>
          <w:rFonts w:ascii="Times New Roman" w:hAnsi="Times New Roman"/>
          <w:sz w:val="28"/>
          <w:szCs w:val="28"/>
        </w:rPr>
      </w:r>
    </w:p>
    <w:p>
      <w:pPr>
        <w:pStyle w:val="Normal"/>
        <w:widowControl w:val="false"/>
        <w:bidi w:val="0"/>
        <w:spacing w:lineRule="auto" w:line="240"/>
        <w:ind w:hanging="0" w:start="0" w:end="0"/>
        <w:jc w:val="both"/>
        <w:rPr>
          <w:rFonts w:ascii="Times New Roman" w:hAnsi="Times New Roman"/>
          <w:sz w:val="28"/>
          <w:szCs w:val="28"/>
        </w:rPr>
      </w:pPr>
      <w:r>
        <w:rPr>
          <w:rFonts w:ascii="Times New Roman" w:hAnsi="Times New Roman"/>
          <w:sz w:val="28"/>
          <w:szCs w:val="28"/>
        </w:rPr>
        <w:t>План.</w:t>
      </w:r>
    </w:p>
    <w:p>
      <w:pPr>
        <w:pStyle w:val="Normal"/>
        <w:widowControl w:val="false"/>
        <w:bidi w:val="0"/>
        <w:spacing w:lineRule="auto" w:line="240"/>
        <w:ind w:hanging="0" w:start="0" w:end="0"/>
        <w:rPr>
          <w:rFonts w:ascii="Times New Roman" w:hAnsi="Times New Roman"/>
          <w:sz w:val="28"/>
          <w:szCs w:val="28"/>
        </w:rPr>
      </w:pPr>
      <w:r>
        <w:rPr>
          <w:rFonts w:ascii="Times New Roman" w:hAnsi="Times New Roman"/>
          <w:sz w:val="28"/>
          <w:szCs w:val="28"/>
        </w:rPr>
        <w:t>1.Общество как объект философского анализа.</w:t>
        <w:br/>
        <w:t>2.Общество и культура.</w:t>
        <w:br/>
        <w:t>3.Глобализация как социокультурный процесс.</w:t>
      </w:r>
    </w:p>
    <w:p>
      <w:pPr>
        <w:pStyle w:val="Normal"/>
        <w:widowControl w:val="false"/>
        <w:bidi w:val="0"/>
        <w:spacing w:lineRule="auto" w:line="240"/>
        <w:ind w:firstLine="709" w:start="0" w:end="0"/>
        <w:jc w:val="both"/>
        <w:rPr>
          <w:rFonts w:ascii="Times New Roman" w:hAnsi="Times New Roman"/>
          <w:b/>
          <w:sz w:val="28"/>
          <w:szCs w:val="28"/>
        </w:rPr>
      </w:pPr>
      <w:r>
        <w:rPr>
          <w:rFonts w:ascii="Times New Roman" w:hAnsi="Times New Roman"/>
          <w:sz w:val="28"/>
          <w:szCs w:val="28"/>
        </w:rPr>
        <w:t>Общество выступает как высшая ступень развития живых систем, которая проявляется в функционировании и развитии социальных организаций, институтов, групп, движении социальных противоречий.</w:t>
      </w:r>
    </w:p>
    <w:p>
      <w:pPr>
        <w:pStyle w:val="Normal"/>
        <w:widowControl w:val="false"/>
        <w:bidi w:val="0"/>
        <w:spacing w:lineRule="auto" w:line="240"/>
        <w:ind w:firstLine="709" w:start="0" w:end="0"/>
        <w:jc w:val="both"/>
        <w:rPr>
          <w:rFonts w:ascii="Times New Roman" w:hAnsi="Times New Roman"/>
          <w:sz w:val="28"/>
          <w:szCs w:val="28"/>
        </w:rPr>
      </w:pPr>
      <w:r>
        <w:rPr>
          <w:rFonts w:ascii="Times New Roman" w:hAnsi="Times New Roman"/>
          <w:sz w:val="28"/>
          <w:szCs w:val="28"/>
        </w:rPr>
        <w:t>Культура - совокупность достижений общества в его материальном и духовном развитии, форма креативной деятельности общества и человека.</w:t>
      </w:r>
    </w:p>
    <w:p>
      <w:pPr>
        <w:pStyle w:val="Normal"/>
        <w:widowControl w:val="false"/>
        <w:bidi w:val="0"/>
        <w:spacing w:lineRule="auto" w:line="240"/>
        <w:ind w:firstLine="709" w:start="0" w:end="0"/>
        <w:jc w:val="both"/>
        <w:rPr>
          <w:rFonts w:ascii="Times New Roman" w:hAnsi="Times New Roman"/>
          <w:sz w:val="28"/>
          <w:szCs w:val="28"/>
        </w:rPr>
      </w:pPr>
      <w:r>
        <w:rPr>
          <w:rFonts w:ascii="Times New Roman" w:hAnsi="Times New Roman"/>
          <w:sz w:val="28"/>
          <w:szCs w:val="28"/>
        </w:rPr>
        <w:t>Цивилизация - ступень развития общества, для которой характерна доминанта репродуктивной деятельности, особый тип менталитета, ориентированного на комфорт и потребление.</w:t>
      </w:r>
    </w:p>
    <w:p>
      <w:pPr>
        <w:pStyle w:val="Normal"/>
        <w:widowControl w:val="false"/>
        <w:bidi w:val="0"/>
        <w:spacing w:lineRule="auto" w:line="240"/>
        <w:ind w:firstLine="709" w:start="0" w:end="0"/>
        <w:jc w:val="both"/>
        <w:rPr>
          <w:rFonts w:ascii="Times New Roman" w:hAnsi="Times New Roman"/>
          <w:sz w:val="28"/>
          <w:szCs w:val="28"/>
        </w:rPr>
      </w:pPr>
      <w:r>
        <w:rPr>
          <w:rFonts w:ascii="Times New Roman" w:hAnsi="Times New Roman"/>
          <w:sz w:val="28"/>
          <w:szCs w:val="28"/>
        </w:rPr>
        <w:t>Глобализация - понятие, определяющее сущность современного этапа развития человеческой цивилизации и возникающих в ходе данного развития проблем, одинаково актуальных для всего человечества.</w:t>
      </w:r>
    </w:p>
    <w:p>
      <w:pPr>
        <w:pStyle w:val="Normal"/>
        <w:widowControl w:val="false"/>
        <w:bidi w:val="0"/>
        <w:spacing w:lineRule="auto" w:line="240"/>
        <w:ind w:firstLine="709" w:start="0" w:end="0"/>
        <w:jc w:val="both"/>
        <w:rPr>
          <w:rFonts w:ascii="Times New Roman" w:hAnsi="Times New Roman"/>
          <w:sz w:val="28"/>
          <w:szCs w:val="28"/>
        </w:rPr>
      </w:pPr>
      <w:r>
        <w:rPr>
          <w:rFonts w:ascii="Times New Roman" w:hAnsi="Times New Roman"/>
          <w:sz w:val="28"/>
          <w:szCs w:val="28"/>
        </w:rPr>
        <w:t>Коллективистическое общество и индивидуалистическое общество как подходы философского анализа.</w:t>
      </w:r>
    </w:p>
    <w:p>
      <w:pPr>
        <w:pStyle w:val="Normal"/>
        <w:widowControl w:val="false"/>
        <w:bidi w:val="0"/>
        <w:spacing w:lineRule="auto" w:line="240"/>
        <w:ind w:firstLine="709" w:start="0" w:end="0"/>
        <w:jc w:val="both"/>
        <w:rPr>
          <w:rFonts w:ascii="Times New Roman" w:hAnsi="Times New Roman"/>
          <w:sz w:val="28"/>
          <w:szCs w:val="28"/>
        </w:rPr>
      </w:pPr>
      <w:r>
        <w:rPr>
          <w:rFonts w:ascii="Times New Roman" w:hAnsi="Times New Roman"/>
          <w:sz w:val="28"/>
          <w:szCs w:val="28"/>
        </w:rPr>
        <w:t>Государство -  институт регламента общественной жизни, для которого характерно организованное и легитимное применение власти в целях упорядочения общественных отношений; форма организации общества.</w:t>
      </w:r>
    </w:p>
    <w:p>
      <w:pPr>
        <w:pStyle w:val="Normal"/>
        <w:widowControl w:val="false"/>
        <w:bidi w:val="0"/>
        <w:spacing w:lineRule="auto" w:line="240"/>
        <w:ind w:firstLine="709" w:start="0" w:end="0"/>
        <w:jc w:val="both"/>
        <w:rPr>
          <w:rFonts w:ascii="Times New Roman" w:hAnsi="Times New Roman"/>
          <w:b/>
          <w:sz w:val="28"/>
          <w:szCs w:val="28"/>
        </w:rPr>
      </w:pPr>
      <w:r>
        <w:rPr>
          <w:rFonts w:ascii="Times New Roman" w:hAnsi="Times New Roman"/>
          <w:b/>
          <w:sz w:val="28"/>
          <w:szCs w:val="28"/>
        </w:rPr>
        <w:t xml:space="preserve">                                         </w:t>
      </w:r>
      <w:r>
        <w:rPr>
          <w:rFonts w:ascii="Times New Roman" w:hAnsi="Times New Roman"/>
          <w:b/>
          <w:sz w:val="28"/>
          <w:szCs w:val="28"/>
        </w:rPr>
        <w:t>Ключевые понятия</w:t>
      </w:r>
    </w:p>
    <w:p>
      <w:pPr>
        <w:pStyle w:val="Normal"/>
        <w:widowControl w:val="false"/>
        <w:bidi w:val="0"/>
        <w:spacing w:lineRule="auto" w:line="240"/>
        <w:ind w:firstLine="709" w:start="0" w:end="-1"/>
        <w:jc w:val="both"/>
        <w:rPr>
          <w:rFonts w:ascii="Times New Roman" w:hAnsi="Times New Roman"/>
          <w:sz w:val="28"/>
          <w:szCs w:val="28"/>
        </w:rPr>
      </w:pPr>
      <w:r>
        <w:rPr>
          <w:rFonts w:ascii="Times New Roman" w:hAnsi="Times New Roman"/>
          <w:sz w:val="28"/>
          <w:szCs w:val="28"/>
        </w:rPr>
        <w:t>Гражданин - субъект собственности и свободы, обеспечивающих его самоосуществление в системе конкретных общественных отношений.</w:t>
      </w:r>
    </w:p>
    <w:p>
      <w:pPr>
        <w:pStyle w:val="Normal"/>
        <w:widowControl w:val="false"/>
        <w:bidi w:val="0"/>
        <w:spacing w:lineRule="auto" w:line="240"/>
        <w:ind w:firstLine="709" w:start="0" w:end="0"/>
        <w:jc w:val="both"/>
        <w:rPr>
          <w:rFonts w:ascii="Times New Roman" w:hAnsi="Times New Roman"/>
          <w:sz w:val="28"/>
          <w:szCs w:val="28"/>
        </w:rPr>
      </w:pPr>
      <w:r>
        <w:rPr>
          <w:rFonts w:ascii="Times New Roman" w:hAnsi="Times New Roman"/>
          <w:sz w:val="28"/>
          <w:szCs w:val="28"/>
        </w:rPr>
        <w:t>Гражданское общество - институт социальной жизни, усилия которого направлены на обеспечение условий и развития человеческой жизнедеятельности как а уровне индивида, так и на уровне больших или малых социальных групп.</w:t>
      </w:r>
    </w:p>
    <w:p>
      <w:pPr>
        <w:pStyle w:val="Normal"/>
        <w:widowControl w:val="false"/>
        <w:bidi w:val="0"/>
        <w:spacing w:lineRule="auto" w:line="240"/>
        <w:ind w:firstLine="709" w:start="0" w:end="0"/>
        <w:jc w:val="both"/>
        <w:rPr>
          <w:rFonts w:ascii="Times New Roman" w:hAnsi="Times New Roman"/>
          <w:sz w:val="28"/>
          <w:szCs w:val="28"/>
        </w:rPr>
      </w:pPr>
      <w:r>
        <w:rPr>
          <w:rFonts w:ascii="Times New Roman" w:hAnsi="Times New Roman"/>
          <w:sz w:val="28"/>
          <w:szCs w:val="28"/>
        </w:rPr>
        <w:t>Индустриальное общество -  стадия общественного развития, для которой характерен высокий уровень промышленного производства, ориентированный на массовый выпуск тваров потребления длительного пользования.</w:t>
      </w:r>
    </w:p>
    <w:p>
      <w:pPr>
        <w:pStyle w:val="Normal"/>
        <w:widowControl w:val="false"/>
        <w:bidi w:val="0"/>
        <w:spacing w:lineRule="auto" w:line="240"/>
        <w:ind w:firstLine="709" w:start="0" w:end="0"/>
        <w:jc w:val="both"/>
        <w:rPr>
          <w:rFonts w:ascii="Times New Roman" w:hAnsi="Times New Roman"/>
          <w:sz w:val="28"/>
          <w:szCs w:val="28"/>
        </w:rPr>
      </w:pPr>
      <w:r>
        <w:rPr>
          <w:rFonts w:ascii="Times New Roman" w:hAnsi="Times New Roman"/>
          <w:sz w:val="28"/>
          <w:szCs w:val="28"/>
        </w:rPr>
        <w:t>Информационное общество - стадия в развитии человечества, когда физический труд, как основа индустриального общества, уступает место информации и знанию.</w:t>
      </w:r>
    </w:p>
    <w:p>
      <w:pPr>
        <w:pStyle w:val="Normal"/>
        <w:widowControl w:val="false"/>
        <w:bidi w:val="0"/>
        <w:spacing w:lineRule="auto" w:line="240"/>
        <w:ind w:firstLine="709" w:start="0" w:end="0"/>
        <w:jc w:val="both"/>
        <w:rPr>
          <w:rFonts w:ascii="Times New Roman" w:hAnsi="Times New Roman"/>
          <w:sz w:val="28"/>
          <w:szCs w:val="28"/>
        </w:rPr>
      </w:pPr>
      <w:r>
        <w:rPr>
          <w:rFonts w:ascii="Times New Roman" w:hAnsi="Times New Roman"/>
          <w:sz w:val="28"/>
          <w:szCs w:val="28"/>
        </w:rPr>
        <w:t>Культура - закономерное и целенаправленное развитие общества, содержанием которого является становление и развитие сущностных сил человека.</w:t>
      </w:r>
    </w:p>
    <w:p>
      <w:pPr>
        <w:pStyle w:val="Normal"/>
        <w:widowControl w:val="false"/>
        <w:bidi w:val="0"/>
        <w:spacing w:lineRule="auto" w:line="240"/>
        <w:ind w:firstLine="709" w:start="0" w:end="0"/>
        <w:jc w:val="both"/>
        <w:rPr>
          <w:rFonts w:ascii="Times New Roman" w:hAnsi="Times New Roman"/>
          <w:sz w:val="28"/>
          <w:szCs w:val="28"/>
        </w:rPr>
      </w:pPr>
      <w:r>
        <w:rPr>
          <w:rFonts w:ascii="Times New Roman" w:hAnsi="Times New Roman"/>
          <w:sz w:val="28"/>
          <w:szCs w:val="28"/>
        </w:rPr>
        <w:t>Общество и культура - структурно организованный уровень коэволюции в мире, имеющий свой специфический способ существования, свою форму проявления и свою форму существования. Это исторически сложившаяся совместная жизнедеятельность людей, преследующих свои интересы.</w:t>
      </w:r>
    </w:p>
    <w:p>
      <w:pPr>
        <w:pStyle w:val="Normal"/>
        <w:widowControl w:val="false"/>
        <w:bidi w:val="0"/>
        <w:spacing w:lineRule="auto" w:line="240"/>
        <w:ind w:firstLine="709" w:start="0" w:end="0"/>
        <w:jc w:val="both"/>
        <w:rPr>
          <w:rFonts w:ascii="Times New Roman" w:hAnsi="Times New Roman"/>
          <w:sz w:val="28"/>
          <w:szCs w:val="28"/>
        </w:rPr>
      </w:pPr>
      <w:r>
        <w:rPr>
          <w:rFonts w:ascii="Times New Roman" w:hAnsi="Times New Roman"/>
          <w:sz w:val="28"/>
          <w:szCs w:val="28"/>
        </w:rPr>
        <w:t>Назначение данной главы заключается в том, чтобы рассмотреть общество как объект социокультурного анализа, показать способ его бытия, а также формы его проявления и осуществления; рассмотреть уровни его структурной организации, обеспечивающие жизнедеятельность людей; раскрыть смысл культуры и цивилизации в глобализирующемся мире.</w:t>
      </w:r>
    </w:p>
    <w:p>
      <w:pPr>
        <w:pStyle w:val="Normal"/>
        <w:bidi w:val="0"/>
        <w:spacing w:lineRule="auto" w:line="240"/>
        <w:ind w:firstLine="709" w:start="0" w:end="0"/>
        <w:jc w:val="both"/>
        <w:rPr>
          <w:rFonts w:ascii="Times New Roman" w:hAnsi="Times New Roman"/>
          <w:b/>
          <w:sz w:val="28"/>
          <w:szCs w:val="28"/>
        </w:rPr>
      </w:pPr>
      <w:r>
        <w:rPr>
          <w:rFonts w:ascii="Times New Roman" w:hAnsi="Times New Roman"/>
          <w:b/>
          <w:sz w:val="28"/>
          <w:szCs w:val="28"/>
        </w:rPr>
        <w:t xml:space="preserve">                 </w:t>
      </w:r>
      <w:r>
        <w:rPr>
          <w:rFonts w:ascii="Times New Roman" w:hAnsi="Times New Roman"/>
          <w:b/>
          <w:sz w:val="28"/>
          <w:szCs w:val="28"/>
        </w:rPr>
        <w:t>Общество как объект философского анализа</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Феномен общества многоаспектен, а поэтому является объектом пристального внимания истории и экономической теории, этнографии и демографии, политологии и социологии. Что касается философии, то ее интересуют не характеристика содержания общества, а также формах его проявления и осуществления. Такой подход обеспечивает философии возможность выполнить по отношении к науке свою методологическую функцию, решить проблему соотношения общего и единичного, предопределив поиск специфического при исследовании общества как объекты особого внимания.</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Общество как бытие в мире имеет свою специфику. Этот уровень бытия представляет собой самоорганизующуюся систему, элементы которой взаимосвязаны и взаимодействуют с учетом осознанного понимания принципа и субординации и координации. Способом бытия общества выступает организованная совместная деятельность людей. Формой проявления этого структурно организованного бытия в мире является социальное пространство – ойкумена. И, наконец, формой осуществления этого бытия является социальное время.</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Все виды деятельности является продолжением логике общественного развития, где конкретная форма общественного сознания предполагает наличие определенного социального института, определенной формы общественных отношений и определенной формы деятельности. Например, правовое общественное сознание предполагает наличие института государства, правовых отношений и механизма правового поведения людей.</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Если два вида деятельности (субъективная и объективная) очевидны и не требуют своего доказательства, то этого не скажешь о трансцендентном виде, который носит неявный характер и косвенное обоснование. Суть последнего заключается в том, что без ориентира на вечность и бесконечность мира и его развития общество и человек этого общества прозябают в мире конечного и иллюзорного, исповедуя принцип «здесь и только сейчас». Такое общество, не имея перспективы, порождает экстремизм и авантюризм. Для него феномены Чернобыля, терроризма, диктатуры, скорее, правило, чем исключение. Только ориентир на вечность мира и бесконечность его развития обеспечивают стабильность и перспективу как для общества, так и для человека.</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Если деятельность выступает способом существования общества, то формой проявления общества является социальное пространство. Его истоки составляют ойкумена, как органическое единство человеческого фактора и природных условий. Ойкумена обеспечивает не только взаимосвязь и взаимодействие природы и человека, но и формирует уникальную и неповторимую протокультуру со своими архетипами сознания и поведения, обычаями и традициями, со своими ценностными ориентирами. А дальше включается механизм расширенного воспроизводства культуры конкретного народа, определяющей его характер и его судьбу: быть дестроером – разрушителем других культур; быть строительным материалом для других народов или быть творцом – демиургом, определяющим направленность общей истории человечества, вносящим смысл в его историю. В каждом случае перспектива определяется неповторимым единством природных условий и человеческого фактора, органическим единством конкретной природы и конкретного общества.</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Сложившаяся культура ойкумены определяют содержание процесса антропосоциогенеза, задает вертикаль преемственности в развитии конкретного народа, что не исключает возможность горизонтальных связей с культурами других народов, открывающих процесс взаимовлияния.</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Благодаря социальному пространству формируется «тело» общества, оформляется его «душа». Тело социального бытия представляет социальные институты и социальные процессы, локализованные в рамках конкретной географической сферы. Душа социального бытия представлена его культурой, несущей на себе печать уже не только конкретной географической среды, но и взаимосвязи с культурами других народов.</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От биологического пространства социальное отличается превращенной формой человеческого фактора, определяющего историчность пространства, его неоднородность и иерархию. По своему качеству это уже иное пространство по сравнению с пространством такого структурно организованного бытия в мире, как природа. Оно обеспечивает особую форму проявления общества через многообразие видов его деятельности.</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Формой осуществления общества как конкретного уровня бытия в мире является социальное время.</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Как и время природы социальное время одномерно, асимметрично и необратимо. Однонаправленность времени обусловлена природой причинно-следственных отношений, общей необратимостью процесса общественного развития, исключающего абсолютное повторение количественных изменений или их циклический характер.</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Специфика социального времени определяется особым способом бытия общества, особой формы его проявления. Оно несет на себе печать общественной жизнедеятельности в рамках конкретной ойкумены. Поэтому имеет смысл вести речь не о социальном времени вообще, а о времени осуществления конкретного социокультурного образования, но при этом не забывая, что общество развивается не только в своём времени, но и во времени существования Земли и Солнечной системы, ибо собственное время осуществления общества находится в определённом соответствии с внешним временем осуществления больших систем. Таковыми по отношению к социальному времени являются световое, геологическое и биологическое время. Что касается социального времени, то его темпоральность зависит от уровня развития производительных сил, формы производственных отношений того способа производства, который определяет социальную структуру общества, его политическую организацию, состояние духовной жизни.</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Социальное время проявляется в двух ипостасях, как количественная и качественная характеристика протекающих событий. Количественную характеристику времени отсчитывают часы и календари. С их помощью можно идентифицировать скорость и продолжительность различных событий. Они позволяют человеку ориентироваться в пространстве, координировать свою деятельность, вписываться в социальную реальность.</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Качественная характеристика времени связана с социальными изменениями и выступает как онтологическое свойство событий и процессов социальной действительности. В социальных процессах время заявляет о себе по-разному: одни события протекают быстро, другие – медленно; одни характеризуются естественной заданностью, другие - социальными обстоятельствами и т.п.</w:t>
      </w:r>
    </w:p>
    <w:p>
      <w:pPr>
        <w:pStyle w:val="Normal"/>
        <w:bidi w:val="0"/>
        <w:spacing w:lineRule="auto" w:line="240"/>
        <w:ind w:firstLine="709" w:start="0" w:end="0"/>
        <w:jc w:val="both"/>
        <w:rPr>
          <w:rFonts w:ascii="Times New Roman" w:hAnsi="Times New Roman"/>
          <w:i/>
          <w:sz w:val="28"/>
          <w:szCs w:val="28"/>
        </w:rPr>
      </w:pPr>
      <w:r>
        <w:rPr>
          <w:rFonts w:ascii="Times New Roman" w:hAnsi="Times New Roman"/>
          <w:sz w:val="28"/>
          <w:szCs w:val="28"/>
        </w:rPr>
        <w:t xml:space="preserve">Социальное время выполняет ряд функций, среди которых традиционно выделяют: </w:t>
      </w:r>
      <w:r>
        <w:rPr>
          <w:rFonts w:ascii="Times New Roman" w:hAnsi="Times New Roman"/>
          <w:i/>
          <w:sz w:val="28"/>
          <w:szCs w:val="28"/>
        </w:rPr>
        <w:t>своевременность, последовательность, синхронизацию, координацию и интервальность.</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Деятельность как способ бытия общества, Пространство как форма его проявления и Время как форма осуществления социальной жизни предопределяют вывод о том, что общество – это не спонтанная совокупность, а закономерно развивающаяся историческая общность людей, которая в своем развитии опирается не на деятельность вообще, а на конкретный тип общественного производства, ориентированного на удовлетворение потребностей населения конкретного общества.</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Общественное производство – это совокупность структурно организованных сфер жизнедеятельности людей, обеспечивающих воспроизводство человека и его отношений к миру.</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Категория «общественное производство» призвана выразить такое предельное основание социальной жизни, как ее самосотворенность. Подобно тому как обмен веществ между организмом и средой является условием жизни, так и общественное производство является основанием общественной жизни. Распад общественного производства означает летальный исход для общественной жизни, ибо только социально организованный человеческий труд является подлинной субстанцией человеческого совместного бытия.</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В границах общественного производства люди удовлетворяют свои витальные потребности, реализуют свои духовные запросы, воспроизводят все богатство отношений человека к миру; заявляет о себе становление определенного типа личности.</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Способность общественного производства успешно решать разноплановые задачи свидетельствует о его довольно сложной структуре, где роль взаимоувязанных элементов выполняют материальное и духовное производство; производство общественных отношений и «производство» определенного типа личности, способной идентифицировать себя с конкретным обществом.</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 xml:space="preserve">Основу общественного производства составляет </w:t>
      </w:r>
      <w:r>
        <w:rPr>
          <w:rFonts w:ascii="Times New Roman" w:hAnsi="Times New Roman"/>
          <w:i/>
          <w:sz w:val="28"/>
          <w:szCs w:val="28"/>
        </w:rPr>
        <w:t>материальное производство</w:t>
      </w:r>
      <w:r>
        <w:rPr>
          <w:rFonts w:ascii="Times New Roman" w:hAnsi="Times New Roman"/>
          <w:sz w:val="28"/>
          <w:szCs w:val="28"/>
        </w:rPr>
        <w:t>, функционирование которого обеспечивается конкретным способом производства. Способ производства представляет собой органическое единство производительных сил и производственных отношений. Производительные силы имеют свою структуру, которая включает три взаимосвязанных элемента: природу как предмет (объект) труда, орудия труда и человека, наделенного навыками и способностью к конкретному труду. Успешное решение задачи освоения природы приводит к тому, что природа открывает новые грани своего бытия, что заставляет человека, как производительную силу общества, познать эти грани и совершенствовать старые орудия и создавать новые. Новые орудия труда несут не только новые возможности освоения природы, но и требуют усовершенствования старых навыков в осуществлении труда или формировании принципиально новых. Таким образом, производительные силы демонстрируют содержание саморазвития. Но это саморазвитие дано как потенциальная возможность, которая обретает действительное содержание исключительно через определенную форму производственных отношений.</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Производственные отношения имеют собственную структуру, которая включает отношение собственности на средства производства (предмет труда и средства труда), отношение организации производства и отношения обмена, распределения и потребления.</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Производственные отношения не только обеспечивают функциональную связь между средствами производства и человеком как непосредственно производительной силой, но и выступают предпосылкой становления определенной социальной структуры общества.</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Выделяя особую роль материального и духовного производства, воспроизводства общественных отношений и формирование определенного типа личности, следует иметь в виду, что этот особый статус они получили лишь в результате общественного разделения труда. Но противопоставление умственного и физического труда носит относительный характер, ибо любой труд с его способностью производить не только вещи или идеи, но и общественные отношения, содержание которых определяет характер материальной ил духовной деятельности, направленной либо на углубление отчуждения в системе «природа – общество-человек», либо на решение задачи формирования человечного общества и воспитания общественного человека.</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Одна из существенных характеристик общества — его историчность. В отличие от природы, общество развивается во времени, имеет свою историю. Факт исторически общественной жизни означает очень многое. Прежде всего, то, что нынешнее ее состояние есть лишь звено в длинной цепи развития, начало которого кроется в глубине веков, а конец теряется в туманном будущем. История общества на уровне обыденного сознания воспринимается как череда сменяющих друг друга эпох, событий, личностей. На вопрос, что такое история, многие ответят: «История — это то, что было в прошлом до нас». Но, с научной точки зрения, это неправильный ответ. «До нас» было много чего интересного и неинтересного, героического и трагического, возвышенного и низменного. Возникали и гибли культуры, уходили под воду материки, происходили гигантские природные и социальные катастрофы. Но можно ли считать это историей.</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Историки не в состоянии описать все, что было до нас. Это невозможно, да и не нужно. Жизнь складывается из различных факторов, событий, происшествий. Одни из них являются незначительными, а другие, напротив, формируют содержание и облик общественной жизни, запечатлеваются в письменных текстах, произведениях искусства, памятниках материальной культуры. В общественной жизни есть основное, определяющее, а есть второстепенное. Именно первое и составляет содержание истории. Историки выбирают из разбросанной по самым различным источникам информации о прошлом то, что им кажется важным, и доносят это до нас в своих книгах.</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Читая книги по истории крестовых походов, истории Рима, истории медицины и т. д., мы знакомимся вовсе не с действительным ходом крестовых завоеваний и не с действительной историей Рима, а с тем, как их «видят» историки. Историки тоже люди и им присущи человеческие слабости. Они принадлежат определенной эпохе, живут в определенной стране, являются представителями определенной социальной группы, преследующей свои интересы в границах своего времени. И эти «определенности» предопределяют характер и направленность работы историков. И вот мы уже различаем историю России Карамзина и Щербатова, Соловьева, Ключевского и Платонова. Это понятно и естественно, но при этом остается открытым вопрос, а существует ли «единственно» верная история. И ответ на этот вопрос пытается дать философия истории, предметом которой является исторически значимое содержание общественной жизни.</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Бытие общества, как структурно организованный уровень бытия в мире располагает своим способом существования, своей формой проявления и своей формой осуществления, что позволяет сделать вывод о том, что нет и не может быть общества вообще, а есть всегда конкретное общество в своем становлении и развитии. Более того, история свидетельствует о многообразии вариантов общественного развития и разнообразии процессов и событий, протекающих в границах этого развития. Все это затрудняет ответ на вопрос «что есть история и что есть историческое?»</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Традиционно ответ на поставленный вопрос решается либо с позиции субъективизма, либо с позиции объективизма.</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Суть первого подхода заключается в том, что под историей понимается то прошлое, которое имеет смысл и значение для настоящего. И только исследователь придает статус «исторического» тем событиям, который он почерпнул из прошлого, руководствуясь своими ценностными ориентирами, своими культурными, политическими, религиозными и философскими симпатиями и антипатиями. Историческое в этом случае выступает не как фрагмент объективной действительности, а как субъективная конструкция, творчество историка.</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Суть второго подхода наиболее зримо выразил Г. Гегель. Немецкий мыслитель сформулировал гносеологический принцип объективности при рассмотрении объекта познания. «Когда я мыслю,— отмечает Г. Гегель,— я отказываюсь от моей субъективной особенности, углубляюсь в предмет, представляю мышлению действовать самостоятельно, и я мыслю плохо, если я прибавляю что-нибудь от себя» . Другими словами, только придерживаясь принципа объективности, можно представить историю в качестве объективного процесса, содержание которого можно открыть, но нельзя конструировать.</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Экономическую интерпретацию истории предложил К. Маркс. Осуществив анализ капиталистического способа производства, К. Маркс отмечает: «В общественном производстве своей жизни люди вступают в определенные, необходимые, от их воли не зависящие отношения — производственные отношения, которые соответствуют определенной ступени развития их материальных производительных сил. Совокупность этих производственных отношений составляет экономическую структуру общества, реальный базис, на котором возвышается юридическая и политическая надстройка и которому соответствуют определенные формы общественного сознания. Способ производства материальной жизни обусловливает социальный политический и духовный процессы жизни вообще.»</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Но если исходить из того, что цель истории раскрывается через смысл жизни человека, а смысл жизни последнего в его совершенстве, то, наблюдая нынешнюю картину состояния человека и человечества, можно констатировать, что и человек, и человечество еще далеки от своего совершенства, а стало быть, их история еще не исчерпала свой потенциал.</w:t>
      </w:r>
    </w:p>
    <w:p>
      <w:pPr>
        <w:pStyle w:val="Normal"/>
        <w:bidi w:val="0"/>
        <w:spacing w:lineRule="auto" w:line="240"/>
        <w:ind w:firstLine="709" w:start="0" w:end="0"/>
        <w:jc w:val="both"/>
        <w:rPr>
          <w:rFonts w:ascii="Times New Roman" w:hAnsi="Times New Roman"/>
          <w:sz w:val="28"/>
          <w:szCs w:val="28"/>
        </w:rPr>
      </w:pPr>
      <w:r>
        <w:rPr>
          <w:rFonts w:ascii="Times New Roman" w:hAnsi="Times New Roman"/>
          <w:b/>
          <w:sz w:val="28"/>
          <w:szCs w:val="28"/>
        </w:rPr>
        <w:t>Индивидуалистическое и коллективистическое общество</w:t>
      </w:r>
      <w:r>
        <w:rPr>
          <w:rFonts w:ascii="Times New Roman" w:hAnsi="Times New Roman"/>
          <w:sz w:val="28"/>
          <w:szCs w:val="28"/>
        </w:rPr>
        <w:t xml:space="preserve"> – одна из основных оппозиций в истории и философии истории. И. о. не ставит перед собой задачу решительной перестройки общества ради достижения универсальной, обязательной для всех цели и допускает в широких пределах независимость индивидов. К. о. представляет собой социальную систему, стремящуюся с помощью любых средств, включая и насилие, радикально преобразовать общество во имя достижения некой единой, всеподавляющей цели и отрицающую во имя этой цели автономию индивидов. Примерами И. о. могут служить Древняя Греция, и прежде всего античная демократия, а также капиталистические общества, начавшие утверждаться в Западной Европе в </w:t>
      </w:r>
      <w:r>
        <w:rPr>
          <w:rFonts w:ascii="Times New Roman" w:hAnsi="Times New Roman"/>
          <w:sz w:val="28"/>
          <w:szCs w:val="28"/>
          <w:lang w:val="en-US"/>
        </w:rPr>
        <w:t>XVII</w:t>
      </w:r>
      <w:r>
        <w:rPr>
          <w:rFonts w:ascii="Times New Roman" w:hAnsi="Times New Roman"/>
          <w:sz w:val="28"/>
          <w:szCs w:val="28"/>
        </w:rPr>
        <w:t xml:space="preserve"> в. К. о. являлись древнеегипетская, древнекитайская, шумерская, арабская, андская, майянская и др. культуры. К. о. были западноевропейское феодальное общество и российское общество вплоть до </w:t>
      </w:r>
      <w:r>
        <w:rPr>
          <w:rFonts w:ascii="Times New Roman" w:hAnsi="Times New Roman"/>
          <w:sz w:val="28"/>
          <w:szCs w:val="28"/>
          <w:lang w:val="en-US"/>
        </w:rPr>
        <w:t>XX</w:t>
      </w:r>
      <w:r>
        <w:rPr>
          <w:rFonts w:ascii="Times New Roman" w:hAnsi="Times New Roman"/>
          <w:sz w:val="28"/>
          <w:szCs w:val="28"/>
        </w:rPr>
        <w:t xml:space="preserve"> в. В ряде европейских стран И. о. в </w:t>
      </w:r>
      <w:r>
        <w:rPr>
          <w:rFonts w:ascii="Times New Roman" w:hAnsi="Times New Roman"/>
          <w:sz w:val="28"/>
          <w:szCs w:val="28"/>
          <w:lang w:val="en-US"/>
        </w:rPr>
        <w:t>XX</w:t>
      </w:r>
      <w:r>
        <w:rPr>
          <w:rFonts w:ascii="Times New Roman" w:hAnsi="Times New Roman"/>
          <w:sz w:val="28"/>
          <w:szCs w:val="28"/>
        </w:rPr>
        <w:t xml:space="preserve"> в. Были замещены на довольно длительный период коллективистическими. Слово «коллективизм» в обычном, повседневном его смысле означает нечто позитивное, общественно ценное, поскольку без многообразных коллективов и тех или иных коллективных действий общественная жизнь невозможна. Слово «индивидуализм» часто означает нечто негативное: уход от общих, коллективных забот в сферу частных, индивидуальных, даже эгоистических интересов. Скрытый оценочный характер понятий «коллективизм» и «индивидуализм» не может быть, однако, доводом против их использования в новых значениях. Превращаясь в термины языка науки, данные слова становятся оценочно-нейтральными. И. о. и К. о. как две крайние, полярные формы социального устройства противопоставляются Э. Дюркгеймом, К. Поппером, Ф. А. Хайеком, П. А. Сорокиным, К. Ясперсом, Р. Ароном и др. Дюркгейм различает две формы солидарности людей, составляющих общество: механическую и органическую, или солидарность вследствие сходства и солидарность, опирающуюся на дифференциацию индивидов. Две формы солидарности соответствуют двум противоположным формам общественной организации. В архаическом обществе преобладает, например, механическая солидарность, в капиталистическом обществе господствует органическая солидарность. Поппер проводит различие между закрытым и открытым обществом; первое он называет также «коллективистическим», второе – «индивидуалистическим». К закрытым обществам относятся племенное общество, средневековое общество, современный тоталитаризм; открытыми являются древнегреческое общество и современно западное общество. Закрытое общество можно охарактеризовать как магическое, а открытое – как рациональное и критическое, в первом индивиды жестко связаны традицией или заранее выработанным планом, во втором они вынуждены принимать личные решения. Хайек выделяет два основных типа социальных систем, или «порядков»: сознательные и спонтанные. Сознательные «порядки» рождены разумом человека и действуют по заранее выработанным планам, направленным на достижение ясно очерченных целей. Спонтанные порядки формируются стихийно-исторически, не воплощают конкретного замысла и не контролируются из единого центра. Примерами сознательных порядков могут служить армия и промышленные корпорации; спонтанными порядками являются такие самоорганизующиеся и саморегулирующиеся системы, как язык, мораль, рынок.</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Индивидуализм и коллективизм противостоят друг другу как способы общественного устройства, но из этого не следует, что они непременно ведут открытую или тайную войну друг с другом. И. о. и К. о. вполне могут мирно сосуществовать. Об этом говорит и современная, и почти вся предшествующая история. История движется не борьбой коллективизма с индивидуализмом, так же как и не борьбой классов, не борьбой наций. Неоднородность развития отдельных обществ и регионов, тяготение их то к одному, то к другому из полюсов истории вызваны изменчивостью факторов духовной и материальной жизни конкретных обществ, плюрализмом культур и цивилизаций, многообразием социально-исторического опыта и т.п. С точки зрения общего типа взаимодействия общества и природы в истории отчетливо выделяются четыре основные эпохи (ступени, формации и т.п.): первобытное общество, древнее аграрное общество, средневековое аграрно-промышленное общество и индустриальное общество. Это придаст истории линейно-стадиальный характер. В каждую из эпох существуют одна или несколько цивилизаций, характеризующихся специфической, сложной, иерархически упорядоченной системой отношений: явных и неявных запретов, повелений, принципов и категорий теоретического и практического освоения мира. Разные формы одной и той же цивилизации могут быть названы культурами. В зависимости от свойственных цивилизации стиля мышления, строя чувств и способа организации коллективной деятельности она является или индивидуалистической, или коллективистической, или тяготеет к одному из данных двух полюсов. В частности, существовали: древние К. о. (Древний Египет, Древний Китай и др.) и древние И. о. (Древняя Греция и Древний Рим); средневековые К. о. (западноевропейский феодализм и др.) и средневековые И. о. (средневековые города-республики); современные И. о. (капиталистические общества Западной Европы, Северной Америки и др.) и новейшие К. о. (коммунистическая Россия, нацистская Германия и др.). Первобытное общество является примитивно-коллективистическим: оно не делит мир на реальный и теоретический, исключает индивидуальную свободу и личный выбор, но не формулирует и не обосновывает той цели, ради которой это делается. К. о. одной эпохи, даже находящиеся в разных частях света и не связанные между собой, обнаруживают удивительное и далеко идущее сходство, начиная со способов мышления и строя чувств и кончая формами коллективных действий, собственности, идеологии, искусства и т.д. Точно так же обстоит дело с И. о., относящимися к одной и той же эпохе. Например, древнеегипетское и древнекитайское общества сходны друг с другом во многих даже конкретных деталях социальной жизни.</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Проблема классификации цивилизаций и культур остается пока открытой, и ее решение требует учета длительной временной протяженности и исторической связности. Выделение исторических эпох и противопоставление друг другу И. о. и К. о. как двух полярных типов цивилизаций позволяет уточнить оба центральных понятия истории – понятие длительной временной протяженности и понятие исторической связности. Индивидуализм и коллективизм не только универсальны и хорошо различимы, но и в определенном смысле измеримы, и потому могут служить необходимой для изучения истории единицей исторического времени. С точки зрения концепции двухполюсной и гетерогенной истории историческое развитие имеет следующие черты. История является стадиальной и складывается из качественно различных эпох; история полярна, так что эволюция отдельных обществ протекает между двумя постоянными полюсами; история в целом линейна в том смысле, что эпохи следуют друг за другом в строгой последовательности, однако развитие отдельных обществ является нелинейным, поскольку они способны переходить от индивидуализма к коллективизму, и наоборот; история направлена в двух смыслах: она ведет к возрастанию власти человека над природой и к постепенному формированию из историй отдельных обществ, культур и цивилизаций единой мировой истории. Представление об истории как линейно-стадиальном развитии человечества, разворачивающемся между двумя постоянными полюсами, может рассматриваться как соединение в единой общей схеме формационного и цивилизационного подходов к истории. Формациям соответствуют при этом исторические эпохи, цивилизациям соответствуют индивидуалистические, коллективистические и промежуточные между ними общества, существующие в каждую из эпох.</w:t>
      </w:r>
    </w:p>
    <w:p>
      <w:pPr>
        <w:pStyle w:val="Normal"/>
        <w:bidi w:val="0"/>
        <w:spacing w:lineRule="auto" w:line="240" w:before="0" w:after="0"/>
        <w:ind w:firstLine="709" w:start="0" w:end="0"/>
        <w:jc w:val="both"/>
        <w:rPr>
          <w:rFonts w:ascii="Times New Roman" w:hAnsi="Times New Roman"/>
          <w:b/>
          <w:sz w:val="28"/>
          <w:szCs w:val="28"/>
        </w:rPr>
      </w:pPr>
      <w:r>
        <w:rPr>
          <w:rFonts w:ascii="Times New Roman" w:hAnsi="Times New Roman"/>
          <w:b/>
          <w:sz w:val="28"/>
          <w:szCs w:val="28"/>
        </w:rPr>
        <w:t>Общество и культура</w:t>
      </w:r>
    </w:p>
    <w:p>
      <w:pPr>
        <w:pStyle w:val="Normal"/>
        <w:bidi w:val="0"/>
        <w:spacing w:lineRule="auto" w:line="240" w:before="0" w:after="0"/>
        <w:ind w:firstLine="709" w:start="0" w:end="0"/>
        <w:jc w:val="both"/>
        <w:rPr>
          <w:rFonts w:ascii="Times New Roman" w:hAnsi="Times New Roman"/>
          <w:sz w:val="28"/>
          <w:szCs w:val="28"/>
        </w:rPr>
      </w:pPr>
      <w:r>
        <w:rPr>
          <w:rFonts w:ascii="Times New Roman" w:hAnsi="Times New Roman"/>
          <w:sz w:val="28"/>
          <w:szCs w:val="28"/>
        </w:rPr>
        <w:t>Под культурой в социальной философии понимается система исторически развивающихся внебиологических программ человеческой жизнедеятельности, обеспечивающих производство и изменение социальной жизни во всех основных направлениях, сфера свободной самореализации личности.</w:t>
      </w:r>
    </w:p>
    <w:p>
      <w:pPr>
        <w:pStyle w:val="Normal"/>
        <w:bidi w:val="0"/>
        <w:spacing w:lineRule="auto" w:line="240" w:before="0" w:after="0"/>
        <w:ind w:firstLine="709" w:start="0" w:end="0"/>
        <w:jc w:val="both"/>
        <w:rPr>
          <w:rFonts w:ascii="Times New Roman" w:hAnsi="Times New Roman"/>
          <w:sz w:val="28"/>
          <w:szCs w:val="28"/>
        </w:rPr>
      </w:pPr>
      <w:r>
        <w:rPr>
          <w:rFonts w:ascii="Times New Roman" w:hAnsi="Times New Roman"/>
          <w:sz w:val="28"/>
          <w:szCs w:val="28"/>
        </w:rPr>
        <w:t xml:space="preserve">Впервые культура становится предметом социально-философского изучения в рамках просветительской философии истории. Идея культуры выражала здесь степень развитости </w:t>
      </w:r>
      <w:r>
        <w:rPr>
          <w:rFonts w:ascii="Times New Roman" w:hAnsi="Times New Roman"/>
          <w:i/>
          <w:sz w:val="28"/>
          <w:szCs w:val="28"/>
        </w:rPr>
        <w:t>разумного</w:t>
      </w:r>
      <w:r>
        <w:rPr>
          <w:rFonts w:ascii="Times New Roman" w:hAnsi="Times New Roman"/>
          <w:sz w:val="28"/>
          <w:szCs w:val="28"/>
        </w:rPr>
        <w:t xml:space="preserve"> начала, объективирующегося в ходе истории в религии, морали, праве, искусстве, науке, философии. Немецкая классическая философия отождествила культуру с формами духовного и политического саморазвития человека и общества. При этом многообразие форм культуры располагалось ими в определённой исторической последовательности.</w:t>
      </w:r>
    </w:p>
    <w:p>
      <w:pPr>
        <w:pStyle w:val="Normal"/>
        <w:bidi w:val="0"/>
        <w:spacing w:lineRule="auto" w:line="240" w:before="0" w:after="0"/>
        <w:ind w:firstLine="709" w:start="0" w:end="0"/>
        <w:jc w:val="both"/>
        <w:rPr>
          <w:rFonts w:ascii="Times New Roman" w:hAnsi="Times New Roman"/>
          <w:sz w:val="28"/>
          <w:szCs w:val="28"/>
        </w:rPr>
      </w:pPr>
      <w:r>
        <w:rPr>
          <w:rFonts w:ascii="Times New Roman" w:hAnsi="Times New Roman"/>
          <w:sz w:val="28"/>
          <w:szCs w:val="28"/>
        </w:rPr>
        <w:t xml:space="preserve">В рамках философии жизни формируется новая идея об исторической самобытности и локальности культур, происходит отказ от представлений о единой линии культурного развития человеческого рода, оппозиция «природа-культура» сменяется новой оппозицией «цивилизация –культура» (О. Шпенглер). Это противопоставление было связано с критикой негативных черт западной техногенной цивилизации и «массовой культуры». </w:t>
      </w:r>
      <w:r>
        <w:rPr>
          <w:rFonts w:ascii="Times New Roman" w:hAnsi="Times New Roman"/>
          <w:i/>
          <w:sz w:val="28"/>
          <w:szCs w:val="28"/>
        </w:rPr>
        <w:t>Культура</w:t>
      </w:r>
      <w:r>
        <w:rPr>
          <w:rFonts w:ascii="Times New Roman" w:hAnsi="Times New Roman"/>
          <w:sz w:val="28"/>
          <w:szCs w:val="28"/>
        </w:rPr>
        <w:t xml:space="preserve"> как </w:t>
      </w:r>
      <w:r>
        <w:rPr>
          <w:rFonts w:ascii="Times New Roman" w:hAnsi="Times New Roman"/>
          <w:i/>
          <w:sz w:val="28"/>
          <w:szCs w:val="28"/>
        </w:rPr>
        <w:t>органическое</w:t>
      </w:r>
      <w:r>
        <w:rPr>
          <w:rFonts w:ascii="Times New Roman" w:hAnsi="Times New Roman"/>
          <w:sz w:val="28"/>
          <w:szCs w:val="28"/>
        </w:rPr>
        <w:t xml:space="preserve">, </w:t>
      </w:r>
      <w:r>
        <w:rPr>
          <w:rFonts w:ascii="Times New Roman" w:hAnsi="Times New Roman"/>
          <w:i/>
          <w:sz w:val="28"/>
          <w:szCs w:val="28"/>
        </w:rPr>
        <w:t>творческое</w:t>
      </w:r>
      <w:r>
        <w:rPr>
          <w:rFonts w:ascii="Times New Roman" w:hAnsi="Times New Roman"/>
          <w:sz w:val="28"/>
          <w:szCs w:val="28"/>
        </w:rPr>
        <w:t xml:space="preserve"> </w:t>
      </w:r>
      <w:r>
        <w:rPr>
          <w:rFonts w:ascii="Times New Roman" w:hAnsi="Times New Roman"/>
          <w:i/>
          <w:sz w:val="28"/>
          <w:szCs w:val="28"/>
        </w:rPr>
        <w:t>духовное</w:t>
      </w:r>
      <w:r>
        <w:rPr>
          <w:rFonts w:ascii="Times New Roman" w:hAnsi="Times New Roman"/>
          <w:sz w:val="28"/>
          <w:szCs w:val="28"/>
        </w:rPr>
        <w:t xml:space="preserve"> начало противопоставляется </w:t>
      </w:r>
      <w:r>
        <w:rPr>
          <w:rFonts w:ascii="Times New Roman" w:hAnsi="Times New Roman"/>
          <w:i/>
          <w:sz w:val="28"/>
          <w:szCs w:val="28"/>
        </w:rPr>
        <w:t>цивилизации</w:t>
      </w:r>
      <w:r>
        <w:rPr>
          <w:rFonts w:ascii="Times New Roman" w:hAnsi="Times New Roman"/>
          <w:sz w:val="28"/>
          <w:szCs w:val="28"/>
        </w:rPr>
        <w:t xml:space="preserve"> как </w:t>
      </w:r>
      <w:r>
        <w:rPr>
          <w:rFonts w:ascii="Times New Roman" w:hAnsi="Times New Roman"/>
          <w:i/>
          <w:sz w:val="28"/>
          <w:szCs w:val="28"/>
        </w:rPr>
        <w:t>утилитарному</w:t>
      </w:r>
      <w:r>
        <w:rPr>
          <w:rFonts w:ascii="Times New Roman" w:hAnsi="Times New Roman"/>
          <w:sz w:val="28"/>
          <w:szCs w:val="28"/>
        </w:rPr>
        <w:t xml:space="preserve">, </w:t>
      </w:r>
      <w:r>
        <w:rPr>
          <w:rFonts w:ascii="Times New Roman" w:hAnsi="Times New Roman"/>
          <w:i/>
          <w:sz w:val="28"/>
          <w:szCs w:val="28"/>
        </w:rPr>
        <w:t>технологическому</w:t>
      </w:r>
      <w:r>
        <w:rPr>
          <w:rFonts w:ascii="Times New Roman" w:hAnsi="Times New Roman"/>
          <w:sz w:val="28"/>
          <w:szCs w:val="28"/>
        </w:rPr>
        <w:t xml:space="preserve">, </w:t>
      </w:r>
      <w:r>
        <w:rPr>
          <w:rFonts w:ascii="Times New Roman" w:hAnsi="Times New Roman"/>
          <w:i/>
          <w:sz w:val="28"/>
          <w:szCs w:val="28"/>
        </w:rPr>
        <w:t>материальному</w:t>
      </w:r>
      <w:r>
        <w:rPr>
          <w:rFonts w:ascii="Times New Roman" w:hAnsi="Times New Roman"/>
          <w:sz w:val="28"/>
          <w:szCs w:val="28"/>
        </w:rPr>
        <w:t>. Культура при этом сводилась к высшим областям духовного творчества, а цивилизация - к системе различных технологий, повышающих материальное благосостояние людей.</w:t>
      </w:r>
    </w:p>
    <w:p>
      <w:pPr>
        <w:pStyle w:val="Normal"/>
        <w:bidi w:val="0"/>
        <w:spacing w:lineRule="auto" w:line="240" w:before="0" w:after="0"/>
        <w:ind w:firstLine="709" w:start="0" w:end="0"/>
        <w:jc w:val="both"/>
        <w:rPr>
          <w:rFonts w:ascii="Times New Roman" w:hAnsi="Times New Roman"/>
          <w:sz w:val="28"/>
          <w:szCs w:val="28"/>
        </w:rPr>
      </w:pPr>
      <w:r>
        <w:rPr>
          <w:rFonts w:ascii="Times New Roman" w:hAnsi="Times New Roman"/>
          <w:sz w:val="28"/>
          <w:szCs w:val="28"/>
        </w:rPr>
        <w:t xml:space="preserve">В социальной философии можно выделить два основных подхода к осмыслению культуры – </w:t>
      </w:r>
      <w:r>
        <w:rPr>
          <w:rFonts w:ascii="Times New Roman" w:hAnsi="Times New Roman"/>
          <w:i/>
          <w:sz w:val="28"/>
          <w:szCs w:val="28"/>
        </w:rPr>
        <w:t>аксиологический</w:t>
      </w:r>
      <w:r>
        <w:rPr>
          <w:rFonts w:ascii="Times New Roman" w:hAnsi="Times New Roman"/>
          <w:sz w:val="28"/>
          <w:szCs w:val="28"/>
        </w:rPr>
        <w:t xml:space="preserve"> и </w:t>
      </w:r>
      <w:r>
        <w:rPr>
          <w:rFonts w:ascii="Times New Roman" w:hAnsi="Times New Roman"/>
          <w:i/>
          <w:sz w:val="28"/>
          <w:szCs w:val="28"/>
        </w:rPr>
        <w:t>деятельностный</w:t>
      </w:r>
      <w:r>
        <w:rPr>
          <w:rFonts w:ascii="Times New Roman" w:hAnsi="Times New Roman"/>
          <w:sz w:val="28"/>
          <w:szCs w:val="28"/>
        </w:rPr>
        <w:t xml:space="preserve">. С точки зрения </w:t>
      </w:r>
      <w:r>
        <w:rPr>
          <w:rFonts w:ascii="Times New Roman" w:hAnsi="Times New Roman"/>
          <w:i/>
          <w:sz w:val="28"/>
          <w:szCs w:val="28"/>
        </w:rPr>
        <w:t>аксиологического</w:t>
      </w:r>
      <w:r>
        <w:rPr>
          <w:rFonts w:ascii="Times New Roman" w:hAnsi="Times New Roman"/>
          <w:sz w:val="28"/>
          <w:szCs w:val="28"/>
        </w:rPr>
        <w:t xml:space="preserve"> подхода культура – это </w:t>
      </w:r>
      <w:r>
        <w:rPr>
          <w:rFonts w:ascii="Times New Roman" w:hAnsi="Times New Roman"/>
          <w:i/>
          <w:sz w:val="28"/>
          <w:szCs w:val="28"/>
        </w:rPr>
        <w:t>система ценностей</w:t>
      </w:r>
      <w:r>
        <w:rPr>
          <w:rFonts w:ascii="Times New Roman" w:hAnsi="Times New Roman"/>
          <w:sz w:val="28"/>
          <w:szCs w:val="28"/>
        </w:rPr>
        <w:t xml:space="preserve">, сложная иерархия идеалов и смыслов, значимая для конкретного общественного организма. Сторонники этого подхода обращают особое внимание на творческий и личностный аспекты культуры, рассматривают её как меру гуманизации общества и человека. С точки зрения </w:t>
      </w:r>
      <w:r>
        <w:rPr>
          <w:rFonts w:ascii="Times New Roman" w:hAnsi="Times New Roman"/>
          <w:i/>
          <w:sz w:val="28"/>
          <w:szCs w:val="28"/>
        </w:rPr>
        <w:t>деятельностного</w:t>
      </w:r>
      <w:r>
        <w:rPr>
          <w:rFonts w:ascii="Times New Roman" w:hAnsi="Times New Roman"/>
          <w:sz w:val="28"/>
          <w:szCs w:val="28"/>
        </w:rPr>
        <w:t xml:space="preserve"> подхода культура – это специфический </w:t>
      </w:r>
      <w:r>
        <w:rPr>
          <w:rFonts w:ascii="Times New Roman" w:hAnsi="Times New Roman"/>
          <w:i/>
          <w:sz w:val="28"/>
          <w:szCs w:val="28"/>
        </w:rPr>
        <w:t>способ человеческой жизнедеятельности</w:t>
      </w:r>
      <w:r>
        <w:rPr>
          <w:rFonts w:ascii="Times New Roman" w:hAnsi="Times New Roman"/>
          <w:sz w:val="28"/>
          <w:szCs w:val="28"/>
        </w:rPr>
        <w:t>, «система внебиологически выработанных механизмов, благодаря которым стимулируется, программируется и реализуется активность людей в обществе»(Э. Маркарян). В качестве способа регуляции, сохранения и развития общества культура включает в себя не только духовную, но и предметную деятельность. При данном подходе акцентируется не столько культура личности, сколько культура всего общества.</w:t>
      </w:r>
    </w:p>
    <w:p>
      <w:pPr>
        <w:pStyle w:val="Normal"/>
        <w:bidi w:val="0"/>
        <w:spacing w:lineRule="auto" w:line="240" w:before="0" w:after="0"/>
        <w:ind w:firstLine="709" w:start="0" w:end="0"/>
        <w:jc w:val="both"/>
        <w:rPr>
          <w:rFonts w:ascii="Times New Roman" w:hAnsi="Times New Roman"/>
          <w:sz w:val="28"/>
          <w:szCs w:val="28"/>
        </w:rPr>
      </w:pPr>
      <w:r>
        <w:rPr>
          <w:rFonts w:ascii="Times New Roman" w:hAnsi="Times New Roman"/>
          <w:sz w:val="28"/>
          <w:szCs w:val="28"/>
        </w:rPr>
        <w:t xml:space="preserve">Близкой к деятельностному подходу является </w:t>
      </w:r>
      <w:r>
        <w:rPr>
          <w:rFonts w:ascii="Times New Roman" w:hAnsi="Times New Roman"/>
          <w:i/>
          <w:sz w:val="28"/>
          <w:szCs w:val="28"/>
        </w:rPr>
        <w:t>семиотическая</w:t>
      </w:r>
      <w:r>
        <w:rPr>
          <w:rFonts w:ascii="Times New Roman" w:hAnsi="Times New Roman"/>
          <w:sz w:val="28"/>
          <w:szCs w:val="28"/>
        </w:rPr>
        <w:t xml:space="preserve"> интерпретация культуры Ю. А. Лотмана. Культура рассматривается им как система информационных кодов, закрепляющих жизненный социальный опыт, а также средства его фиксации. Культура как сложно организованный и развивающийся набор таких семиотических систем транслирует программы поведения, общения и деятельности. Предметы материальной культуры тоже выступают как средства хранения и передачи смыслов, регулирующих деятельность, поведение и общение.</w:t>
      </w:r>
    </w:p>
    <w:p>
      <w:pPr>
        <w:pStyle w:val="Normal"/>
        <w:bidi w:val="0"/>
        <w:spacing w:lineRule="auto" w:line="240" w:before="0" w:after="0"/>
        <w:ind w:firstLine="709" w:start="0" w:end="0"/>
        <w:jc w:val="both"/>
        <w:rPr>
          <w:rFonts w:ascii="Times New Roman" w:hAnsi="Times New Roman"/>
          <w:sz w:val="28"/>
          <w:szCs w:val="28"/>
        </w:rPr>
      </w:pPr>
      <w:r>
        <w:rPr>
          <w:rFonts w:ascii="Times New Roman" w:hAnsi="Times New Roman"/>
          <w:sz w:val="28"/>
          <w:szCs w:val="28"/>
        </w:rPr>
        <w:t>Культура как система разнообразных традиций, образцов поведения, норм и результатов деятельности, постоянное воспроизведение которых делает человека человеком, обладающим языком, сознанием, искусством, наукой, современной техникой, представляет собой абсолютную ценность, задающую главные ориентиры всем сферам человеческой деятельности. Культура передаётся от поколения к поколению по принципу множества «социальных эстафет» (М. А. Розов) и является формой социального наследования, сохраняющей для будущего наш социальный опыт.</w:t>
      </w:r>
    </w:p>
    <w:p>
      <w:pPr>
        <w:pStyle w:val="Normal"/>
        <w:bidi w:val="0"/>
        <w:spacing w:lineRule="auto" w:line="240" w:before="0" w:after="0"/>
        <w:ind w:firstLine="709" w:start="0" w:end="0"/>
        <w:jc w:val="both"/>
        <w:rPr>
          <w:rFonts w:ascii="Times New Roman" w:hAnsi="Times New Roman"/>
          <w:sz w:val="28"/>
          <w:szCs w:val="28"/>
        </w:rPr>
      </w:pPr>
      <w:r>
        <w:rPr>
          <w:rFonts w:ascii="Times New Roman" w:hAnsi="Times New Roman"/>
          <w:sz w:val="28"/>
          <w:szCs w:val="28"/>
        </w:rPr>
        <w:t xml:space="preserve">Основным вопросом для </w:t>
      </w:r>
      <w:r>
        <w:rPr>
          <w:rFonts w:ascii="Times New Roman" w:hAnsi="Times New Roman"/>
          <w:i/>
          <w:sz w:val="28"/>
          <w:szCs w:val="28"/>
        </w:rPr>
        <w:t>философии культуры</w:t>
      </w:r>
      <w:r>
        <w:rPr>
          <w:rFonts w:ascii="Times New Roman" w:hAnsi="Times New Roman"/>
          <w:sz w:val="28"/>
          <w:szCs w:val="28"/>
        </w:rPr>
        <w:t xml:space="preserve"> (сам термин ввёл в нач. </w:t>
      </w:r>
      <w:r>
        <w:rPr>
          <w:rFonts w:ascii="Times New Roman" w:hAnsi="Times New Roman"/>
          <w:sz w:val="28"/>
          <w:szCs w:val="28"/>
          <w:lang w:val="en-US"/>
        </w:rPr>
        <w:t>XIX</w:t>
      </w:r>
      <w:r>
        <w:rPr>
          <w:rFonts w:ascii="Times New Roman" w:hAnsi="Times New Roman"/>
          <w:sz w:val="28"/>
          <w:szCs w:val="28"/>
        </w:rPr>
        <w:t xml:space="preserve"> в. немецкий романтик Ф. Мюллер) является вопрос о существовании </w:t>
      </w:r>
      <w:r>
        <w:rPr>
          <w:rFonts w:ascii="Times New Roman" w:hAnsi="Times New Roman"/>
          <w:i/>
          <w:sz w:val="28"/>
          <w:szCs w:val="28"/>
        </w:rPr>
        <w:t>культурных универсалий</w:t>
      </w:r>
      <w:r>
        <w:rPr>
          <w:rFonts w:ascii="Times New Roman" w:hAnsi="Times New Roman"/>
          <w:sz w:val="28"/>
          <w:szCs w:val="28"/>
        </w:rPr>
        <w:t>, дающих возможность философского осмысления культуры. С точки зрения неокантианцев (Г. Риккерт, В. Виндельбанд), универсалиями культуры являются общезначимые ценности (логические, эстетические, нравственные). В психоаналитической концепции К. Г. Юнга универсалии культуры задаются психобиологическим единством человеческого рода. Согласно социально-философской теории К. Маркса, культура – это сам процесс человеческой жизнедеятельности, а не только совокупность его результатов, и она может быть понята только в связи с обществом.</w:t>
      </w:r>
    </w:p>
    <w:p>
      <w:pPr>
        <w:pStyle w:val="Normal"/>
        <w:bidi w:val="0"/>
        <w:spacing w:lineRule="auto" w:line="240" w:before="0" w:after="0"/>
        <w:ind w:firstLine="709" w:start="0" w:end="0"/>
        <w:jc w:val="both"/>
        <w:rPr>
          <w:rFonts w:ascii="Times New Roman" w:hAnsi="Times New Roman"/>
          <w:sz w:val="28"/>
          <w:szCs w:val="28"/>
        </w:rPr>
      </w:pPr>
      <w:r>
        <w:rPr>
          <w:rFonts w:ascii="Times New Roman" w:hAnsi="Times New Roman"/>
          <w:b/>
          <w:sz w:val="28"/>
          <w:szCs w:val="28"/>
        </w:rPr>
        <w:t xml:space="preserve">                </w:t>
      </w:r>
      <w:r>
        <w:rPr>
          <w:rFonts w:ascii="Times New Roman" w:hAnsi="Times New Roman"/>
          <w:b/>
          <w:sz w:val="28"/>
          <w:szCs w:val="28"/>
        </w:rPr>
        <w:t>Глобализация как социокультурный процесс</w:t>
      </w:r>
    </w:p>
    <w:p>
      <w:pPr>
        <w:pStyle w:val="Normal"/>
        <w:bidi w:val="0"/>
        <w:spacing w:lineRule="auto" w:line="240"/>
        <w:ind w:firstLine="709" w:start="0" w:end="0"/>
        <w:jc w:val="both"/>
        <w:rPr>
          <w:rFonts w:ascii="Times New Roman" w:hAnsi="Times New Roman"/>
          <w:sz w:val="28"/>
          <w:szCs w:val="28"/>
        </w:rPr>
      </w:pPr>
      <w:r>
        <w:rPr>
          <w:rFonts w:ascii="Times New Roman" w:hAnsi="Times New Roman"/>
          <w:b/>
          <w:sz w:val="28"/>
          <w:szCs w:val="28"/>
        </w:rPr>
        <w:t>Глобализация</w:t>
      </w:r>
      <w:r>
        <w:rPr>
          <w:rFonts w:ascii="Times New Roman" w:hAnsi="Times New Roman"/>
          <w:sz w:val="28"/>
          <w:szCs w:val="28"/>
        </w:rPr>
        <w:t xml:space="preserve"> – понятие, определяющее сущность современного этапа развития человеческой цивилизации и возникающих в ходе данного развития проблем, одинаково актуальных для всего человечества, а также направление научного, политического, философского мышления, отражающее способность к восприятию глобальных проблем. Глобализация как тип мышления отражается в целом комплексе понятий, к которому, помимо проблем, относятся глобальный интерес, глобальные условия, глобальная необходимость, глобальные противоречия, глобальные задачи и т. п. Особое внимание к глобальной проблематике обусловило систематизацию глобального мышления и интенсивное развитие на его базе специальной научной дисциплины – глобалистики, интегрировавшей в себе методики различных наук и пользующейся результатами их исследований. Одновременно глобализация, составляющая концептуальную основу данной дисциплины, оказалась в центре внимания общественных, естественных, технических наук, что свидетельствовало о насущной необходимости в комплексных и междисциплинарных научных разработках.</w:t>
      </w:r>
    </w:p>
    <w:p>
      <w:pPr>
        <w:pStyle w:val="Normal"/>
        <w:bidi w:val="0"/>
        <w:spacing w:lineRule="auto" w:line="240"/>
        <w:ind w:firstLine="709" w:start="0" w:end="0"/>
        <w:jc w:val="both"/>
        <w:rPr>
          <w:rFonts w:ascii="Times New Roman" w:hAnsi="Times New Roman"/>
          <w:sz w:val="28"/>
          <w:szCs w:val="28"/>
        </w:rPr>
      </w:pPr>
      <w:r>
        <w:rPr>
          <w:rFonts w:ascii="Times New Roman" w:hAnsi="Times New Roman"/>
          <w:b/>
          <w:sz w:val="28"/>
          <w:szCs w:val="28"/>
        </w:rPr>
        <w:t>Глобальные проблемы</w:t>
      </w:r>
      <w:r>
        <w:rPr>
          <w:rFonts w:ascii="Times New Roman" w:hAnsi="Times New Roman"/>
          <w:sz w:val="28"/>
          <w:szCs w:val="28"/>
        </w:rPr>
        <w:t xml:space="preserve"> – проблемы, требующие глобального подхода, глобальности мышления, т. е. такие, к которым применимо понятие глобализации. Глобальные проблемы определяются по ряду признаков. В соответствии с ними к разряду глобальных проблем относятся те, которые удовлетворяют одно из следующих положений: 1) затрагивают интересы всего человечества и его будущее; 2) приобретают всемирный характер, становясь объективными факторами развития общества в масштабах планеты; 3) нерешенность их создает угрозу для человечества; 4) не могут быть решены в местных или региональных рамках, требуют для своего разрешения объединенных усилий всего человечества. Глобальные проблемы вышли на первый план в ХХ в. в результате существенного роста численности населения и резкой интенсификации процесса производства в индустриальном обществе. Попытки решить глобальные проблемы являются показателем постепенного формирования единого человечества и становления подлинно всемирной истории. К числу глобальных проблем относятся: предотвращение термоядерной войны; сокращение стремительного роста населения; предотвращение катастрофического загрязнения окружающей среды, в первую очередь атмосферы и Мирового океана; обеспечение дальнейшего экономического развития необходимыми природными ресурсами, особенно невозобновимыми; преодоление разрыва в уровне жизни между развитыми и развивающимися странами; устранение голода, нищеты и неграмотности и др. Круг глобальных проблем не очерчен резко, их особенность в том, что они не могут решаться изолированно одна от другой и от их решения во многом зависит само существование человечества. Глобальные проблемы порождены колоссально возросшим воздействием человека на окружающий мир, его преобразующей природу хозяйственной деятельностью, сделавшейся сопоставимой по своим масштабам с геологическими и иными планетарными естественными процессами. По пессимистическим прогнозам, глобальные проблемы вообще не могут быть разрешены и в недалеком будущем приведут человечество к экологической катастрофе. Оптимистический прогноз предполагает, что решение глобальных проблем окажется естественным следствием научно-технического прогресса.</w:t>
      </w:r>
    </w:p>
    <w:p>
      <w:pPr>
        <w:pStyle w:val="Normal"/>
        <w:bidi w:val="0"/>
        <w:spacing w:lineRule="auto" w:line="240"/>
        <w:ind w:firstLine="709" w:start="0" w:end="0"/>
        <w:jc w:val="both"/>
        <w:rPr>
          <w:rFonts w:ascii="Times New Roman" w:hAnsi="Times New Roman"/>
          <w:b/>
          <w:sz w:val="28"/>
          <w:szCs w:val="28"/>
        </w:rPr>
      </w:pPr>
      <w:r>
        <w:rPr>
          <w:rFonts w:ascii="Times New Roman" w:hAnsi="Times New Roman"/>
          <w:b/>
          <w:sz w:val="28"/>
          <w:szCs w:val="28"/>
        </w:rPr>
        <w:t xml:space="preserve">                        </w:t>
      </w:r>
      <w:r>
        <w:rPr>
          <w:rFonts w:ascii="Times New Roman" w:hAnsi="Times New Roman"/>
          <w:b/>
          <w:sz w:val="28"/>
          <w:szCs w:val="28"/>
        </w:rPr>
        <w:t>Контрольные вопросы и задания</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1.Чем отличается социальная реальность от природной реальности и что их объединяет?</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2.Дайте характеристику общества как философской проблемы.</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3.Раскройте суть концепций культуры и цивилизации, дайте им оценку.</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4.Определите основные уровни культуры и раскройте их содержание.</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5.Дайте характеристику социального времени и социального пространства.</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6.Дайте характеристику причинно-следственных связей как особой формы организации социального бытия.</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7.Охарактеризуйсте основные формы общественной жизни: общину, гражданское общество, государство.</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8.Какие сфера общественного производства обеспечивают жизнедеятельность общества?</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9.В чем суть проблемы глобализации общества?</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10.Имеет ли история цель, смысл и конец?</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11.Какие факторы составляют условия и возможности развития цивилизации?</w:t>
      </w:r>
    </w:p>
    <w:p>
      <w:pPr>
        <w:pStyle w:val="Normal"/>
        <w:bidi w:val="0"/>
        <w:spacing w:lineRule="auto" w:line="240"/>
        <w:ind w:firstLine="709" w:start="0" w:end="0"/>
        <w:jc w:val="both"/>
        <w:rPr>
          <w:rFonts w:ascii="Times New Roman" w:hAnsi="Times New Roman"/>
          <w:sz w:val="28"/>
          <w:szCs w:val="28"/>
        </w:rPr>
      </w:pPr>
      <w:r>
        <w:rPr>
          <w:rFonts w:ascii="Times New Roman" w:hAnsi="Times New Roman"/>
          <w:sz w:val="28"/>
          <w:szCs w:val="28"/>
        </w:rPr>
        <w:t xml:space="preserve">12.Почему философский анализ оснований общественной жизни не теряет свою актуальность, более того, его значение усилилось в начале </w:t>
      </w:r>
      <w:r>
        <w:rPr>
          <w:rFonts w:ascii="Times New Roman" w:hAnsi="Times New Roman"/>
          <w:sz w:val="28"/>
          <w:szCs w:val="28"/>
          <w:lang w:val="en-US"/>
        </w:rPr>
        <w:t>XXI</w:t>
      </w:r>
      <w:r>
        <w:rPr>
          <w:rFonts w:ascii="Times New Roman" w:hAnsi="Times New Roman"/>
          <w:sz w:val="28"/>
          <w:szCs w:val="28"/>
        </w:rPr>
        <w:t xml:space="preserve"> века?</w:t>
      </w:r>
    </w:p>
    <w:p>
      <w:pPr>
        <w:pStyle w:val="Normal"/>
        <w:bidi w:val="0"/>
        <w:spacing w:lineRule="auto" w:line="240"/>
        <w:ind w:firstLine="709" w:start="0" w:end="0"/>
        <w:jc w:val="both"/>
        <w:rPr>
          <w:rFonts w:ascii="Times New Roman" w:hAnsi="Times New Roman"/>
          <w:b/>
          <w:sz w:val="28"/>
          <w:szCs w:val="28"/>
        </w:rPr>
      </w:pPr>
      <w:r>
        <w:rPr>
          <w:rFonts w:ascii="Times New Roman" w:hAnsi="Times New Roman"/>
          <w:b/>
          <w:sz w:val="28"/>
          <w:szCs w:val="28"/>
        </w:rPr>
      </w:r>
    </w:p>
    <w:p>
      <w:pPr>
        <w:pStyle w:val="Normal"/>
        <w:bidi w:val="0"/>
        <w:spacing w:lineRule="auto" w:line="240"/>
        <w:ind w:firstLine="709" w:start="0" w:end="0"/>
        <w:jc w:val="both"/>
        <w:rPr>
          <w:rFonts w:ascii="Times New Roman" w:hAnsi="Times New Roman"/>
          <w:b/>
          <w:sz w:val="28"/>
          <w:szCs w:val="28"/>
        </w:rPr>
      </w:pPr>
      <w:r>
        <w:rPr>
          <w:rFonts w:ascii="Times New Roman" w:hAnsi="Times New Roman"/>
          <w:b/>
          <w:sz w:val="28"/>
          <w:szCs w:val="28"/>
        </w:rPr>
        <w:t xml:space="preserve">                                           </w:t>
      </w:r>
      <w:r>
        <w:rPr>
          <w:rFonts w:ascii="Times New Roman" w:hAnsi="Times New Roman"/>
          <w:b/>
          <w:sz w:val="28"/>
          <w:szCs w:val="28"/>
        </w:rPr>
        <w:t>Литература</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Арефьева Г.С. Общество. Познание. Практика. М., 1988.</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Бердяев Н. А. Смысл истории. М., 1990.</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Гегель Г. Философия права. М., 1990.</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Гобозов И. А. Смысл и направленность исторического прогресса. М., 1987.</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Дюркгейм Э. О разделении общественного труда. М., 1991.</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Зиммель Г. Как возможно общество? Философия труда // Зиммель Г. Избранное. Т 2. М., 1996.</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Здравомыслов А. Г. Потребности, интересы, ценности. М., 1986.</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Каган М. С. Философия культуры. СПб., 1996.</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Карсавин Л. П. Философия истории. СПб., 1993.</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Маркс К. Предисловие к «Критике политической экономии» // Маркс К., Энгельс Ф. Соч. 2-е изд. Т. 13.</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Общественное сознание и его формы. М., 1986.</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Общество как целостное образование. М., 1989.</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Подопригора С. Я. Философия. Ростов – на – Дону., 2011.</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Поппер К. Открытое общество и его враги. Т. 1, 2. М., 1992.</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Сорокин П. А. Человек. Цивилизация. Общество. М., 1992.</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Тойнби А. Постижение истории. М., 1991.</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Тоффлер А. Футурошок. СПб., 1997.</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Франк С. Л. Духовные основы общества. М., 1992.</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Шпенглер О. Закат Европы. Т. 1. М., 1993.</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Энгельс Ф. Происхождение семьи, частной собственности и государства // Маркс К., Энгельс Ф. Соч. 2-е изд. Т. 21.</w:t>
      </w:r>
    </w:p>
    <w:p>
      <w:pPr>
        <w:pStyle w:val="ListParagraph"/>
        <w:numPr>
          <w:ilvl w:val="0"/>
          <w:numId w:val="14"/>
        </w:numPr>
        <w:bidi w:val="0"/>
        <w:spacing w:lineRule="auto" w:line="240" w:before="0" w:after="160"/>
        <w:ind w:firstLine="709" w:start="720" w:end="0"/>
        <w:contextualSpacing/>
        <w:jc w:val="both"/>
        <w:rPr>
          <w:rFonts w:ascii="Times New Roman" w:hAnsi="Times New Roman"/>
          <w:sz w:val="28"/>
          <w:szCs w:val="28"/>
        </w:rPr>
      </w:pPr>
      <w:r>
        <w:rPr>
          <w:rFonts w:ascii="Times New Roman" w:hAnsi="Times New Roman"/>
          <w:sz w:val="28"/>
          <w:szCs w:val="28"/>
        </w:rPr>
        <w:t>Ясперс К. Смысл и назначение истории. М., 1991.</w:t>
      </w:r>
    </w:p>
    <w:p>
      <w:pPr>
        <w:pStyle w:val="Normal"/>
        <w:tabs>
          <w:tab w:val="clear" w:pos="708"/>
          <w:tab w:val="left" w:pos="720" w:leader="none"/>
          <w:tab w:val="left" w:pos="1080" w:leader="none"/>
        </w:tabs>
        <w:bidi w:val="0"/>
        <w:spacing w:lineRule="auto" w:line="240" w:before="0" w:after="0"/>
        <w:ind w:hanging="0" w:start="0" w:end="0"/>
        <w:jc w:val="both"/>
        <w:rPr>
          <w:rFonts w:ascii="Times New Roman" w:hAnsi="Times New Roman"/>
          <w:sz w:val="24"/>
          <w:szCs w:val="24"/>
          <w:lang w:eastAsia="ru-RU"/>
        </w:rPr>
      </w:pPr>
      <w:r>
        <w:rPr>
          <w:rFonts w:ascii="Times New Roman" w:hAnsi="Times New Roman"/>
          <w:sz w:val="24"/>
          <w:szCs w:val="24"/>
          <w:lang w:eastAsia="ru-RU"/>
        </w:rPr>
      </w:r>
    </w:p>
    <w:p>
      <w:pPr>
        <w:pStyle w:val="Normal"/>
        <w:shd w:fill="FFFFFF" w:val="clear"/>
        <w:bidi w:val="0"/>
        <w:spacing w:lineRule="auto" w:line="240" w:before="0" w:after="0"/>
        <w:ind w:firstLine="709"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shd w:fill="FFFFFF" w:val="clear"/>
        <w:bidi w:val="0"/>
        <w:spacing w:lineRule="auto" w:line="240" w:before="0" w:after="0"/>
        <w:ind w:firstLine="709"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shd w:fill="FFFFFF" w:val="clear"/>
        <w:bidi w:val="0"/>
        <w:spacing w:lineRule="auto" w:line="240" w:before="0" w:after="0"/>
        <w:ind w:firstLine="709" w:start="0" w:end="0"/>
        <w:jc w:val="center"/>
        <w:rPr>
          <w:rFonts w:ascii="Times New Roman" w:hAnsi="Times New Roman"/>
          <w:b/>
          <w:sz w:val="24"/>
          <w:szCs w:val="24"/>
          <w:lang w:val="en-US" w:eastAsia="ru-RU"/>
        </w:rPr>
      </w:pPr>
      <w:r>
        <w:rPr>
          <w:rFonts w:ascii="Times New Roman" w:hAnsi="Times New Roman"/>
          <w:b/>
          <w:sz w:val="24"/>
          <w:szCs w:val="24"/>
          <w:lang w:eastAsia="ru-RU"/>
        </w:rPr>
        <w:t>Лекция № 10</w:t>
      </w:r>
    </w:p>
    <w:p>
      <w:pPr>
        <w:pStyle w:val="Normal"/>
        <w:bidi w:val="0"/>
        <w:spacing w:lineRule="auto" w:line="276"/>
        <w:ind w:hanging="0" w:start="0" w:end="0"/>
        <w:jc w:val="center"/>
        <w:rPr>
          <w:rFonts w:ascii="Times New Roman" w:hAnsi="Times New Roman"/>
          <w:b/>
          <w:bCs/>
          <w:sz w:val="24"/>
          <w:szCs w:val="24"/>
        </w:rPr>
      </w:pPr>
      <w:r>
        <w:rPr>
          <w:rFonts w:ascii="Times New Roman" w:hAnsi="Times New Roman"/>
          <w:b/>
          <w:bCs/>
          <w:sz w:val="24"/>
          <w:szCs w:val="24"/>
        </w:rPr>
        <w:t>Понятие культуры. Основные концепции культуры в современной философии культуры.</w:t>
      </w:r>
    </w:p>
    <w:p>
      <w:pPr>
        <w:pStyle w:val="Normal"/>
        <w:numPr>
          <w:ilvl w:val="1"/>
          <w:numId w:val="16"/>
        </w:numPr>
        <w:tabs>
          <w:tab w:val="clear" w:pos="708"/>
          <w:tab w:val="left" w:pos="1440" w:leader="none"/>
        </w:tabs>
        <w:bidi w:val="0"/>
        <w:spacing w:lineRule="auto" w:line="259" w:before="0" w:after="160"/>
        <w:ind w:hanging="360" w:start="1440" w:end="0"/>
        <w:rPr>
          <w:rFonts w:ascii="Times New Roman" w:hAnsi="Times New Roman"/>
          <w:sz w:val="24"/>
          <w:szCs w:val="24"/>
        </w:rPr>
      </w:pPr>
      <w:r>
        <w:rPr>
          <w:rFonts w:ascii="Times New Roman" w:hAnsi="Times New Roman"/>
          <w:b/>
          <w:bCs/>
          <w:i/>
          <w:iCs/>
          <w:sz w:val="24"/>
          <w:szCs w:val="24"/>
        </w:rPr>
        <w:t xml:space="preserve">Понятие культуры. </w:t>
      </w:r>
    </w:p>
    <w:p>
      <w:pPr>
        <w:pStyle w:val="Normal"/>
        <w:numPr>
          <w:ilvl w:val="1"/>
          <w:numId w:val="16"/>
        </w:numPr>
        <w:tabs>
          <w:tab w:val="clear" w:pos="708"/>
          <w:tab w:val="left" w:pos="1440" w:leader="none"/>
        </w:tabs>
        <w:bidi w:val="0"/>
        <w:spacing w:lineRule="auto" w:line="259" w:before="0" w:after="160"/>
        <w:ind w:hanging="360" w:start="1440" w:end="0"/>
        <w:rPr>
          <w:rFonts w:ascii="Times New Roman" w:hAnsi="Times New Roman"/>
          <w:sz w:val="24"/>
          <w:szCs w:val="24"/>
        </w:rPr>
      </w:pPr>
      <w:r>
        <w:rPr>
          <w:rFonts w:ascii="Times New Roman" w:hAnsi="Times New Roman"/>
          <w:b/>
          <w:bCs/>
          <w:i/>
          <w:iCs/>
          <w:sz w:val="24"/>
          <w:szCs w:val="24"/>
        </w:rPr>
        <w:t>Основные концепции культуры в современной философии культуры.</w:t>
      </w:r>
    </w:p>
    <w:p>
      <w:pPr>
        <w:pStyle w:val="Normal"/>
        <w:numPr>
          <w:ilvl w:val="1"/>
          <w:numId w:val="16"/>
        </w:numPr>
        <w:tabs>
          <w:tab w:val="clear" w:pos="708"/>
          <w:tab w:val="left" w:pos="1440" w:leader="none"/>
        </w:tabs>
        <w:bidi w:val="0"/>
        <w:spacing w:lineRule="auto" w:line="259" w:before="0" w:after="160"/>
        <w:ind w:hanging="360" w:start="1440" w:end="0"/>
        <w:rPr>
          <w:rFonts w:ascii="Times New Roman" w:hAnsi="Times New Roman"/>
          <w:sz w:val="24"/>
          <w:szCs w:val="24"/>
        </w:rPr>
      </w:pPr>
      <w:r>
        <w:rPr>
          <w:rFonts w:ascii="Times New Roman" w:hAnsi="Times New Roman"/>
          <w:b/>
          <w:bCs/>
          <w:i/>
          <w:iCs/>
          <w:sz w:val="24"/>
          <w:szCs w:val="24"/>
        </w:rPr>
        <w:t xml:space="preserve">Человек в мире культуры: основные формы культуротворчества (миф, мораль, религия, искусство). </w:t>
      </w:r>
    </w:p>
    <w:p>
      <w:pPr>
        <w:pStyle w:val="Normal"/>
        <w:numPr>
          <w:ilvl w:val="1"/>
          <w:numId w:val="16"/>
        </w:numPr>
        <w:tabs>
          <w:tab w:val="clear" w:pos="708"/>
          <w:tab w:val="left" w:pos="1440" w:leader="none"/>
        </w:tabs>
        <w:bidi w:val="0"/>
        <w:spacing w:lineRule="auto" w:line="259" w:before="0" w:after="160"/>
        <w:ind w:hanging="360" w:start="1440" w:end="0"/>
        <w:rPr>
          <w:rFonts w:ascii="Times New Roman" w:hAnsi="Times New Roman"/>
          <w:sz w:val="24"/>
          <w:szCs w:val="24"/>
        </w:rPr>
      </w:pPr>
      <w:r>
        <w:rPr>
          <w:rFonts w:ascii="Times New Roman" w:hAnsi="Times New Roman"/>
          <w:b/>
          <w:bCs/>
          <w:i/>
          <w:iCs/>
          <w:sz w:val="24"/>
          <w:szCs w:val="24"/>
        </w:rPr>
        <w:t>Традиции и новации в динамике культуры.</w:t>
      </w:r>
    </w:p>
    <w:p>
      <w:pPr>
        <w:pStyle w:val="Normal"/>
        <w:bidi w:val="0"/>
        <w:spacing w:lineRule="auto" w:line="240" w:before="0" w:after="0"/>
        <w:ind w:firstLine="709" w:start="0" w:end="0"/>
        <w:jc w:val="both"/>
        <w:rPr>
          <w:rFonts w:ascii="Times New Roman" w:hAnsi="Times New Roman"/>
          <w:sz w:val="24"/>
          <w:szCs w:val="24"/>
        </w:rPr>
      </w:pPr>
      <w:r>
        <w:rPr>
          <w:rFonts w:ascii="Times New Roman" w:hAnsi="Times New Roman"/>
          <w:sz w:val="24"/>
          <w:szCs w:val="24"/>
        </w:rPr>
        <w:t>Специфика культуры как человеческого бытия изучается сегодня многими науками и научными дисциплинами, отраслями научного знания (культурологией, социологией культуры, историей и т.д.) Особенность осмысления культуры с позиции философии состоит в том, что культура рассматривается здесь сквозь призму человеческого бытия в культуре и человека как феномена культуротворчества. Философию культуры интересуют не столько объективные процессы и механизмы самоосуществления культуры, сколько влияние культуры на человека.</w:t>
      </w:r>
    </w:p>
    <w:p>
      <w:pPr>
        <w:pStyle w:val="Normal"/>
        <w:bidi w:val="0"/>
        <w:spacing w:lineRule="auto" w:line="240" w:before="0" w:after="0"/>
        <w:ind w:firstLine="709" w:start="0" w:end="0"/>
        <w:jc w:val="both"/>
        <w:rPr>
          <w:rFonts w:ascii="Times New Roman" w:hAnsi="Times New Roman"/>
          <w:sz w:val="24"/>
          <w:szCs w:val="24"/>
        </w:rPr>
      </w:pPr>
      <w:r>
        <w:rPr>
          <w:rFonts w:ascii="Times New Roman" w:hAnsi="Times New Roman"/>
          <w:sz w:val="24"/>
          <w:szCs w:val="24"/>
        </w:rPr>
        <w:t>Осмысление проблем культуры в рамках философии начинается уже в просветительской «философии истории» (Вольтер, Тюрго, Вико, Гердер), занимавшейся интерперетацией исторического процесса и исторического познания. В философии Просвещения сложилась натуралистическая модель, рассматривающая культуру как закономерное звено природной эволюции, воплощающее развитие способностей «природного человека». Французские философы Просвещения взамен понятия культура чаще используют понятие цивилизация, которая трактуется как проект идеального социального устройства; немецкие просветители связывают понятие культура с личностным развитием человека. В 19 веке складывается так называемая классическая модель культуры, формирование которой знаменует отказ от натуралистических тенденций. Человек здесь провозглашается субъектом и творцом культуры, а культура личности выводится из надиндивидуальной культурной реальности. В целом, культура отождествляется с саморазвитием человека и общества.</w:t>
      </w:r>
    </w:p>
    <w:p>
      <w:pPr>
        <w:pStyle w:val="Normal"/>
        <w:bidi w:val="0"/>
        <w:spacing w:lineRule="auto" w:line="240" w:before="0" w:after="0"/>
        <w:ind w:firstLine="709" w:start="0" w:end="0"/>
        <w:jc w:val="both"/>
        <w:rPr>
          <w:rFonts w:ascii="Times New Roman" w:hAnsi="Times New Roman"/>
          <w:sz w:val="24"/>
          <w:szCs w:val="24"/>
        </w:rPr>
      </w:pPr>
      <w:r>
        <w:rPr>
          <w:rFonts w:ascii="Times New Roman" w:hAnsi="Times New Roman"/>
          <w:sz w:val="24"/>
          <w:szCs w:val="24"/>
        </w:rPr>
        <w:t>Философия жизни, а затем и философия культуры (этот термин в начале 19 века ввел немецкий романтик А.Мюллер), изучая проблемы культуры, стремится синтезировать ранее сложившиеся теории о сущности и значении культуры как сферы духовной жизни человека. Так феноменология 19 века (Гуссерль), а затем и Хайдеггер рассматривают бытие человека в культуре, «в жизненном мире»; «философия жизни» (Зиммель, Дильтей) предлагает изучение оппозиции «жизнь и более-чем-жизнь» (т.е. форм культуры), а так же разрабатывает герменевтику как философию понимания культуры. Ф Ницше говорит о культуре как о «тоненькой яблочной кожуре над раскаленным хаосом», в своих работах он рассматривает противопоставление 2-х начал в человеческой культуре (аполлоническое и дионисийское), ставит проблему переоценки культурных ценностей.</w:t>
      </w:r>
    </w:p>
    <w:p>
      <w:pPr>
        <w:pStyle w:val="Normal"/>
        <w:bidi w:val="0"/>
        <w:spacing w:lineRule="auto" w:line="240" w:before="0" w:after="0"/>
        <w:ind w:firstLine="709" w:start="0" w:end="0"/>
        <w:jc w:val="both"/>
        <w:rPr>
          <w:rFonts w:ascii="Times New Roman" w:hAnsi="Times New Roman"/>
          <w:sz w:val="24"/>
          <w:szCs w:val="24"/>
        </w:rPr>
      </w:pPr>
      <w:r>
        <w:rPr>
          <w:rFonts w:ascii="Times New Roman" w:hAnsi="Times New Roman"/>
          <w:sz w:val="24"/>
          <w:szCs w:val="24"/>
        </w:rPr>
        <w:t>19 век (идеи Гуссерля, Дильтея, Ницше и др.) «подготовил почву» для становления неклассического понимания культуры в ХХ веке, которое связано с развитием множества подходов к исследованию культуры, акцентирующих внимание на различных аспектах этого феномена. Ключевым вопросом для философии культуры ХХ века становится вопрос об универсалиях культуры. Универсалии культуры аккумулируют исторически накопленный опыт, в системе культурных универсалий человек осмысливает, переживает окружающий мир</w:t>
      </w:r>
      <w:r>
        <w:rPr>
          <w:rFonts w:ascii="Times New Roman" w:hAnsi="Times New Roman"/>
          <w:sz w:val="24"/>
          <w:szCs w:val="24"/>
          <w:vertAlign w:val="superscript"/>
        </w:rPr>
        <w:t>1</w:t>
      </w:r>
      <w:r>
        <w:rPr>
          <w:rFonts w:ascii="Times New Roman" w:hAnsi="Times New Roman"/>
          <w:sz w:val="24"/>
          <w:szCs w:val="24"/>
        </w:rPr>
        <w:t>, т.е. культурные универсалии могут рассматриваться как глубинные программы социальной жизни. В истории философии в качестве таких универсалий, служащих основанием для философского осмысления культуры, рассматривались:</w:t>
      </w:r>
    </w:p>
    <w:p>
      <w:pPr>
        <w:pStyle w:val="Normal"/>
        <w:numPr>
          <w:ilvl w:val="0"/>
          <w:numId w:val="15"/>
        </w:numPr>
        <w:tabs>
          <w:tab w:val="clear" w:pos="708"/>
          <w:tab w:val="left" w:pos="720" w:leader="none"/>
        </w:tabs>
        <w:bidi w:val="0"/>
        <w:spacing w:lineRule="auto" w:line="240" w:before="0" w:after="0"/>
        <w:ind w:firstLine="709" w:start="0" w:end="0"/>
        <w:jc w:val="both"/>
        <w:rPr>
          <w:rFonts w:ascii="Times New Roman" w:hAnsi="Times New Roman"/>
          <w:sz w:val="24"/>
          <w:szCs w:val="24"/>
        </w:rPr>
      </w:pPr>
      <w:r>
        <w:rPr>
          <w:rFonts w:ascii="Times New Roman" w:hAnsi="Times New Roman"/>
          <w:sz w:val="24"/>
          <w:szCs w:val="24"/>
        </w:rPr>
        <w:t>Общезначимые ценности (Виндельбанд, Риккерт),</w:t>
      </w:r>
    </w:p>
    <w:p>
      <w:pPr>
        <w:pStyle w:val="Normal"/>
        <w:numPr>
          <w:ilvl w:val="0"/>
          <w:numId w:val="15"/>
        </w:numPr>
        <w:tabs>
          <w:tab w:val="clear" w:pos="708"/>
          <w:tab w:val="left" w:pos="720" w:leader="none"/>
        </w:tabs>
        <w:bidi w:val="0"/>
        <w:spacing w:lineRule="auto" w:line="240" w:before="0" w:after="0"/>
        <w:ind w:firstLine="709" w:start="0" w:end="0"/>
        <w:jc w:val="both"/>
        <w:rPr>
          <w:rFonts w:ascii="Times New Roman" w:hAnsi="Times New Roman"/>
          <w:sz w:val="24"/>
          <w:szCs w:val="24"/>
        </w:rPr>
      </w:pPr>
      <w:r>
        <w:rPr>
          <w:rFonts w:ascii="Times New Roman" w:hAnsi="Times New Roman"/>
          <w:sz w:val="24"/>
          <w:szCs w:val="24"/>
        </w:rPr>
        <w:t>Символополагающая деятельность, символические формы (Кассирер),</w:t>
      </w:r>
    </w:p>
    <w:p>
      <w:pPr>
        <w:pStyle w:val="Normal"/>
        <w:numPr>
          <w:ilvl w:val="0"/>
          <w:numId w:val="15"/>
        </w:numPr>
        <w:tabs>
          <w:tab w:val="clear" w:pos="708"/>
          <w:tab w:val="left" w:pos="720" w:leader="none"/>
        </w:tabs>
        <w:bidi w:val="0"/>
        <w:spacing w:lineRule="auto" w:line="240" w:before="0" w:after="0"/>
        <w:ind w:firstLine="709" w:start="0" w:end="0"/>
        <w:jc w:val="both"/>
        <w:rPr>
          <w:rFonts w:ascii="Times New Roman" w:hAnsi="Times New Roman"/>
          <w:sz w:val="24"/>
          <w:szCs w:val="24"/>
        </w:rPr>
      </w:pPr>
      <w:r>
        <w:rPr>
          <w:rFonts w:ascii="Times New Roman" w:hAnsi="Times New Roman"/>
          <w:sz w:val="24"/>
          <w:szCs w:val="24"/>
        </w:rPr>
        <w:t>Представления о психобиологическом единстве человечества (Юнг) и т.д.</w:t>
      </w:r>
    </w:p>
    <w:p>
      <w:pPr>
        <w:pStyle w:val="NormalWeb"/>
        <w:shd w:fill="FFFFFF" w:val="clear"/>
        <w:bidi w:val="0"/>
        <w:spacing w:lineRule="auto" w:line="240" w:before="0" w:after="0"/>
        <w:ind w:firstLine="709" w:start="0" w:end="0"/>
        <w:jc w:val="both"/>
        <w:rPr>
          <w:rFonts w:ascii="Times New Roman" w:hAnsi="Times New Roman"/>
          <w:color w:val="000000"/>
        </w:rPr>
      </w:pPr>
      <w:r>
        <w:rPr>
          <w:rFonts w:ascii="Times New Roman" w:hAnsi="Times New Roman"/>
          <w:b/>
          <w:bCs/>
          <w:i/>
          <w:iCs/>
          <w:color w:val="000000"/>
        </w:rPr>
        <w:t>В деятельном подходе</w:t>
      </w:r>
      <w:r>
        <w:rPr>
          <w:rStyle w:val="apple-converted-space"/>
          <w:rFonts w:ascii="Times New Roman" w:hAnsi="Times New Roman"/>
          <w:color w:val="000000"/>
          <w:lang w:eastAsia="ru-RU" w:bidi="ar-SA"/>
        </w:rPr>
        <w:t> </w:t>
      </w:r>
      <w:r>
        <w:rPr>
          <w:rFonts w:ascii="Times New Roman" w:hAnsi="Times New Roman"/>
          <w:color w:val="000000"/>
        </w:rPr>
        <w:t>культура выступает специфическим способом человеческой жизнедеятельности (Э.Маркарян, В Давидович, З.Файнбург и др.). Наиболее точно отражает сущность понятия культура согласно деятельному подходу определение академика В.С.Степина: «Культура – система исторически развивающихся надбиологических программ человеческой жизнедеятельности (деятельности, поведения, общения), обеспечивающих воспроизводство и изменение социальной жизни во всех ее проявлениях. Культура хранит, накапливает соц.опыт, транслирует его из поколения в поколение, генерирует новые программы деятельности»</w:t>
      </w:r>
      <w:r>
        <w:rPr>
          <w:rFonts w:ascii="Times New Roman" w:hAnsi="Times New Roman"/>
          <w:color w:val="000000"/>
          <w:vertAlign w:val="superscript"/>
        </w:rPr>
        <w:t>2</w:t>
      </w:r>
      <w:r>
        <w:rPr>
          <w:rFonts w:ascii="Times New Roman" w:hAnsi="Times New Roman"/>
          <w:color w:val="000000"/>
        </w:rPr>
        <w:t>.</w:t>
      </w:r>
      <w:r>
        <w:rPr>
          <w:rStyle w:val="apple-converted-space"/>
          <w:rFonts w:ascii="Times New Roman" w:hAnsi="Times New Roman"/>
          <w:i/>
          <w:iCs/>
          <w:color w:val="000000"/>
          <w:lang w:eastAsia="ru-RU" w:bidi="ar-SA"/>
        </w:rPr>
        <w:t> </w:t>
      </w:r>
      <w:r>
        <w:rPr>
          <w:rFonts w:ascii="Times New Roman" w:hAnsi="Times New Roman"/>
          <w:color w:val="000000"/>
        </w:rPr>
        <w:t>В определенном смысле деятельный подход тяготеет к технологической трактовке культуры, т.к. культура здесь выступает как своего рода «технология» человеческой деятельности.</w:t>
      </w:r>
    </w:p>
    <w:p>
      <w:pPr>
        <w:pStyle w:val="NormalWeb"/>
        <w:shd w:fill="FFFFFF" w:val="clear"/>
        <w:bidi w:val="0"/>
        <w:spacing w:lineRule="auto" w:line="240" w:before="0" w:after="0"/>
        <w:ind w:firstLine="709" w:start="0" w:end="0"/>
        <w:jc w:val="both"/>
        <w:rPr>
          <w:rFonts w:ascii="Times New Roman" w:hAnsi="Times New Roman"/>
          <w:color w:val="000000"/>
        </w:rPr>
      </w:pPr>
      <w:r>
        <w:rPr>
          <w:rFonts w:ascii="Times New Roman" w:hAnsi="Times New Roman"/>
          <w:b/>
          <w:bCs/>
          <w:i/>
          <w:iCs/>
          <w:color w:val="000000"/>
        </w:rPr>
        <w:t>При семиотическом подходе</w:t>
      </w:r>
      <w:r>
        <w:rPr>
          <w:rStyle w:val="apple-converted-space"/>
          <w:rFonts w:ascii="Times New Roman" w:hAnsi="Times New Roman"/>
          <w:b/>
          <w:bCs/>
          <w:i/>
          <w:iCs/>
          <w:color w:val="000000"/>
          <w:lang w:eastAsia="ru-RU" w:bidi="ar-SA"/>
        </w:rPr>
        <w:t> </w:t>
      </w:r>
      <w:r>
        <w:rPr>
          <w:rFonts w:ascii="Times New Roman" w:hAnsi="Times New Roman"/>
          <w:color w:val="000000"/>
        </w:rPr>
        <w:t>(Кассирер, У.Эко) культура определяется через её сущностную характеристику – как внебиологический знаковый механизм передачи опыта через социокод, как знаково закрепленная совокупность деятельностных систем, обеспечивающих социальное наследование («культура – есть система обобщенных и унифицированных программ человеческого поведения и деятельности вообще, выраженных в знаковых формах, которые транслируются из поколения в поколение»).</w:t>
      </w:r>
    </w:p>
    <w:p>
      <w:pPr>
        <w:pStyle w:val="NormalWeb"/>
        <w:shd w:fill="FFFFFF" w:val="clear"/>
        <w:bidi w:val="0"/>
        <w:spacing w:lineRule="auto" w:line="240" w:before="0" w:after="0"/>
        <w:ind w:firstLine="709" w:start="0" w:end="0"/>
        <w:jc w:val="both"/>
        <w:rPr>
          <w:rFonts w:ascii="Times New Roman" w:hAnsi="Times New Roman"/>
          <w:color w:val="000000"/>
        </w:rPr>
      </w:pPr>
      <w:r>
        <w:rPr>
          <w:rFonts w:ascii="Times New Roman" w:hAnsi="Times New Roman"/>
          <w:b/>
          <w:bCs/>
          <w:i/>
          <w:iCs/>
          <w:color w:val="000000"/>
        </w:rPr>
        <w:t>При структуралистстком подходе</w:t>
      </w:r>
      <w:r>
        <w:rPr>
          <w:rStyle w:val="apple-converted-space"/>
          <w:rFonts w:ascii="Times New Roman" w:hAnsi="Times New Roman"/>
          <w:color w:val="000000"/>
          <w:lang w:eastAsia="ru-RU" w:bidi="ar-SA"/>
        </w:rPr>
        <w:t> </w:t>
      </w:r>
      <w:r>
        <w:rPr>
          <w:rFonts w:ascii="Times New Roman" w:hAnsi="Times New Roman"/>
          <w:color w:val="000000"/>
        </w:rPr>
        <w:t>(К.Леви-Строс, Ж. Лакан, Даррида, М.Фуко, Р. Барт и др.) главной задачей становится не определение феномена культуры, а преодоление описательности в культурологическом анализе. Здесь предлагается поставить исследование культуры на строго научную основу с использованием точных методов естественных наук, включая формализацию, математические моделирование, компьютеризацию и т.п.</w:t>
      </w:r>
      <w:r>
        <w:rPr>
          <w:rFonts w:ascii="Times New Roman" w:hAnsi="Times New Roman"/>
          <w:color w:val="000000"/>
          <w:vertAlign w:val="superscript"/>
        </w:rPr>
        <w:t>3</w:t>
      </w:r>
      <w:r>
        <w:rPr>
          <w:rStyle w:val="apple-converted-space"/>
          <w:rFonts w:ascii="Times New Roman" w:hAnsi="Times New Roman"/>
          <w:color w:val="000000"/>
          <w:lang w:eastAsia="ru-RU" w:bidi="ar-SA"/>
        </w:rPr>
        <w:t> </w:t>
      </w:r>
      <w:r>
        <w:rPr>
          <w:rFonts w:ascii="Times New Roman" w:hAnsi="Times New Roman"/>
          <w:color w:val="000000"/>
        </w:rPr>
        <w:t>В основании культуры, по мнению структуралистов, лежат некие структуры, определяющие в конечном итоге всю культуротворческую деятельность человека.</w:t>
      </w:r>
    </w:p>
    <w:p>
      <w:pPr>
        <w:pStyle w:val="NormalWeb"/>
        <w:shd w:fill="FFFFFF" w:val="clear"/>
        <w:bidi w:val="0"/>
        <w:spacing w:lineRule="auto" w:line="240" w:before="0" w:after="0"/>
        <w:ind w:firstLine="709" w:start="0" w:end="0"/>
        <w:jc w:val="both"/>
        <w:rPr>
          <w:rFonts w:ascii="Times New Roman" w:hAnsi="Times New Roman"/>
          <w:color w:val="000000"/>
        </w:rPr>
      </w:pPr>
      <w:r>
        <w:rPr>
          <w:rFonts w:ascii="Times New Roman" w:hAnsi="Times New Roman"/>
          <w:b/>
          <w:bCs/>
          <w:i/>
          <w:iCs/>
          <w:color w:val="000000"/>
        </w:rPr>
        <w:t>Психофизиологический подход</w:t>
      </w:r>
      <w:r>
        <w:rPr>
          <w:rStyle w:val="apple-converted-space"/>
          <w:rFonts w:ascii="Times New Roman" w:hAnsi="Times New Roman"/>
          <w:color w:val="000000"/>
          <w:lang w:eastAsia="ru-RU" w:bidi="ar-SA"/>
        </w:rPr>
        <w:t> </w:t>
      </w:r>
      <w:r>
        <w:rPr>
          <w:rFonts w:ascii="Times New Roman" w:hAnsi="Times New Roman"/>
          <w:color w:val="000000"/>
        </w:rPr>
        <w:t>(З.Фрейд, К.Юнг) объясняет функционирование культуры, ее развитие из индивида, человеческой субъективности, провозглашая принципиальное противоречие между природным началом в человеке и давлеющими на него нормами культуры. Так, согласно идеям З.Фрейда собственно человеческое «я» заперто между бессознательным «оно» и «сверх-Я» культуры. Оба эти полюса заставляют человека подчиняться требованиям культуры (в результате того, что человек пытается сбросить давление культуры, и возникают неврозы). Культура делает жизнь человека более безопасной, блокируя человеческие инстинкты и агрессивность, но платой оказывается психическое здоровье человека, который разрывается между сексуальностью и социальностью, агрессивностью и моралью. Последователь и ученик З.Фрейда К.Г.Юнг в отличие от Фрейда говорит не о природной сущности бессознательного, а об его глубинных культурно-исторических истоках. По его мнению, коллективное бессознательное родилось в древности в коллективном психическом опыте (природа его социально-культурная, однако оно передается по наследству на генетическом уровне). Первичные структуры коллективного бессознательного - архетипы, т.е. некие первосмыслы, общезначимые и интуитивно понимаемые символы (напр., архетип священного, магического, таинственного недоступного и пугающего, или «тень» – темный двойник нашего я). Все архетипы связаны с древнейшими мифологическими образами, переживаниями и лежат в основе человеческой души. Сама история человечества, как считает К.Г.Юнг, коренится в коллективном бессознательном, проявляющемся в архетипах. Современный человек подвластен таящемуся бессознательному («демонам души») и не является господином своей душевной жизни. По Юнгу можно «приручить демонов души» и поставить их на службу культуре, для этого необходимо найти для бессознательного адекватное культурно-символическое выражение ( например, в религии, где Бог и бесы не что иное как психические силы (архетипы) самого человека.) Задача культуры по мнению Юнга – вести диалог с бессознательным, а не «отдавать человека на милость психической преисподней».</w:t>
      </w:r>
    </w:p>
    <w:p>
      <w:pPr>
        <w:pStyle w:val="NormalWeb"/>
        <w:shd w:fill="FFFFFF" w:val="clear"/>
        <w:bidi w:val="0"/>
        <w:spacing w:lineRule="auto" w:line="240" w:before="0" w:after="0"/>
        <w:ind w:firstLine="709" w:start="0" w:end="0"/>
        <w:jc w:val="both"/>
        <w:rPr>
          <w:rFonts w:ascii="Times New Roman" w:hAnsi="Times New Roman"/>
          <w:color w:val="000000"/>
        </w:rPr>
      </w:pPr>
      <w:r>
        <w:rPr>
          <w:rFonts w:ascii="Times New Roman" w:hAnsi="Times New Roman"/>
          <w:color w:val="000000"/>
        </w:rPr>
        <w:t>При</w:t>
      </w:r>
      <w:r>
        <w:rPr>
          <w:rStyle w:val="apple-converted-space"/>
          <w:rFonts w:ascii="Times New Roman" w:hAnsi="Times New Roman"/>
          <w:b/>
          <w:bCs/>
          <w:i/>
          <w:iCs/>
          <w:color w:val="000000"/>
          <w:lang w:eastAsia="ru-RU" w:bidi="ar-SA"/>
        </w:rPr>
        <w:t> </w:t>
      </w:r>
      <w:r>
        <w:rPr>
          <w:rFonts w:ascii="Times New Roman" w:hAnsi="Times New Roman"/>
          <w:b/>
          <w:bCs/>
          <w:i/>
          <w:iCs/>
          <w:color w:val="000000"/>
        </w:rPr>
        <w:t>социологическом подходе</w:t>
      </w:r>
      <w:r>
        <w:rPr>
          <w:rStyle w:val="apple-converted-space"/>
          <w:rFonts w:ascii="Times New Roman" w:hAnsi="Times New Roman"/>
          <w:b/>
          <w:bCs/>
          <w:i/>
          <w:iCs/>
          <w:color w:val="000000"/>
          <w:lang w:eastAsia="ru-RU" w:bidi="ar-SA"/>
        </w:rPr>
        <w:t> </w:t>
      </w:r>
      <w:r>
        <w:rPr>
          <w:rFonts w:ascii="Times New Roman" w:hAnsi="Times New Roman"/>
          <w:color w:val="000000"/>
        </w:rPr>
        <w:t>(М.Вебер, Т.Парсонс) культура рассматривается как социальный институт, который дает обществу системное качество и позволяет рассматривать последнее как устойчивую целостность. При этом подходе фиксируется соотношение культура и социум, анализируется «общественный» человек в культуре, изучается культура как способ социализации индивида</w:t>
      </w:r>
      <w:r>
        <w:rPr>
          <w:rFonts w:ascii="Times New Roman" w:hAnsi="Times New Roman"/>
          <w:color w:val="000000"/>
          <w:vertAlign w:val="superscript"/>
        </w:rPr>
        <w:t>5</w:t>
      </w:r>
      <w:r>
        <w:rPr>
          <w:rFonts w:ascii="Times New Roman" w:hAnsi="Times New Roman"/>
          <w:color w:val="000000"/>
        </w:rPr>
        <w:t>.</w:t>
      </w:r>
    </w:p>
    <w:p>
      <w:pPr>
        <w:pStyle w:val="NormalWeb"/>
        <w:shd w:fill="FFFFFF" w:val="clear"/>
        <w:bidi w:val="0"/>
        <w:spacing w:lineRule="auto" w:line="240" w:before="0" w:after="0"/>
        <w:ind w:firstLine="709" w:start="0" w:end="0"/>
        <w:jc w:val="both"/>
        <w:rPr>
          <w:rFonts w:ascii="Times New Roman" w:hAnsi="Times New Roman"/>
          <w:color w:val="000000"/>
        </w:rPr>
      </w:pPr>
      <w:r>
        <w:rPr>
          <w:rFonts w:ascii="Times New Roman" w:hAnsi="Times New Roman"/>
          <w:b/>
          <w:bCs/>
          <w:i/>
          <w:iCs/>
          <w:color w:val="000000"/>
        </w:rPr>
        <w:t>Аксиологический (ценностный) подход</w:t>
      </w:r>
      <w:r>
        <w:rPr>
          <w:rStyle w:val="apple-converted-space"/>
          <w:rFonts w:ascii="Times New Roman" w:hAnsi="Times New Roman"/>
          <w:b/>
          <w:bCs/>
          <w:i/>
          <w:iCs/>
          <w:color w:val="000000"/>
          <w:lang w:eastAsia="ru-RU" w:bidi="ar-SA"/>
        </w:rPr>
        <w:t> </w:t>
      </w:r>
      <w:r>
        <w:rPr>
          <w:rFonts w:ascii="Times New Roman" w:hAnsi="Times New Roman"/>
          <w:color w:val="000000"/>
        </w:rPr>
        <w:t>заключается в соотнесении культуры с миром человеческих ценностей. Согласно ценностному подходу культура есть не что иное как реализация идеально-ценностных установок, рассматриваемых под углом их значимости для человека. Так, согласно П.Сорокину ценность есть основа и фундамент всякой культуры. В соответствии с характером доминирующей ценности Сорокин делит все культурные сверхсистемы на идеациональные, идеалистические и чувственные. Идеациональная</w:t>
      </w:r>
      <w:r>
        <w:rPr>
          <w:rStyle w:val="apple-converted-space"/>
          <w:rFonts w:ascii="Times New Roman" w:hAnsi="Times New Roman"/>
          <w:i/>
          <w:iCs/>
          <w:color w:val="000000"/>
          <w:lang w:eastAsia="ru-RU" w:bidi="ar-SA"/>
        </w:rPr>
        <w:t> </w:t>
      </w:r>
      <w:r>
        <w:rPr>
          <w:rFonts w:ascii="Times New Roman" w:hAnsi="Times New Roman"/>
          <w:color w:val="000000"/>
        </w:rPr>
        <w:t>система базируется на принципе сверхчувственности и сверхразумности (напр, средневековая западная культура, буддийская культура и пр.).</w:t>
      </w:r>
      <w:r>
        <w:rPr>
          <w:rStyle w:val="apple-converted-space"/>
          <w:rFonts w:ascii="Times New Roman" w:hAnsi="Times New Roman"/>
          <w:color w:val="000000"/>
          <w:lang w:eastAsia="ru-RU" w:bidi="ar-SA"/>
        </w:rPr>
        <w:t> </w:t>
      </w:r>
      <w:r>
        <w:rPr>
          <w:rFonts w:ascii="Times New Roman" w:hAnsi="Times New Roman"/>
          <w:color w:val="000000"/>
        </w:rPr>
        <w:t>Доминирующие ценности идеалистической культуры ориентируются как на Небо, так и на Землю (древнегреческая культура 4-5 в. до н.э., западноевропейская 13-14 столетия). Современный тип культуры –</w:t>
      </w:r>
      <w:r>
        <w:rPr>
          <w:rStyle w:val="apple-converted-space"/>
          <w:rFonts w:ascii="Times New Roman" w:hAnsi="Times New Roman"/>
          <w:color w:val="000000"/>
          <w:lang w:eastAsia="ru-RU" w:bidi="ar-SA"/>
        </w:rPr>
        <w:t> </w:t>
      </w:r>
      <w:r>
        <w:rPr>
          <w:rFonts w:ascii="Times New Roman" w:hAnsi="Times New Roman"/>
          <w:i/>
          <w:iCs/>
          <w:color w:val="000000"/>
        </w:rPr>
        <w:t>чувственный,</w:t>
      </w:r>
      <w:r>
        <w:rPr>
          <w:rStyle w:val="apple-converted-space"/>
          <w:rFonts w:ascii="Times New Roman" w:hAnsi="Times New Roman"/>
          <w:i/>
          <w:iCs/>
          <w:color w:val="000000"/>
          <w:lang w:eastAsia="ru-RU" w:bidi="ar-SA"/>
        </w:rPr>
        <w:t> </w:t>
      </w:r>
      <w:r>
        <w:rPr>
          <w:rFonts w:ascii="Times New Roman" w:hAnsi="Times New Roman"/>
          <w:color w:val="000000"/>
        </w:rPr>
        <w:t>эта культура стремится освободиться от религии, морали и др. ценностей идеациональной культуры (реально только то, что мы осязаем – чувствуем, остальное – не существует) Нынешняя чувственная культура обречена на закат, поскольку именно она повинна в деградации человека и придании всем ценностям относительного характера.</w:t>
      </w:r>
    </w:p>
    <w:p>
      <w:pPr>
        <w:pStyle w:val="NormalWeb"/>
        <w:shd w:fill="FFFFFF" w:val="clear"/>
        <w:bidi w:val="0"/>
        <w:spacing w:lineRule="auto" w:line="240" w:before="0" w:after="0"/>
        <w:ind w:firstLine="709" w:start="0" w:end="0"/>
        <w:jc w:val="both"/>
        <w:rPr>
          <w:rFonts w:ascii="Times New Roman" w:hAnsi="Times New Roman"/>
          <w:color w:val="000000"/>
        </w:rPr>
      </w:pPr>
      <w:r>
        <w:rPr>
          <w:rFonts w:ascii="Times New Roman" w:hAnsi="Times New Roman"/>
          <w:b/>
          <w:bCs/>
          <w:i/>
          <w:iCs/>
          <w:color w:val="000000"/>
        </w:rPr>
        <w:t>Игровые концепции культуры</w:t>
      </w:r>
      <w:r>
        <w:rPr>
          <w:rStyle w:val="apple-converted-space"/>
          <w:rFonts w:ascii="Times New Roman" w:hAnsi="Times New Roman"/>
          <w:color w:val="000000"/>
          <w:lang w:eastAsia="ru-RU" w:bidi="ar-SA"/>
        </w:rPr>
        <w:t> </w:t>
      </w:r>
      <w:r>
        <w:rPr>
          <w:rFonts w:ascii="Times New Roman" w:hAnsi="Times New Roman"/>
          <w:color w:val="000000"/>
        </w:rPr>
        <w:t>(Й.Хейзинга, Г. Гессе, Е.Финк, Х.Ортега-и Гассет) связывают происхождение и жизнедеятельность культуры с феноменом игры. Согласно Хейзинге, культура происходит из игры как «живой плод», и все культурное творчество есть игра. Игра рассматривается здесь как спонтанная незаинтересованная деятельность, которая приятна сама по себе и не зависима ни от какой цели. Культура непосредственно связана с игрой, потому что для осуществления любой культурной преобразовательной деятельности человек первоначально должен был осуществить ее в воображении. В определенный момент жизни игра составляет драматургический сюжет для реализации высшего социального сюжета. У Финка игра рассматривается как важнейший феномен человеческого бытия, в числе других основных – смерти, труда, господства и любви.</w:t>
      </w:r>
    </w:p>
    <w:p>
      <w:pPr>
        <w:pStyle w:val="NormalWeb"/>
        <w:shd w:fill="FFFFFF" w:val="clear"/>
        <w:bidi w:val="0"/>
        <w:spacing w:lineRule="auto" w:line="240" w:before="0" w:after="0"/>
        <w:ind w:firstLine="709" w:start="0" w:end="0"/>
        <w:jc w:val="both"/>
        <w:rPr>
          <w:rFonts w:ascii="Times New Roman" w:hAnsi="Times New Roman"/>
          <w:color w:val="000000"/>
        </w:rPr>
      </w:pPr>
      <w:r>
        <w:rPr>
          <w:rFonts w:ascii="Times New Roman" w:hAnsi="Times New Roman"/>
          <w:color w:val="000000"/>
        </w:rPr>
        <w:t>Распространение в современной философии культуры получил так же</w:t>
      </w:r>
      <w:r>
        <w:rPr>
          <w:rStyle w:val="apple-converted-space"/>
          <w:rFonts w:ascii="Times New Roman" w:hAnsi="Times New Roman"/>
          <w:color w:val="000000"/>
          <w:lang w:eastAsia="ru-RU" w:bidi="ar-SA"/>
        </w:rPr>
        <w:t> </w:t>
      </w:r>
      <w:r>
        <w:rPr>
          <w:rFonts w:ascii="Times New Roman" w:hAnsi="Times New Roman"/>
          <w:b/>
          <w:bCs/>
          <w:i/>
          <w:iCs/>
          <w:color w:val="000000"/>
        </w:rPr>
        <w:t>«диалоговый» подход»</w:t>
      </w:r>
      <w:r>
        <w:rPr>
          <w:rStyle w:val="apple-converted-space"/>
          <w:rFonts w:ascii="Times New Roman" w:hAnsi="Times New Roman"/>
          <w:color w:val="000000"/>
          <w:lang w:eastAsia="ru-RU" w:bidi="ar-SA"/>
        </w:rPr>
        <w:t> </w:t>
      </w:r>
      <w:r>
        <w:rPr>
          <w:rFonts w:ascii="Times New Roman" w:hAnsi="Times New Roman"/>
          <w:color w:val="000000"/>
        </w:rPr>
        <w:t>(В.С. Библер, Б. Ю. Лотман, М.Бахтин), при котором культура рассматривается как «встреча культур», пересечение систем смыслов, имеющих свою суть и внутреннюю логику. Культура, по мнению представителей диалогового подхода, замыкаясь в субъекте (групповом или индивидуальном) тут же «закисает», поскольку она всегда нуждается в партнере, адресате. Быть в культуре – значит вступать в диалог с прошлым и будущим, с «актуальным» другим.</w:t>
      </w:r>
    </w:p>
    <w:p>
      <w:pPr>
        <w:pStyle w:val="Normal"/>
        <w:bidi w:val="0"/>
        <w:spacing w:lineRule="auto" w:line="240" w:before="0" w:after="0"/>
        <w:ind w:firstLine="709" w:start="0" w:end="0"/>
        <w:jc w:val="both"/>
        <w:rPr>
          <w:rFonts w:ascii="Times New Roman" w:hAnsi="Times New Roman"/>
          <w:sz w:val="24"/>
          <w:szCs w:val="24"/>
        </w:rPr>
      </w:pPr>
      <w:r>
        <w:rPr>
          <w:rFonts w:ascii="Times New Roman" w:hAnsi="Times New Roman"/>
          <w:sz w:val="24"/>
          <w:szCs w:val="24"/>
        </w:rPr>
        <w:t>Одним словом, осмысление проблем культуры и её универсалий в современной философии культуры развивается по разным направлениям, рассматривающим культуру как способ человеческой деятельности, как «семиотическую Вселенную», игру, ценностный комплекс и т.д. (деятельностный, аксиологический, социологический, антропологический, семиотический, структуралистский, психофизиологический и пр. подходы).</w:t>
      </w:r>
    </w:p>
    <w:p>
      <w:pPr>
        <w:pStyle w:val="Normal"/>
        <w:bidi w:val="0"/>
        <w:spacing w:lineRule="auto" w:line="276"/>
        <w:ind w:hanging="0" w:start="0" w:end="0"/>
        <w:rPr/>
      </w:pPr>
      <w:r>
        <w:rPr/>
      </w:r>
    </w:p>
    <w:p>
      <w:pPr>
        <w:pStyle w:val="Normal"/>
        <w:bidi w:val="0"/>
        <w:spacing w:lineRule="auto" w:line="240" w:before="0" w:after="0"/>
        <w:ind w:hanging="0" w:start="0" w:end="0"/>
        <w:jc w:val="center"/>
        <w:rPr>
          <w:rFonts w:ascii="Times New Roman" w:hAnsi="Times New Roman"/>
          <w:b/>
          <w:sz w:val="20"/>
          <w:szCs w:val="20"/>
          <w:lang w:eastAsia="ru-RU"/>
        </w:rPr>
      </w:pPr>
      <w:r>
        <w:rPr>
          <w:rFonts w:ascii="Times New Roman" w:hAnsi="Times New Roman"/>
          <w:b/>
          <w:sz w:val="20"/>
          <w:szCs w:val="20"/>
          <w:lang w:eastAsia="ru-RU"/>
        </w:rPr>
      </w:r>
    </w:p>
    <w:p>
      <w:pPr>
        <w:pStyle w:val="Normal"/>
        <w:bidi w:val="0"/>
        <w:spacing w:lineRule="auto" w:line="240" w:before="0" w:after="0"/>
        <w:ind w:hanging="0" w:start="0" w:end="0"/>
        <w:jc w:val="center"/>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hanging="0" w:start="0" w:end="0"/>
        <w:jc w:val="both"/>
        <w:rPr>
          <w:rFonts w:ascii="Times New Roman" w:hAnsi="Times New Roman"/>
          <w:b/>
          <w:sz w:val="24"/>
          <w:szCs w:val="24"/>
          <w:lang w:eastAsia="ru-RU"/>
        </w:rPr>
      </w:pPr>
      <w:r>
        <w:rPr>
          <w:rFonts w:ascii="Times New Roman" w:hAnsi="Times New Roman"/>
          <w:b/>
          <w:sz w:val="24"/>
          <w:szCs w:val="24"/>
          <w:lang w:eastAsia="ru-RU"/>
        </w:rPr>
      </w:r>
    </w:p>
    <w:p>
      <w:pPr>
        <w:pStyle w:val="Normal"/>
        <w:bidi w:val="0"/>
        <w:spacing w:lineRule="auto" w:line="240" w:before="0" w:after="0"/>
        <w:ind w:hanging="0" w:start="0" w:end="0"/>
        <w:jc w:val="center"/>
        <w:rPr>
          <w:rFonts w:ascii="Times New Roman" w:hAnsi="Times New Roman"/>
          <w:b/>
          <w:sz w:val="20"/>
          <w:szCs w:val="20"/>
          <w:lang w:eastAsia="ru-RU"/>
        </w:rPr>
      </w:pPr>
      <w:r>
        <w:rPr>
          <w:rFonts w:ascii="Times New Roman" w:hAnsi="Times New Roman"/>
          <w:b/>
          <w:sz w:val="20"/>
          <w:szCs w:val="20"/>
          <w:lang w:eastAsia="ru-RU"/>
        </w:rPr>
      </w:r>
    </w:p>
    <w:p>
      <w:pPr>
        <w:pStyle w:val="Normal"/>
        <w:bidi w:val="0"/>
        <w:spacing w:lineRule="auto" w:line="276" w:before="0" w:after="200"/>
        <w:ind w:hanging="0" w:start="0" w:end="0"/>
        <w:rPr/>
      </w:pPr>
      <w:r>
        <w:rPr/>
      </w:r>
      <w:bookmarkStart w:id="0" w:name="_GoBack"/>
      <w:bookmarkEnd w:id="0"/>
    </w:p>
    <w:sectPr>
      <w:footerReference w:type="even" r:id="rId3"/>
      <w:footerReference w:type="default" r:id="rId4"/>
      <w:footerReference w:type="first" r:id="rId5"/>
      <w:type w:val="nextPage"/>
      <w:pgSz w:w="11906" w:h="16838"/>
      <w:pgMar w:left="1701" w:right="850" w:gutter="0" w:header="0" w:top="1134" w:footer="708"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Arial">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lineRule="auto" w:line="240" w:before="0" w:after="0"/>
      <w:ind w:hanging="0" w:start="0" w:end="360"/>
      <w:rPr>
        <w:rFonts w:ascii="Times New Roman" w:hAnsi="Times New Roman"/>
      </w:rPr>
    </w:pPr>
    <w:r>
      <w:rPr>
        <w:rFonts w:ascii="Times New Roman" w:hAnsi="Times New Roman"/>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2" name="Врезка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bidi w:val="0"/>
                            <w:spacing w:lineRule="auto" w:line="240" w:before="0" w:after="0"/>
                            <w:rPr>
                              <w:rStyle w:val="PageNumber"/>
                              <w:rFonts w:ascii="Times New Roman" w:hAnsi="Times New Roman"/>
                            </w:rPr>
                          </w:pPr>
                          <w:r>
                            <w:rPr>
                              <w:rStyle w:val="PageNumber"/>
                              <w:rFonts w:ascii="Times New Roman" w:hAnsi="Times New Roman"/>
                              <w:lang w:eastAsia="ru-RU" w:bidi="ar-SA"/>
                            </w:rPr>
                            <w:fldChar w:fldCharType="begin"/>
                          </w:r>
                          <w:r>
                            <w:rPr>
                              <w:rStyle w:val="PageNumber"/>
                              <w:rFonts w:ascii="Times New Roman" w:hAnsi="Times New Roman"/>
                              <w:lang w:eastAsia="ru-RU" w:bidi="ar-SA"/>
                            </w:rPr>
                            <w:instrText xml:space="preserve"> PAGE </w:instrText>
                          </w:r>
                          <w:r>
                            <w:rPr>
                              <w:rStyle w:val="PageNumber"/>
                              <w:rFonts w:ascii="Times New Roman" w:hAnsi="Times New Roman"/>
                              <w:lang w:eastAsia="ru-RU" w:bidi="ar-SA"/>
                            </w:rPr>
                            <w:fldChar w:fldCharType="separate"/>
                          </w:r>
                          <w:r>
                            <w:rPr>
                              <w:rStyle w:val="PageNumber"/>
                              <w:rFonts w:ascii="Times New Roman" w:hAnsi="Times New Roman"/>
                              <w:lang w:eastAsia="ru-RU" w:bidi="ar-SA"/>
                            </w:rPr>
                            <w:t>0</w:t>
                          </w:r>
                          <w:r>
                            <w:rPr>
                              <w:rStyle w:val="PageNumber"/>
                              <w:rFonts w:ascii="Times New Roman" w:hAnsi="Times New Roman"/>
                              <w:lang w:eastAsia="ru-RU" w:bidi="ar-SA"/>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bidi w:val="0"/>
                      <w:spacing w:lineRule="auto" w:line="240" w:before="0" w:after="0"/>
                      <w:rPr>
                        <w:rStyle w:val="PageNumber"/>
                        <w:rFonts w:ascii="Times New Roman" w:hAnsi="Times New Roman"/>
                      </w:rPr>
                    </w:pPr>
                    <w:r>
                      <w:rPr>
                        <w:rStyle w:val="PageNumber"/>
                        <w:rFonts w:ascii="Times New Roman" w:hAnsi="Times New Roman"/>
                        <w:lang w:eastAsia="ru-RU" w:bidi="ar-SA"/>
                      </w:rPr>
                      <w:fldChar w:fldCharType="begin"/>
                    </w:r>
                    <w:r>
                      <w:rPr>
                        <w:rStyle w:val="PageNumber"/>
                        <w:rFonts w:ascii="Times New Roman" w:hAnsi="Times New Roman"/>
                        <w:lang w:eastAsia="ru-RU" w:bidi="ar-SA"/>
                      </w:rPr>
                      <w:instrText xml:space="preserve"> PAGE </w:instrText>
                    </w:r>
                    <w:r>
                      <w:rPr>
                        <w:rStyle w:val="PageNumber"/>
                        <w:rFonts w:ascii="Times New Roman" w:hAnsi="Times New Roman"/>
                        <w:lang w:eastAsia="ru-RU" w:bidi="ar-SA"/>
                      </w:rPr>
                      <w:fldChar w:fldCharType="separate"/>
                    </w:r>
                    <w:r>
                      <w:rPr>
                        <w:rStyle w:val="PageNumber"/>
                        <w:rFonts w:ascii="Times New Roman" w:hAnsi="Times New Roman"/>
                        <w:lang w:eastAsia="ru-RU" w:bidi="ar-SA"/>
                      </w:rPr>
                      <w:t>0</w:t>
                    </w:r>
                    <w:r>
                      <w:rPr>
                        <w:rStyle w:val="PageNumber"/>
                        <w:rFonts w:ascii="Times New Roman" w:hAnsi="Times New Roman"/>
                        <w:lang w:eastAsia="ru-RU" w:bidi="ar-SA"/>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lineRule="auto" w:line="240" w:before="0" w:after="0"/>
      <w:ind w:hanging="0" w:start="0" w:end="360"/>
      <w:rPr>
        <w:rFonts w:ascii="Times New Roman" w:hAnsi="Times New Roman"/>
      </w:rPr>
    </w:pPr>
    <w:r>
      <w:rPr>
        <w:rFonts w:ascii="Times New Roman" w:hAnsi="Times New Roman"/>
      </w:rPr>
    </w:r>
    <w:r>
      <mc:AlternateContent>
        <mc:Choice Requires="wps">
          <w:drawing>
            <wp:anchor distT="0" distB="0" distL="0" distR="0" simplePos="0" relativeHeight="54" behindDoc="0" locked="0" layoutInCell="0" allowOverlap="1">
              <wp:simplePos x="0" y="0"/>
              <wp:positionH relativeFrom="margin">
                <wp:align>right</wp:align>
              </wp:positionH>
              <wp:positionV relativeFrom="paragraph">
                <wp:posOffset>635</wp:posOffset>
              </wp:positionV>
              <wp:extent cx="153035" cy="175260"/>
              <wp:effectExtent l="0" t="0" r="0" b="0"/>
              <wp:wrapSquare wrapText="bothSides"/>
              <wp:docPr id="3" name="Врезка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pBdr/>
                            <w:bidi w:val="0"/>
                            <w:spacing w:lineRule="auto" w:line="240" w:before="0" w:after="0"/>
                            <w:rPr>
                              <w:rStyle w:val="PageNumber"/>
                              <w:rFonts w:ascii="Times New Roman" w:hAnsi="Times New Roman"/>
                            </w:rPr>
                          </w:pPr>
                          <w:r>
                            <w:rPr>
                              <w:rStyle w:val="PageNumber"/>
                              <w:rFonts w:ascii="Times New Roman" w:hAnsi="Times New Roman"/>
                              <w:lang w:eastAsia="ru-RU" w:bidi="ar-SA"/>
                            </w:rPr>
                            <w:fldChar w:fldCharType="begin"/>
                          </w:r>
                          <w:r>
                            <w:rPr>
                              <w:rStyle w:val="PageNumber"/>
                              <w:rFonts w:ascii="Times New Roman" w:hAnsi="Times New Roman"/>
                              <w:lang w:eastAsia="ru-RU" w:bidi="ar-SA"/>
                            </w:rPr>
                            <w:instrText xml:space="preserve"> PAGE </w:instrText>
                          </w:r>
                          <w:r>
                            <w:rPr>
                              <w:rStyle w:val="PageNumber"/>
                              <w:rFonts w:ascii="Times New Roman" w:hAnsi="Times New Roman"/>
                              <w:lang w:eastAsia="ru-RU" w:bidi="ar-SA"/>
                            </w:rPr>
                            <w:fldChar w:fldCharType="separate"/>
                          </w:r>
                          <w:r>
                            <w:rPr>
                              <w:rStyle w:val="PageNumber"/>
                              <w:rFonts w:ascii="Times New Roman" w:hAnsi="Times New Roman"/>
                              <w:lang w:eastAsia="ru-RU" w:bidi="ar-SA"/>
                            </w:rPr>
                            <w:t>52</w:t>
                          </w:r>
                          <w:r>
                            <w:rPr>
                              <w:rStyle w:val="PageNumber"/>
                              <w:rFonts w:ascii="Times New Roman" w:hAnsi="Times New Roman"/>
                              <w:lang w:eastAsia="ru-RU" w:bidi="ar-SA"/>
                            </w:rPr>
                            <w:fldChar w:fldCharType="end"/>
                          </w:r>
                        </w:p>
                      </w:txbxContent>
                    </wps:txbx>
                    <wps:bodyPr anchor="t" lIns="0" tIns="0" rIns="0" bIns="0">
                      <a:sp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7pt;mso-position-horizontal:right;mso-position-horizontal-relative:margin">
              <v:fill opacity="0f"/>
              <v:textbox inset="0in,0in,0in,0in">
                <w:txbxContent>
                  <w:p>
                    <w:pPr>
                      <w:pStyle w:val="Footer"/>
                      <w:pBdr/>
                      <w:bidi w:val="0"/>
                      <w:spacing w:lineRule="auto" w:line="240" w:before="0" w:after="0"/>
                      <w:rPr>
                        <w:rStyle w:val="PageNumber"/>
                        <w:rFonts w:ascii="Times New Roman" w:hAnsi="Times New Roman"/>
                      </w:rPr>
                    </w:pPr>
                    <w:r>
                      <w:rPr>
                        <w:rStyle w:val="PageNumber"/>
                        <w:rFonts w:ascii="Times New Roman" w:hAnsi="Times New Roman"/>
                        <w:lang w:eastAsia="ru-RU" w:bidi="ar-SA"/>
                      </w:rPr>
                      <w:fldChar w:fldCharType="begin"/>
                    </w:r>
                    <w:r>
                      <w:rPr>
                        <w:rStyle w:val="PageNumber"/>
                        <w:rFonts w:ascii="Times New Roman" w:hAnsi="Times New Roman"/>
                        <w:lang w:eastAsia="ru-RU" w:bidi="ar-SA"/>
                      </w:rPr>
                      <w:instrText xml:space="preserve"> PAGE </w:instrText>
                    </w:r>
                    <w:r>
                      <w:rPr>
                        <w:rStyle w:val="PageNumber"/>
                        <w:rFonts w:ascii="Times New Roman" w:hAnsi="Times New Roman"/>
                        <w:lang w:eastAsia="ru-RU" w:bidi="ar-SA"/>
                      </w:rPr>
                      <w:fldChar w:fldCharType="separate"/>
                    </w:r>
                    <w:r>
                      <w:rPr>
                        <w:rStyle w:val="PageNumber"/>
                        <w:rFonts w:ascii="Times New Roman" w:hAnsi="Times New Roman"/>
                        <w:lang w:eastAsia="ru-RU" w:bidi="ar-SA"/>
                      </w:rPr>
                      <w:t>52</w:t>
                    </w:r>
                    <w:r>
                      <w:rPr>
                        <w:rStyle w:val="PageNumber"/>
                        <w:rFonts w:ascii="Times New Roman" w:hAnsi="Times New Roman"/>
                        <w:lang w:eastAsia="ru-RU" w:bidi="ar-SA"/>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lineRule="auto" w:line="240" w:before="0" w:after="0"/>
      <w:ind w:hanging="0" w:start="0" w:end="360"/>
      <w:rPr>
        <w:rFonts w:ascii="Times New Roman" w:hAnsi="Times New Roman"/>
      </w:rPr>
    </w:pPr>
    <w:r>
      <w:rPr>
        <w:rFonts w:ascii="Times New Roman" w:hAnsi="Times New Roman"/>
      </w:rPr>
    </w:r>
    <w:r>
      <mc:AlternateContent>
        <mc:Choice Requires="wps">
          <w:drawing>
            <wp:anchor distT="0" distB="0" distL="0" distR="0" simplePos="0" relativeHeight="54" behindDoc="0" locked="0" layoutInCell="0" allowOverlap="1">
              <wp:simplePos x="0" y="0"/>
              <wp:positionH relativeFrom="margin">
                <wp:align>right</wp:align>
              </wp:positionH>
              <wp:positionV relativeFrom="paragraph">
                <wp:posOffset>635</wp:posOffset>
              </wp:positionV>
              <wp:extent cx="153035" cy="175260"/>
              <wp:effectExtent l="0" t="0" r="0" b="0"/>
              <wp:wrapSquare wrapText="bothSides"/>
              <wp:docPr id="4" name="Врезка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pBdr/>
                            <w:bidi w:val="0"/>
                            <w:spacing w:lineRule="auto" w:line="240" w:before="0" w:after="0"/>
                            <w:rPr>
                              <w:rStyle w:val="PageNumber"/>
                              <w:rFonts w:ascii="Times New Roman" w:hAnsi="Times New Roman"/>
                            </w:rPr>
                          </w:pPr>
                          <w:r>
                            <w:rPr>
                              <w:rStyle w:val="PageNumber"/>
                              <w:rFonts w:ascii="Times New Roman" w:hAnsi="Times New Roman"/>
                              <w:lang w:eastAsia="ru-RU" w:bidi="ar-SA"/>
                            </w:rPr>
                            <w:fldChar w:fldCharType="begin"/>
                          </w:r>
                          <w:r>
                            <w:rPr>
                              <w:rStyle w:val="PageNumber"/>
                              <w:rFonts w:ascii="Times New Roman" w:hAnsi="Times New Roman"/>
                              <w:lang w:eastAsia="ru-RU" w:bidi="ar-SA"/>
                            </w:rPr>
                            <w:instrText xml:space="preserve"> PAGE </w:instrText>
                          </w:r>
                          <w:r>
                            <w:rPr>
                              <w:rStyle w:val="PageNumber"/>
                              <w:rFonts w:ascii="Times New Roman" w:hAnsi="Times New Roman"/>
                              <w:lang w:eastAsia="ru-RU" w:bidi="ar-SA"/>
                            </w:rPr>
                            <w:fldChar w:fldCharType="separate"/>
                          </w:r>
                          <w:r>
                            <w:rPr>
                              <w:rStyle w:val="PageNumber"/>
                              <w:rFonts w:ascii="Times New Roman" w:hAnsi="Times New Roman"/>
                              <w:lang w:eastAsia="ru-RU" w:bidi="ar-SA"/>
                            </w:rPr>
                            <w:t>52</w:t>
                          </w:r>
                          <w:r>
                            <w:rPr>
                              <w:rStyle w:val="PageNumber"/>
                              <w:rFonts w:ascii="Times New Roman" w:hAnsi="Times New Roman"/>
                              <w:lang w:eastAsia="ru-RU" w:bidi="ar-SA"/>
                            </w:rPr>
                            <w:fldChar w:fldCharType="end"/>
                          </w:r>
                        </w:p>
                      </w:txbxContent>
                    </wps:txbx>
                    <wps:bodyPr anchor="t" lIns="0" tIns="0" rIns="0" bIns="0">
                      <a:sp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7pt;mso-position-horizontal:right;mso-position-horizontal-relative:margin">
              <v:fill opacity="0f"/>
              <v:textbox inset="0in,0in,0in,0in">
                <w:txbxContent>
                  <w:p>
                    <w:pPr>
                      <w:pStyle w:val="Footer"/>
                      <w:pBdr/>
                      <w:bidi w:val="0"/>
                      <w:spacing w:lineRule="auto" w:line="240" w:before="0" w:after="0"/>
                      <w:rPr>
                        <w:rStyle w:val="PageNumber"/>
                        <w:rFonts w:ascii="Times New Roman" w:hAnsi="Times New Roman"/>
                      </w:rPr>
                    </w:pPr>
                    <w:r>
                      <w:rPr>
                        <w:rStyle w:val="PageNumber"/>
                        <w:rFonts w:ascii="Times New Roman" w:hAnsi="Times New Roman"/>
                        <w:lang w:eastAsia="ru-RU" w:bidi="ar-SA"/>
                      </w:rPr>
                      <w:fldChar w:fldCharType="begin"/>
                    </w:r>
                    <w:r>
                      <w:rPr>
                        <w:rStyle w:val="PageNumber"/>
                        <w:rFonts w:ascii="Times New Roman" w:hAnsi="Times New Roman"/>
                        <w:lang w:eastAsia="ru-RU" w:bidi="ar-SA"/>
                      </w:rPr>
                      <w:instrText xml:space="preserve"> PAGE </w:instrText>
                    </w:r>
                    <w:r>
                      <w:rPr>
                        <w:rStyle w:val="PageNumber"/>
                        <w:rFonts w:ascii="Times New Roman" w:hAnsi="Times New Roman"/>
                        <w:lang w:eastAsia="ru-RU" w:bidi="ar-SA"/>
                      </w:rPr>
                      <w:fldChar w:fldCharType="separate"/>
                    </w:r>
                    <w:r>
                      <w:rPr>
                        <w:rStyle w:val="PageNumber"/>
                        <w:rFonts w:ascii="Times New Roman" w:hAnsi="Times New Roman"/>
                        <w:lang w:eastAsia="ru-RU" w:bidi="ar-SA"/>
                      </w:rPr>
                      <w:t>52</w:t>
                    </w:r>
                    <w:r>
                      <w:rPr>
                        <w:rStyle w:val="PageNumber"/>
                        <w:rFonts w:ascii="Times New Roman" w:hAnsi="Times New Roman"/>
                        <w:lang w:eastAsia="ru-RU" w:bidi="ar-SA"/>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927"/>
        </w:tabs>
        <w:ind w:start="927" w:hanging="360"/>
      </w:pPr>
      <w:rPr>
        <w:rFonts w:cs="Times New Roman"/>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2">
    <w:lvl w:ilvl="0">
      <w:start w:val="1"/>
      <w:numFmt w:val="decimal"/>
      <w:lvlText w:val="%1."/>
      <w:lvlJc w:val="start"/>
      <w:pPr>
        <w:tabs>
          <w:tab w:val="num" w:pos="0"/>
        </w:tabs>
        <w:ind w:start="0" w:hanging="0"/>
      </w:pPr>
      <w:rPr>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0" w:hanging="0"/>
      </w:pPr>
      <w:rPr>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2"/>
      <w:numFmt w:val="decimal"/>
      <w:lvlText w:val="%1."/>
      <w:lvlJc w:val="start"/>
      <w:pPr>
        <w:tabs>
          <w:tab w:val="num" w:pos="0"/>
        </w:tabs>
        <w:ind w:start="0" w:hanging="0"/>
      </w:pPr>
      <w:rPr>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rFonts w:cs="Times New Roman"/>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6">
    <w:lvl w:ilvl="0">
      <w:start w:val="1"/>
      <w:numFmt w:val="decimal"/>
      <w:lvlText w:val="%1."/>
      <w:lvlJc w:val="start"/>
      <w:pPr>
        <w:tabs>
          <w:tab w:val="num" w:pos="1658"/>
        </w:tabs>
        <w:ind w:start="1658" w:hanging="750"/>
      </w:pPr>
      <w:rPr>
        <w:rFonts w:cs="Times New Roman"/>
      </w:rPr>
    </w:lvl>
    <w:lvl w:ilvl="1">
      <w:start w:val="1"/>
      <w:numFmt w:val="lowerLetter"/>
      <w:lvlText w:val="%2."/>
      <w:lvlJc w:val="start"/>
      <w:pPr>
        <w:tabs>
          <w:tab w:val="num" w:pos="1894"/>
        </w:tabs>
        <w:ind w:start="1894" w:hanging="360"/>
      </w:pPr>
      <w:rPr>
        <w:rFonts w:cs="Times New Roman"/>
      </w:rPr>
    </w:lvl>
    <w:lvl w:ilvl="2">
      <w:start w:val="1"/>
      <w:numFmt w:val="lowerRoman"/>
      <w:lvlText w:val="%3."/>
      <w:lvlJc w:val="end"/>
      <w:pPr>
        <w:tabs>
          <w:tab w:val="num" w:pos="2614"/>
        </w:tabs>
        <w:ind w:start="2614" w:hanging="180"/>
      </w:pPr>
      <w:rPr>
        <w:rFonts w:cs="Times New Roman"/>
      </w:rPr>
    </w:lvl>
    <w:lvl w:ilvl="3">
      <w:start w:val="1"/>
      <w:numFmt w:val="decimal"/>
      <w:lvlText w:val="%4."/>
      <w:lvlJc w:val="start"/>
      <w:pPr>
        <w:tabs>
          <w:tab w:val="num" w:pos="3334"/>
        </w:tabs>
        <w:ind w:start="3334" w:hanging="360"/>
      </w:pPr>
      <w:rPr>
        <w:rFonts w:cs="Times New Roman"/>
      </w:rPr>
    </w:lvl>
    <w:lvl w:ilvl="4">
      <w:start w:val="1"/>
      <w:numFmt w:val="lowerLetter"/>
      <w:lvlText w:val="%5."/>
      <w:lvlJc w:val="start"/>
      <w:pPr>
        <w:tabs>
          <w:tab w:val="num" w:pos="4054"/>
        </w:tabs>
        <w:ind w:start="4054" w:hanging="360"/>
      </w:pPr>
      <w:rPr>
        <w:rFonts w:cs="Times New Roman"/>
      </w:rPr>
    </w:lvl>
    <w:lvl w:ilvl="5">
      <w:start w:val="1"/>
      <w:numFmt w:val="lowerRoman"/>
      <w:lvlText w:val="%6."/>
      <w:lvlJc w:val="end"/>
      <w:pPr>
        <w:tabs>
          <w:tab w:val="num" w:pos="4774"/>
        </w:tabs>
        <w:ind w:start="4774" w:hanging="180"/>
      </w:pPr>
      <w:rPr>
        <w:rFonts w:cs="Times New Roman"/>
      </w:rPr>
    </w:lvl>
    <w:lvl w:ilvl="6">
      <w:start w:val="1"/>
      <w:numFmt w:val="decimal"/>
      <w:lvlText w:val="%7."/>
      <w:lvlJc w:val="start"/>
      <w:pPr>
        <w:tabs>
          <w:tab w:val="num" w:pos="5494"/>
        </w:tabs>
        <w:ind w:start="5494" w:hanging="360"/>
      </w:pPr>
      <w:rPr>
        <w:rFonts w:cs="Times New Roman"/>
      </w:rPr>
    </w:lvl>
    <w:lvl w:ilvl="7">
      <w:start w:val="1"/>
      <w:numFmt w:val="lowerLetter"/>
      <w:lvlText w:val="%8."/>
      <w:lvlJc w:val="start"/>
      <w:pPr>
        <w:tabs>
          <w:tab w:val="num" w:pos="6214"/>
        </w:tabs>
        <w:ind w:start="6214" w:hanging="360"/>
      </w:pPr>
      <w:rPr>
        <w:rFonts w:cs="Times New Roman"/>
      </w:rPr>
    </w:lvl>
    <w:lvl w:ilvl="8">
      <w:start w:val="1"/>
      <w:numFmt w:val="lowerRoman"/>
      <w:lvlText w:val="%9."/>
      <w:lvlJc w:val="end"/>
      <w:pPr>
        <w:tabs>
          <w:tab w:val="num" w:pos="6934"/>
        </w:tabs>
        <w:ind w:start="6934" w:hanging="180"/>
      </w:pPr>
      <w:rPr>
        <w:rFonts w:cs="Times New Roman"/>
      </w:rPr>
    </w:lvl>
  </w:abstractNum>
  <w:abstractNum w:abstractNumId="7">
    <w:lvl w:ilvl="0">
      <w:start w:val="1"/>
      <w:numFmt w:val="decimal"/>
      <w:lvlText w:val="%1."/>
      <w:lvlJc w:val="start"/>
      <w:pPr>
        <w:tabs>
          <w:tab w:val="num" w:pos="0"/>
        </w:tabs>
        <w:ind w:start="1429" w:hanging="360"/>
      </w:pPr>
      <w:rPr>
        <w:rFonts w:cs="Times New Roman"/>
      </w:rPr>
    </w:lvl>
    <w:lvl w:ilvl="1">
      <w:start w:val="1"/>
      <w:numFmt w:val="lowerLetter"/>
      <w:lvlText w:val="%2."/>
      <w:lvlJc w:val="start"/>
      <w:pPr>
        <w:tabs>
          <w:tab w:val="num" w:pos="0"/>
        </w:tabs>
        <w:ind w:start="2149" w:hanging="360"/>
      </w:pPr>
      <w:rPr>
        <w:rFonts w:cs="Times New Roman"/>
      </w:rPr>
    </w:lvl>
    <w:lvl w:ilvl="2">
      <w:start w:val="1"/>
      <w:numFmt w:val="lowerRoman"/>
      <w:lvlText w:val="%3."/>
      <w:lvlJc w:val="end"/>
      <w:pPr>
        <w:tabs>
          <w:tab w:val="num" w:pos="0"/>
        </w:tabs>
        <w:ind w:start="2869" w:hanging="180"/>
      </w:pPr>
      <w:rPr>
        <w:rFonts w:cs="Times New Roman"/>
      </w:rPr>
    </w:lvl>
    <w:lvl w:ilvl="3">
      <w:start w:val="1"/>
      <w:numFmt w:val="decimal"/>
      <w:lvlText w:val="%4."/>
      <w:lvlJc w:val="start"/>
      <w:pPr>
        <w:tabs>
          <w:tab w:val="num" w:pos="0"/>
        </w:tabs>
        <w:ind w:start="3589" w:hanging="360"/>
      </w:pPr>
      <w:rPr>
        <w:rFonts w:cs="Times New Roman"/>
      </w:rPr>
    </w:lvl>
    <w:lvl w:ilvl="4">
      <w:start w:val="1"/>
      <w:numFmt w:val="lowerLetter"/>
      <w:lvlText w:val="%5."/>
      <w:lvlJc w:val="start"/>
      <w:pPr>
        <w:tabs>
          <w:tab w:val="num" w:pos="0"/>
        </w:tabs>
        <w:ind w:start="4309" w:hanging="360"/>
      </w:pPr>
      <w:rPr>
        <w:rFonts w:cs="Times New Roman"/>
      </w:rPr>
    </w:lvl>
    <w:lvl w:ilvl="5">
      <w:start w:val="1"/>
      <w:numFmt w:val="lowerRoman"/>
      <w:lvlText w:val="%6."/>
      <w:lvlJc w:val="end"/>
      <w:pPr>
        <w:tabs>
          <w:tab w:val="num" w:pos="0"/>
        </w:tabs>
        <w:ind w:start="5029" w:hanging="180"/>
      </w:pPr>
      <w:rPr>
        <w:rFonts w:cs="Times New Roman"/>
      </w:rPr>
    </w:lvl>
    <w:lvl w:ilvl="6">
      <w:start w:val="1"/>
      <w:numFmt w:val="decimal"/>
      <w:lvlText w:val="%7."/>
      <w:lvlJc w:val="start"/>
      <w:pPr>
        <w:tabs>
          <w:tab w:val="num" w:pos="0"/>
        </w:tabs>
        <w:ind w:start="5749" w:hanging="360"/>
      </w:pPr>
      <w:rPr>
        <w:rFonts w:cs="Times New Roman"/>
      </w:rPr>
    </w:lvl>
    <w:lvl w:ilvl="7">
      <w:start w:val="1"/>
      <w:numFmt w:val="lowerLetter"/>
      <w:lvlText w:val="%8."/>
      <w:lvlJc w:val="start"/>
      <w:pPr>
        <w:tabs>
          <w:tab w:val="num" w:pos="0"/>
        </w:tabs>
        <w:ind w:start="6469" w:hanging="360"/>
      </w:pPr>
      <w:rPr>
        <w:rFonts w:cs="Times New Roman"/>
      </w:rPr>
    </w:lvl>
    <w:lvl w:ilvl="8">
      <w:start w:val="1"/>
      <w:numFmt w:val="lowerRoman"/>
      <w:lvlText w:val="%9."/>
      <w:lvlJc w:val="end"/>
      <w:pPr>
        <w:tabs>
          <w:tab w:val="num" w:pos="0"/>
        </w:tabs>
        <w:ind w:start="7189" w:hanging="180"/>
      </w:pPr>
      <w:rPr>
        <w:rFonts w:cs="Times New Roman"/>
      </w:rPr>
    </w:lvl>
  </w:abstractNum>
  <w:abstractNum w:abstractNumId="8">
    <w:lvl w:ilvl="0">
      <w:start w:val="1"/>
      <w:numFmt w:val="decimal"/>
      <w:lvlText w:val="%1."/>
      <w:lvlJc w:val="start"/>
      <w:pPr>
        <w:tabs>
          <w:tab w:val="num" w:pos="0"/>
        </w:tabs>
        <w:ind w:start="720"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9">
    <w:lvl w:ilvl="0">
      <w:start w:val="1"/>
      <w:numFmt w:val="decimal"/>
      <w:lvlText w:val="%1."/>
      <w:lvlJc w:val="start"/>
      <w:pPr>
        <w:tabs>
          <w:tab w:val="num" w:pos="0"/>
        </w:tabs>
        <w:ind w:start="720"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10">
    <w:lvl w:ilvl="0">
      <w:start w:val="1"/>
      <w:numFmt w:val="decimal"/>
      <w:lvlText w:val="%1."/>
      <w:lvlJc w:val="start"/>
      <w:pPr>
        <w:tabs>
          <w:tab w:val="num" w:pos="0"/>
        </w:tabs>
        <w:ind w:start="720"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11">
    <w:lvl w:ilvl="0">
      <w:start w:val="1"/>
      <w:numFmt w:val="decimal"/>
      <w:lvlText w:val="%1."/>
      <w:lvlJc w:val="start"/>
      <w:pPr>
        <w:tabs>
          <w:tab w:val="num" w:pos="0"/>
        </w:tabs>
        <w:ind w:start="644"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12">
    <w:lvl w:ilvl="0">
      <w:start w:val="1"/>
      <w:numFmt w:val="decimal"/>
      <w:lvlText w:val="%1."/>
      <w:lvlJc w:val="start"/>
      <w:pPr>
        <w:tabs>
          <w:tab w:val="num" w:pos="0"/>
        </w:tabs>
        <w:ind w:start="720"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13">
    <w:lvl w:ilvl="0">
      <w:start w:val="1"/>
      <w:numFmt w:val="decimal"/>
      <w:lvlText w:val="%1."/>
      <w:lvlJc w:val="start"/>
      <w:pPr>
        <w:tabs>
          <w:tab w:val="num" w:pos="0"/>
        </w:tabs>
        <w:ind w:start="720" w:hanging="360"/>
      </w:pPr>
      <w:rPr>
        <w:rFonts w:cs="Times New Roman"/>
        <w:b/>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14">
    <w:lvl w:ilvl="0">
      <w:start w:val="1"/>
      <w:numFmt w:val="decimal"/>
      <w:lvlText w:val="%1."/>
      <w:lvlJc w:val="start"/>
      <w:pPr>
        <w:tabs>
          <w:tab w:val="num" w:pos="0"/>
        </w:tabs>
        <w:ind w:start="720"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decimal"/>
      <w:lvlText w:val="%1."/>
      <w:lvlJc w:val="start"/>
      <w:pPr>
        <w:tabs>
          <w:tab w:val="num" w:pos="720"/>
        </w:tabs>
        <w:ind w:start="720" w:hanging="360"/>
      </w:pPr>
      <w:rPr>
        <w:rFonts w:cs="Times New Roman"/>
      </w:rPr>
    </w:lvl>
    <w:lvl w:ilvl="1">
      <w:start w:val="1"/>
      <w:numFmt w:val="decimal"/>
      <w:lvlText w:val="%2."/>
      <w:lvlJc w:val="start"/>
      <w:pPr>
        <w:tabs>
          <w:tab w:val="num" w:pos="1440"/>
        </w:tabs>
        <w:ind w:start="1440" w:hanging="360"/>
      </w:pPr>
      <w:rPr>
        <w:rFonts w:cs="Times New Roman"/>
      </w:rPr>
    </w:lvl>
    <w:lvl w:ilvl="2">
      <w:start w:val="1"/>
      <w:numFmt w:val="decimal"/>
      <w:lvlText w:val="%3."/>
      <w:lvlJc w:val="start"/>
      <w:pPr>
        <w:tabs>
          <w:tab w:val="num" w:pos="2160"/>
        </w:tabs>
        <w:ind w:start="2160" w:hanging="360"/>
      </w:pPr>
      <w:rPr>
        <w:rFonts w:cs="Times New Roman"/>
      </w:rPr>
    </w:lvl>
    <w:lvl w:ilvl="3">
      <w:start w:val="1"/>
      <w:numFmt w:val="decimal"/>
      <w:lvlText w:val="%4."/>
      <w:lvlJc w:val="start"/>
      <w:pPr>
        <w:tabs>
          <w:tab w:val="num" w:pos="2880"/>
        </w:tabs>
        <w:ind w:start="2880" w:hanging="360"/>
      </w:pPr>
      <w:rPr>
        <w:rFonts w:cs="Times New Roman"/>
      </w:rPr>
    </w:lvl>
    <w:lvl w:ilvl="4">
      <w:start w:val="1"/>
      <w:numFmt w:val="decimal"/>
      <w:lvlText w:val="%5."/>
      <w:lvlJc w:val="start"/>
      <w:pPr>
        <w:tabs>
          <w:tab w:val="num" w:pos="3600"/>
        </w:tabs>
        <w:ind w:start="3600" w:hanging="360"/>
      </w:pPr>
      <w:rPr>
        <w:rFonts w:cs="Times New Roman"/>
      </w:rPr>
    </w:lvl>
    <w:lvl w:ilvl="5">
      <w:start w:val="1"/>
      <w:numFmt w:val="decimal"/>
      <w:lvlText w:val="%6."/>
      <w:lvlJc w:val="start"/>
      <w:pPr>
        <w:tabs>
          <w:tab w:val="num" w:pos="4320"/>
        </w:tabs>
        <w:ind w:start="4320" w:hanging="360"/>
      </w:pPr>
      <w:rPr>
        <w:rFonts w:cs="Times New Roman"/>
      </w:rPr>
    </w:lvl>
    <w:lvl w:ilvl="6">
      <w:start w:val="1"/>
      <w:numFmt w:val="decimal"/>
      <w:lvlText w:val="%7."/>
      <w:lvlJc w:val="start"/>
      <w:pPr>
        <w:tabs>
          <w:tab w:val="num" w:pos="5040"/>
        </w:tabs>
        <w:ind w:start="5040" w:hanging="360"/>
      </w:pPr>
      <w:rPr>
        <w:rFonts w:cs="Times New Roman"/>
      </w:rPr>
    </w:lvl>
    <w:lvl w:ilvl="7">
      <w:start w:val="1"/>
      <w:numFmt w:val="decimal"/>
      <w:lvlText w:val="%8."/>
      <w:lvlJc w:val="start"/>
      <w:pPr>
        <w:tabs>
          <w:tab w:val="num" w:pos="5760"/>
        </w:tabs>
        <w:ind w:start="5760" w:hanging="360"/>
      </w:pPr>
      <w:rPr>
        <w:rFonts w:cs="Times New Roman"/>
      </w:rPr>
    </w:lvl>
    <w:lvl w:ilvl="8">
      <w:start w:val="1"/>
      <w:numFmt w:val="decimal"/>
      <w:lvlText w:val="%9."/>
      <w:lvlJc w:val="start"/>
      <w:pPr>
        <w:tabs>
          <w:tab w:val="num" w:pos="6480"/>
        </w:tabs>
        <w:ind w:start="6480" w:hanging="360"/>
      </w:pPr>
      <w:rPr>
        <w:rFonts w:cs="Times New Roman"/>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3"/>
    <w:lvlOverride w:ilvl="0">
      <w:lvl w:ilvl="0">
        <w:start w:val="2"/>
        <w:numFmt w:val="decimal"/>
        <w:lvlText w:val="%1."/>
        <w:lvlJc w:val="start"/>
        <w:pPr>
          <w:tabs>
            <w:tab w:val="num" w:pos="0"/>
          </w:tabs>
          <w:ind w:start="0" w:hanging="0"/>
        </w:pPr>
        <w:rPr>
          <w:rFonts w:ascii="Times New Roman" w:hAnsi="Times New Roman" w:cs="Times New Roman"/>
        </w:rPr>
      </w:lvl>
    </w:lvlOverride>
  </w:num>
</w:numbering>
</file>

<file path=word/settings.xml><?xml version="1.0" encoding="utf-8"?>
<w:settings xmlns:w="http://schemas.openxmlformats.org/wordprocessingml/2006/main">
  <w:zoom w:percent="93"/>
  <w:defaultTabStop w:val="708"/>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pPr>
      <w:widowControl/>
      <w:suppressAutoHyphens w:val="true"/>
      <w:bidi w:val="0"/>
      <w:spacing w:lineRule="auto" w:line="276" w:before="0" w:after="200"/>
      <w:jc w:val="start"/>
      <w:textAlignment w:val="auto"/>
    </w:pPr>
    <w:rPr>
      <w:rFonts w:ascii="Calibri" w:hAnsi="Calibri" w:eastAsia="Calibri" w:cs="Times New Roman"/>
      <w:color w:val="auto"/>
      <w:kern w:val="2"/>
      <w:sz w:val="22"/>
      <w:szCs w:val="22"/>
      <w:lang w:val="ru-RU" w:eastAsia="en-US" w:bidi="ar-SA"/>
    </w:rPr>
  </w:style>
  <w:style w:type="paragraph" w:styleId="Heading4">
    <w:name w:val="heading 4"/>
    <w:basedOn w:val="Normal"/>
    <w:next w:val="Normal"/>
    <w:pPr>
      <w:keepNext w:val="true"/>
      <w:keepLines/>
      <w:widowControl/>
      <w:spacing w:lineRule="auto" w:line="276" w:before="200" w:after="0"/>
      <w:ind w:hanging="0" w:start="0" w:end="0"/>
      <w:jc w:val="start"/>
      <w:textAlignment w:val="auto"/>
      <w:outlineLvl w:val="3"/>
    </w:pPr>
    <w:rPr>
      <w:rFonts w:ascii="Cambria" w:hAnsi="Cambria" w:cs="Times New Roman"/>
      <w:b/>
      <w:bCs/>
      <w:i/>
      <w:iCs/>
      <w:color w:val="4F81BD"/>
      <w:sz w:val="22"/>
      <w:szCs w:val="22"/>
      <w:lang w:val="ru-RU" w:eastAsia="en-US" w:bidi="ar-SA"/>
    </w:rPr>
  </w:style>
  <w:style w:type="paragraph" w:styleId="Heading6">
    <w:name w:val="heading 6"/>
    <w:basedOn w:val="Normal"/>
    <w:next w:val="Normal"/>
    <w:pPr>
      <w:widowControl w:val="false"/>
      <w:spacing w:lineRule="auto" w:line="240" w:before="0" w:after="0"/>
      <w:ind w:hanging="0" w:start="0" w:end="0"/>
      <w:jc w:val="center"/>
      <w:textAlignment w:val="auto"/>
      <w:outlineLvl w:val="5"/>
    </w:pPr>
    <w:rPr>
      <w:rFonts w:cs="Times New Roman"/>
      <w:b/>
      <w:bCs/>
      <w:sz w:val="24"/>
      <w:szCs w:val="24"/>
      <w:lang w:val="ru-RU" w:eastAsia="ru-RU" w:bidi="ar-SA"/>
    </w:rPr>
  </w:style>
  <w:style w:type="character" w:styleId="DefaultParagraphFont">
    <w:name w:val="Default Paragraph Font"/>
    <w:rPr/>
  </w:style>
  <w:style w:type="character" w:styleId="a2">
    <w:name w:val="a2"/>
    <w:basedOn w:val="DefaultParagraphFont"/>
    <w:rPr>
      <w:rFonts w:cs="Times New Roman"/>
    </w:rPr>
  </w:style>
  <w:style w:type="character" w:styleId="2">
    <w:name w:val="Основной текст 2 Знак"/>
    <w:basedOn w:val="DefaultParagraphFont"/>
    <w:rPr>
      <w:rFonts w:ascii="Times New Roman" w:hAnsi="Times New Roman" w:cs="Times New Roman"/>
      <w:sz w:val="24"/>
      <w:szCs w:val="24"/>
      <w:lang w:val="ru-RU" w:eastAsia="ru-RU"/>
    </w:rPr>
  </w:style>
  <w:style w:type="character" w:styleId="PageNumber">
    <w:name w:val="page number"/>
    <w:basedOn w:val="DefaultParagraphFont"/>
    <w:rPr>
      <w:rFonts w:cs="Times New Roman"/>
    </w:rPr>
  </w:style>
  <w:style w:type="character" w:styleId="Style12">
    <w:name w:val="Нижний колонтитул Знак"/>
    <w:basedOn w:val="DefaultParagraphFont"/>
    <w:rPr>
      <w:rFonts w:ascii="Times New Roman" w:hAnsi="Times New Roman" w:cs="Times New Roman"/>
      <w:sz w:val="24"/>
      <w:szCs w:val="24"/>
      <w:lang w:val="ru-RU" w:eastAsia="ru-RU"/>
    </w:rPr>
  </w:style>
  <w:style w:type="character" w:styleId="Hyperlink">
    <w:name w:val="Hyperlink"/>
    <w:basedOn w:val="DefaultParagraphFont"/>
    <w:rPr>
      <w:rFonts w:cs="Times New Roman"/>
      <w:color w:val="0000FF"/>
      <w:u w:val="single"/>
    </w:rPr>
  </w:style>
  <w:style w:type="character" w:styleId="l7">
    <w:name w:val="l7"/>
    <w:rPr/>
  </w:style>
  <w:style w:type="character" w:styleId="Style13">
    <w:name w:val="Основной текст Знак"/>
    <w:basedOn w:val="DefaultParagraphFont"/>
    <w:rPr>
      <w:rFonts w:ascii="Calibri" w:hAnsi="Calibri" w:cs="Times New Roman"/>
      <w:lang w:val="ru-RU" w:eastAsia="ru-RU"/>
    </w:rPr>
  </w:style>
  <w:style w:type="character" w:styleId="apple-converted-space">
    <w:name w:val="apple-converted-space"/>
    <w:rPr/>
  </w:style>
  <w:style w:type="character" w:styleId="l6">
    <w:name w:val="l6"/>
    <w:rPr/>
  </w:style>
  <w:style w:type="character" w:styleId="a">
    <w:name w:val="a"/>
    <w:rPr/>
  </w:style>
  <w:style w:type="character" w:styleId="LineNumber">
    <w:name w:val="line number"/>
    <w:basedOn w:val="DefaultParagraphFont"/>
    <w:rPr>
      <w:rFonts w:cs="Times New Roman"/>
    </w:rPr>
  </w:style>
  <w:style w:type="character" w:styleId="Style14">
    <w:name w:val="Основной текст с отступом Знак"/>
    <w:basedOn w:val="DefaultParagraphFont"/>
    <w:rPr>
      <w:rFonts w:ascii="Times New Roman" w:hAnsi="Times New Roman" w:cs="Times New Roman"/>
      <w:sz w:val="24"/>
      <w:szCs w:val="24"/>
      <w:lang w:val="ru-RU" w:eastAsia="ru-RU"/>
    </w:rPr>
  </w:style>
  <w:style w:type="character" w:styleId="21">
    <w:name w:val="Основной текст с отступом 2 Знак"/>
    <w:basedOn w:val="DefaultParagraphFont"/>
    <w:rPr>
      <w:rFonts w:ascii="Times New Roman" w:hAnsi="Times New Roman" w:cs="Times New Roman"/>
      <w:sz w:val="24"/>
      <w:szCs w:val="24"/>
      <w:lang w:val="ru-RU" w:eastAsia="ru-RU"/>
    </w:rPr>
  </w:style>
  <w:style w:type="character" w:styleId="6">
    <w:name w:val="Заголовок 6 Знак"/>
    <w:basedOn w:val="DefaultParagraphFont"/>
    <w:rPr>
      <w:rFonts w:eastAsia="Times New Roman" w:cs="Times New Roman"/>
      <w:b/>
      <w:bCs/>
      <w:sz w:val="24"/>
      <w:szCs w:val="24"/>
      <w:lang w:val="ru-RU" w:eastAsia="ru-RU" w:bidi="ar-SA"/>
    </w:rPr>
  </w:style>
  <w:style w:type="character" w:styleId="Style15">
    <w:name w:val="Текст Знак"/>
    <w:basedOn w:val="DefaultParagraphFont"/>
    <w:rPr>
      <w:rFonts w:ascii="Courier New" w:hAnsi="Courier New" w:cs="Courier New"/>
      <w:lang w:val="ru-RU" w:eastAsia="ru-RU" w:bidi="ar-SA"/>
    </w:rPr>
  </w:style>
  <w:style w:type="character" w:styleId="FontStyle313">
    <w:name w:val="Font Style313"/>
    <w:basedOn w:val="DefaultParagraphFont"/>
    <w:rPr>
      <w:rFonts w:ascii="Times New Roman" w:hAnsi="Times New Roman" w:cs="Times New Roman"/>
      <w:i/>
      <w:iCs/>
      <w:color w:val="000000"/>
      <w:sz w:val="18"/>
      <w:szCs w:val="18"/>
    </w:rPr>
  </w:style>
  <w:style w:type="character" w:styleId="FontStyle325">
    <w:name w:val="Font Style325"/>
    <w:basedOn w:val="DefaultParagraphFont"/>
    <w:rPr>
      <w:rFonts w:ascii="Times New Roman" w:hAnsi="Times New Roman" w:cs="Times New Roman"/>
      <w:color w:val="000000"/>
      <w:sz w:val="20"/>
      <w:szCs w:val="20"/>
    </w:rPr>
  </w:style>
  <w:style w:type="character" w:styleId="FontStyle326">
    <w:name w:val="Font Style326"/>
    <w:basedOn w:val="DefaultParagraphFont"/>
    <w:rPr>
      <w:rFonts w:ascii="Times New Roman" w:hAnsi="Times New Roman" w:cs="Times New Roman"/>
      <w:b/>
      <w:bCs/>
      <w:i/>
      <w:iCs/>
      <w:color w:val="000000"/>
      <w:sz w:val="24"/>
      <w:szCs w:val="24"/>
    </w:rPr>
  </w:style>
  <w:style w:type="character" w:styleId="FontStyle321">
    <w:name w:val="Font Style321"/>
    <w:basedOn w:val="DefaultParagraphFont"/>
    <w:rPr>
      <w:rFonts w:ascii="Times New Roman" w:hAnsi="Times New Roman" w:cs="Times New Roman"/>
      <w:i/>
      <w:iCs/>
      <w:color w:val="000000"/>
      <w:sz w:val="20"/>
      <w:szCs w:val="20"/>
    </w:rPr>
  </w:style>
  <w:style w:type="character" w:styleId="FontStyle316">
    <w:name w:val="Font Style316"/>
    <w:basedOn w:val="DefaultParagraphFont"/>
    <w:rPr>
      <w:rFonts w:ascii="Times New Roman" w:hAnsi="Times New Roman" w:cs="Times New Roman"/>
      <w:color w:val="000000"/>
      <w:sz w:val="18"/>
      <w:szCs w:val="18"/>
    </w:rPr>
  </w:style>
  <w:style w:type="character" w:styleId="FontStyle319">
    <w:name w:val="Font Style319"/>
    <w:basedOn w:val="DefaultParagraphFont"/>
    <w:rPr>
      <w:rFonts w:ascii="Times New Roman" w:hAnsi="Times New Roman" w:cs="Times New Roman"/>
      <w:b/>
      <w:bCs/>
      <w:color w:val="000000"/>
      <w:sz w:val="18"/>
      <w:szCs w:val="18"/>
    </w:rPr>
  </w:style>
  <w:style w:type="character" w:styleId="4">
    <w:name w:val="Заголовок 4 Знак"/>
    <w:basedOn w:val="DefaultParagraphFont"/>
    <w:rPr>
      <w:rFonts w:ascii="Cambria" w:hAnsi="Cambria" w:cs="Times New Roman"/>
      <w:b/>
      <w:bCs/>
      <w:i/>
      <w:iCs/>
      <w:color w:val="4F81BD"/>
      <w:sz w:val="22"/>
      <w:szCs w:val="22"/>
      <w:lang w:val="ru-RU" w:eastAsia="en-US" w:bidi="ar-SA"/>
    </w:rPr>
  </w:style>
  <w:style w:type="character" w:styleId="Strong">
    <w:name w:val="Strong"/>
    <w:basedOn w:val="DefaultParagraphFont"/>
    <w:rPr>
      <w:rFonts w:cs="Times New Roman"/>
      <w:b/>
      <w:bCs/>
    </w:rPr>
  </w:style>
  <w:style w:type="paragraph" w:styleId="Style16">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widowControl/>
      <w:spacing w:lineRule="auto" w:line="276" w:before="0" w:after="120"/>
      <w:ind w:hanging="0" w:start="0" w:end="0"/>
      <w:jc w:val="start"/>
      <w:textAlignment w:val="auto"/>
    </w:pPr>
    <w:rPr>
      <w:rFonts w:ascii="Calibri" w:hAnsi="Calibri" w:cs="Times New Roman"/>
      <w:sz w:val="22"/>
      <w:szCs w:val="22"/>
      <w:lang w:val="ru-RU" w:eastAsia="ru-RU" w:bidi="ar-SA"/>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7">
    <w:name w:val="Указатель"/>
    <w:basedOn w:val="Normal"/>
    <w:pPr>
      <w:suppressLineNumbers/>
    </w:pPr>
    <w:rPr>
      <w:rFonts w:cs="Lucida Sans"/>
    </w:rPr>
  </w:style>
  <w:style w:type="paragraph" w:styleId="NormalTable">
    <w:name w:val="Normal Table"/>
    <w:pPr>
      <w:widowControl/>
      <w:bidi w:val="0"/>
      <w:jc w:val="start"/>
      <w:textAlignment w:val="auto"/>
    </w:pPr>
    <w:rPr>
      <w:rFonts w:ascii="Calibri" w:hAnsi="Calibri" w:eastAsia="Calibri" w:cs="Times New Roman"/>
      <w:color w:val="auto"/>
      <w:kern w:val="2"/>
      <w:sz w:val="20"/>
      <w:szCs w:val="20"/>
      <w:lang w:val="ru-RU" w:eastAsia="ru-RU" w:bidi="hi-IN"/>
    </w:rPr>
  </w:style>
  <w:style w:type="paragraph" w:styleId="PlainText">
    <w:name w:val="Plain Text"/>
    <w:basedOn w:val="Normal"/>
    <w:pPr>
      <w:widowControl/>
      <w:spacing w:lineRule="auto" w:line="240" w:before="0" w:after="0"/>
      <w:ind w:hanging="0" w:start="0" w:end="0"/>
      <w:jc w:val="start"/>
      <w:textAlignment w:val="auto"/>
    </w:pPr>
    <w:rPr>
      <w:rFonts w:ascii="Courier New" w:hAnsi="Courier New" w:cs="Courier New"/>
      <w:sz w:val="20"/>
      <w:szCs w:val="20"/>
      <w:lang w:val="ru-RU" w:eastAsia="ru-RU" w:bidi="ar-SA"/>
    </w:rPr>
  </w:style>
  <w:style w:type="paragraph" w:styleId="BodyText2">
    <w:name w:val="Body Text 2"/>
    <w:basedOn w:val="Normal"/>
    <w:pPr>
      <w:widowControl/>
      <w:spacing w:lineRule="auto" w:line="480" w:before="0" w:after="120"/>
      <w:ind w:hanging="0" w:start="0" w:end="0"/>
      <w:jc w:val="start"/>
      <w:textAlignment w:val="auto"/>
    </w:pPr>
    <w:rPr>
      <w:rFonts w:cs="Times New Roman"/>
      <w:sz w:val="24"/>
      <w:szCs w:val="24"/>
      <w:lang w:val="ru-RU" w:eastAsia="ru-RU" w:bidi="ar-SA"/>
    </w:rPr>
  </w:style>
  <w:style w:type="paragraph" w:styleId="Style18">
    <w:name w:val="Стиль"/>
    <w:pPr>
      <w:widowControl w:val="false"/>
      <w:bidi w:val="0"/>
      <w:jc w:val="start"/>
      <w:textAlignment w:val="auto"/>
    </w:pPr>
    <w:rPr>
      <w:rFonts w:ascii="Arial" w:hAnsi="Arial" w:eastAsia="Courier New" w:cs="Arial"/>
      <w:color w:val="auto"/>
      <w:kern w:val="2"/>
      <w:sz w:val="24"/>
      <w:szCs w:val="24"/>
      <w:lang w:val="ru-RU" w:eastAsia="ru-RU" w:bidi="ar-SA"/>
    </w:rPr>
  </w:style>
  <w:style w:type="paragraph" w:styleId="Style19">
    <w:name w:val="Колонтитулы"/>
    <w:basedOn w:val="Normal"/>
    <w:pPr/>
    <w:rPr/>
  </w:style>
  <w:style w:type="paragraph" w:styleId="Footer">
    <w:name w:val="footer"/>
    <w:basedOn w:val="Normal"/>
    <w:pPr>
      <w:widowControl/>
      <w:tabs>
        <w:tab w:val="clear" w:pos="708"/>
        <w:tab w:val="center" w:pos="4677" w:leader="none"/>
        <w:tab w:val="right" w:pos="9355" w:leader="none"/>
      </w:tabs>
      <w:spacing w:lineRule="auto" w:line="240" w:before="0" w:after="0"/>
      <w:ind w:hanging="0" w:start="0" w:end="0"/>
      <w:jc w:val="start"/>
      <w:textAlignment w:val="auto"/>
    </w:pPr>
    <w:rPr>
      <w:rFonts w:cs="Times New Roman"/>
      <w:sz w:val="24"/>
      <w:szCs w:val="24"/>
      <w:lang w:val="ru-RU" w:eastAsia="ru-RU" w:bidi="ar-SA"/>
    </w:rPr>
  </w:style>
  <w:style w:type="paragraph" w:styleId="1">
    <w:name w:val="Абзац списка1"/>
    <w:basedOn w:val="Normal"/>
    <w:pPr>
      <w:widowControl/>
      <w:spacing w:lineRule="auto" w:line="276" w:before="0" w:after="200"/>
      <w:ind w:hanging="0" w:start="720" w:end="0"/>
      <w:contextualSpacing/>
      <w:jc w:val="start"/>
      <w:textAlignment w:val="auto"/>
    </w:pPr>
    <w:rPr>
      <w:rFonts w:ascii="Calibri" w:hAnsi="Calibri" w:cs="Times New Roman"/>
      <w:sz w:val="22"/>
      <w:szCs w:val="22"/>
      <w:lang w:val="ru-RU" w:eastAsia="en-US" w:bidi="ar-SA"/>
    </w:rPr>
  </w:style>
  <w:style w:type="paragraph" w:styleId="ConsPlusNonformat">
    <w:name w:val="ConsPlusNonformat"/>
    <w:pPr>
      <w:widowControl w:val="false"/>
      <w:bidi w:val="0"/>
      <w:jc w:val="start"/>
      <w:textAlignment w:val="auto"/>
    </w:pPr>
    <w:rPr>
      <w:rFonts w:ascii="Courier New" w:hAnsi="Courier New" w:eastAsia="Courier New" w:cs="Courier New"/>
      <w:color w:val="auto"/>
      <w:kern w:val="2"/>
      <w:sz w:val="20"/>
      <w:szCs w:val="20"/>
      <w:lang w:val="ru-RU" w:eastAsia="ru-RU" w:bidi="ar-SA"/>
    </w:rPr>
  </w:style>
  <w:style w:type="paragraph" w:styleId="BodyTextIndent">
    <w:name w:val="Body Text Indent"/>
    <w:basedOn w:val="Normal"/>
    <w:pPr>
      <w:widowControl/>
      <w:spacing w:lineRule="auto" w:line="240" w:before="0" w:after="120"/>
      <w:ind w:hanging="0" w:start="283" w:end="0"/>
      <w:jc w:val="start"/>
      <w:textAlignment w:val="auto"/>
    </w:pPr>
    <w:rPr>
      <w:rFonts w:cs="Times New Roman"/>
      <w:sz w:val="24"/>
      <w:szCs w:val="24"/>
      <w:lang w:val="ru-RU" w:eastAsia="ru-RU" w:bidi="ar-SA"/>
    </w:rPr>
  </w:style>
  <w:style w:type="paragraph" w:styleId="Style20">
    <w:name w:val="Подзаголовок УМК"/>
    <w:basedOn w:val="BodyText2"/>
    <w:autoRedefine/>
    <w:pPr>
      <w:widowControl/>
      <w:spacing w:lineRule="auto" w:line="240" w:before="0" w:after="0"/>
      <w:ind w:firstLine="720" w:start="0" w:end="0"/>
      <w:jc w:val="center"/>
      <w:textAlignment w:val="auto"/>
    </w:pPr>
    <w:rPr>
      <w:rFonts w:cs="Times New Roman"/>
      <w:b/>
      <w:bCs/>
      <w:iCs/>
      <w:sz w:val="28"/>
      <w:szCs w:val="24"/>
      <w:lang w:val="ru-RU" w:eastAsia="ru-RU" w:bidi="ar-SA"/>
    </w:rPr>
  </w:style>
  <w:style w:type="paragraph" w:styleId="a1">
    <w:name w:val="a1"/>
    <w:basedOn w:val="Normal"/>
    <w:pPr>
      <w:widowControl/>
      <w:spacing w:lineRule="auto" w:line="240" w:beforeAutospacing="1" w:afterAutospacing="1"/>
      <w:ind w:hanging="0" w:start="0" w:end="0"/>
      <w:jc w:val="start"/>
      <w:textAlignment w:val="auto"/>
    </w:pPr>
    <w:rPr>
      <w:rFonts w:cs="Times New Roman"/>
      <w:sz w:val="24"/>
      <w:szCs w:val="24"/>
      <w:lang w:val="ru-RU" w:eastAsia="ru-RU" w:bidi="ar-SA"/>
    </w:rPr>
  </w:style>
  <w:style w:type="paragraph" w:styleId="TableGrid">
    <w:name w:val="Table Grid"/>
    <w:basedOn w:val="NormalTable"/>
    <w:pPr>
      <w:widowControl/>
      <w:pBdr/>
      <w:ind w:hanging="0" w:start="0" w:end="0"/>
      <w:jc w:val="start"/>
      <w:textAlignment w:val="auto"/>
    </w:pPr>
    <w:rPr>
      <w:rFonts w:cs="Times New Roman"/>
      <w:sz w:val="20"/>
      <w:szCs w:val="20"/>
      <w:lang w:val="ru-RU" w:eastAsia="ru-RU" w:bidi="ar-SA"/>
    </w:rPr>
  </w:style>
  <w:style w:type="paragraph" w:styleId="BodyTextIndent2">
    <w:name w:val="Body Text Indent 2"/>
    <w:basedOn w:val="Normal"/>
    <w:pPr>
      <w:widowControl/>
      <w:spacing w:lineRule="auto" w:line="480" w:before="0" w:after="120"/>
      <w:ind w:hanging="0" w:start="283" w:end="0"/>
      <w:jc w:val="start"/>
      <w:textAlignment w:val="auto"/>
    </w:pPr>
    <w:rPr>
      <w:rFonts w:cs="Times New Roman"/>
      <w:sz w:val="24"/>
      <w:szCs w:val="24"/>
      <w:lang w:val="ru-RU" w:eastAsia="ru-RU" w:bidi="ar-SA"/>
    </w:rPr>
  </w:style>
  <w:style w:type="paragraph" w:styleId="NormalWeb">
    <w:name w:val="Normal (Web)"/>
    <w:basedOn w:val="Normal"/>
    <w:pPr>
      <w:widowControl/>
      <w:spacing w:lineRule="auto" w:line="240" w:beforeAutospacing="1" w:afterAutospacing="1"/>
      <w:ind w:hanging="0" w:start="0" w:end="0"/>
      <w:jc w:val="start"/>
      <w:textAlignment w:val="auto"/>
    </w:pPr>
    <w:rPr>
      <w:rFonts w:cs="Times New Roman"/>
      <w:sz w:val="24"/>
      <w:szCs w:val="24"/>
      <w:lang w:val="ru-RU" w:eastAsia="ru-RU" w:bidi="ar-SA"/>
    </w:rPr>
  </w:style>
  <w:style w:type="paragraph" w:styleId="ListParagraph">
    <w:name w:val="List Paragraph"/>
    <w:basedOn w:val="Normal"/>
    <w:pPr>
      <w:widowControl/>
      <w:spacing w:lineRule="auto" w:line="276" w:before="0" w:after="200"/>
      <w:ind w:hanging="0" w:start="720" w:end="0"/>
      <w:contextualSpacing/>
      <w:jc w:val="start"/>
      <w:textAlignment w:val="auto"/>
    </w:pPr>
    <w:rPr>
      <w:rFonts w:ascii="Calibri" w:hAnsi="Calibri" w:cs="Times New Roman"/>
      <w:sz w:val="22"/>
      <w:szCs w:val="22"/>
      <w:lang w:val="ru-RU" w:eastAsia="ru-RU" w:bidi="ar-SA"/>
    </w:rPr>
  </w:style>
  <w:style w:type="paragraph" w:styleId="List2">
    <w:name w:val="List 2"/>
    <w:basedOn w:val="Normal"/>
    <w:pPr>
      <w:widowControl/>
      <w:spacing w:lineRule="auto" w:line="240" w:before="0" w:after="0"/>
      <w:ind w:hanging="283" w:start="566" w:end="0"/>
      <w:jc w:val="start"/>
      <w:textAlignment w:val="auto"/>
    </w:pPr>
    <w:rPr>
      <w:rFonts w:ascii="Times New Roman" w:hAnsi="Times New Roman" w:eastAsia="Calibri" w:cs="Times New Roman"/>
      <w:sz w:val="24"/>
      <w:szCs w:val="24"/>
      <w:lang w:val="ru-RU" w:eastAsia="ru-RU" w:bidi="ar-SA"/>
    </w:rPr>
  </w:style>
  <w:style w:type="paragraph" w:styleId="Style25">
    <w:name w:val="Style25"/>
    <w:basedOn w:val="Normal"/>
    <w:pPr>
      <w:widowControl w:val="false"/>
      <w:spacing w:lineRule="auto" w:line="240" w:before="0" w:after="0"/>
      <w:ind w:hanging="0" w:start="0" w:end="0"/>
      <w:jc w:val="start"/>
      <w:textAlignment w:val="auto"/>
    </w:pPr>
    <w:rPr>
      <w:rFonts w:cs="Times New Roman"/>
      <w:sz w:val="24"/>
      <w:szCs w:val="24"/>
      <w:lang w:val="ru-RU" w:eastAsia="ru-RU" w:bidi="ar-SA"/>
    </w:rPr>
  </w:style>
  <w:style w:type="paragraph" w:styleId="Style77">
    <w:name w:val="Style77"/>
    <w:basedOn w:val="Normal"/>
    <w:pPr>
      <w:widowControl w:val="false"/>
      <w:spacing w:lineRule="auto" w:line="240" w:before="0" w:after="0"/>
      <w:ind w:hanging="0" w:start="0" w:end="0"/>
      <w:jc w:val="start"/>
      <w:textAlignment w:val="auto"/>
    </w:pPr>
    <w:rPr>
      <w:rFonts w:cs="Times New Roman"/>
      <w:sz w:val="24"/>
      <w:szCs w:val="24"/>
      <w:lang w:val="ru-RU" w:eastAsia="ru-RU" w:bidi="ar-SA"/>
    </w:rPr>
  </w:style>
  <w:style w:type="paragraph" w:styleId="Style136">
    <w:name w:val="Style136"/>
    <w:basedOn w:val="Normal"/>
    <w:pPr>
      <w:widowControl w:val="false"/>
      <w:spacing w:lineRule="auto" w:line="240" w:before="0" w:after="0"/>
      <w:ind w:hanging="0" w:start="0" w:end="0"/>
      <w:jc w:val="start"/>
      <w:textAlignment w:val="auto"/>
    </w:pPr>
    <w:rPr>
      <w:rFonts w:cs="Times New Roman"/>
      <w:sz w:val="24"/>
      <w:szCs w:val="24"/>
      <w:lang w:val="ru-RU" w:eastAsia="ru-RU" w:bidi="ar-SA"/>
    </w:rPr>
  </w:style>
  <w:style w:type="paragraph" w:styleId="Style21">
    <w:name w:val="Содержимое врезки"/>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99</Pages>
  <Words>24002</Words>
  <Characters>160500</Characters>
  <CharactersWithSpaces>136818</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2017-03-14T13:39:00Z</dcterms:created>
  <dc:creator>Windows User</dc:creator>
  <dc:description/>
  <dc:language>ru-RU</dc:language>
  <cp:lastModifiedBy/>
  <dcterms:modified xsi:type="dcterms:W3CDTF">2017-09-07T16:19:00Z</dcterms:modified>
  <cp:revision>7</cp:revision>
  <dc:subject/>
  <dc:title>Лекции по учебной дисциплине «Философия»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Людмила</vt:lpwstr>
  </property>
</Properties>
</file>