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FC028" w14:textId="165F6344" w:rsidR="00DE2D8D" w:rsidRDefault="009B5528" w:rsidP="00AA7B44">
      <w:pPr>
        <w:pStyle w:val="1"/>
        <w:ind w:firstLine="883"/>
        <w:jc w:val="center"/>
      </w:pPr>
      <w:r>
        <w:rPr>
          <w:rFonts w:hint="eastAsia"/>
        </w:rPr>
        <w:t>VR</w:t>
      </w:r>
      <w:r>
        <w:rPr>
          <w:rFonts w:hint="eastAsia"/>
        </w:rPr>
        <w:t>头颈运动模型建立</w:t>
      </w:r>
    </w:p>
    <w:p w14:paraId="185355FB" w14:textId="734014C3" w:rsidR="00DE2D8D" w:rsidRDefault="00AA7B44" w:rsidP="00AA7B44">
      <w:pPr>
        <w:pStyle w:val="2"/>
        <w:ind w:firstLine="643"/>
      </w:pPr>
      <w:r>
        <w:rPr>
          <w:rFonts w:hint="eastAsia"/>
        </w:rPr>
        <w:t>研究背景</w:t>
      </w:r>
    </w:p>
    <w:p w14:paraId="0B30BB74" w14:textId="057A55A8" w:rsidR="00AA7B44" w:rsidRDefault="00AA7B44" w:rsidP="00AA7B44">
      <w:pPr>
        <w:ind w:firstLine="420"/>
      </w:pPr>
      <w:r w:rsidRPr="00AA7B44">
        <w:rPr>
          <w:rFonts w:hint="eastAsia"/>
        </w:rPr>
        <w:t>近年来，虚拟现实（</w:t>
      </w:r>
      <w:r w:rsidRPr="00AA7B44">
        <w:rPr>
          <w:rFonts w:hint="eastAsia"/>
        </w:rPr>
        <w:t>VR</w:t>
      </w:r>
      <w:r w:rsidRPr="00AA7B44">
        <w:rPr>
          <w:rFonts w:hint="eastAsia"/>
        </w:rPr>
        <w:t>）技术迅速发展，彻底改变了娱乐、教育和医疗等领域。然而，随着其广泛应用，评估</w:t>
      </w:r>
      <w:r w:rsidRPr="00AA7B44">
        <w:rPr>
          <w:rFonts w:hint="eastAsia"/>
        </w:rPr>
        <w:t>VR</w:t>
      </w:r>
      <w:r w:rsidRPr="00AA7B44">
        <w:rPr>
          <w:rFonts w:hint="eastAsia"/>
        </w:rPr>
        <w:t>场景设计以实现最佳用户体验的挑战日益突出。晕</w:t>
      </w:r>
      <w:r w:rsidRPr="00AA7B44">
        <w:rPr>
          <w:rFonts w:hint="eastAsia"/>
        </w:rPr>
        <w:t>3D</w:t>
      </w:r>
      <w:r w:rsidRPr="00AA7B44">
        <w:rPr>
          <w:rFonts w:hint="eastAsia"/>
        </w:rPr>
        <w:t>，脱离</w:t>
      </w:r>
      <w:r w:rsidRPr="00AA7B44">
        <w:rPr>
          <w:rFonts w:hint="eastAsia"/>
        </w:rPr>
        <w:t>VR</w:t>
      </w:r>
      <w:r w:rsidRPr="00AA7B44">
        <w:rPr>
          <w:rFonts w:hint="eastAsia"/>
        </w:rPr>
        <w:t>后与现实世界不适应，视网膜损伤，甚至影响心理健康等副作用严重影响了</w:t>
      </w:r>
      <w:r w:rsidRPr="00AA7B44">
        <w:rPr>
          <w:rFonts w:hint="eastAsia"/>
        </w:rPr>
        <w:t>VR</w:t>
      </w:r>
      <w:r w:rsidRPr="00AA7B44">
        <w:rPr>
          <w:rFonts w:hint="eastAsia"/>
        </w:rPr>
        <w:t>交互体验。在</w:t>
      </w:r>
      <w:r w:rsidRPr="00AA7B44">
        <w:rPr>
          <w:rFonts w:hint="eastAsia"/>
        </w:rPr>
        <w:t>VR</w:t>
      </w:r>
      <w:r w:rsidRPr="00AA7B44">
        <w:rPr>
          <w:rFonts w:hint="eastAsia"/>
        </w:rPr>
        <w:t>体验中，上述症状的发生概率达到</w:t>
      </w:r>
      <w:r w:rsidRPr="00AA7B44">
        <w:rPr>
          <w:rFonts w:hint="eastAsia"/>
        </w:rPr>
        <w:t>22%-56%</w:t>
      </w:r>
      <w:r w:rsidRPr="00AA7B44">
        <w:rPr>
          <w:rFonts w:hint="eastAsia"/>
        </w:rPr>
        <w:t>，而参与者经历</w:t>
      </w:r>
      <w:r w:rsidRPr="00AA7B44">
        <w:rPr>
          <w:rFonts w:hint="eastAsia"/>
        </w:rPr>
        <w:t>cybersickness</w:t>
      </w:r>
      <w:r w:rsidRPr="00AA7B44">
        <w:rPr>
          <w:rFonts w:hint="eastAsia"/>
        </w:rPr>
        <w:t>的比例高达</w:t>
      </w:r>
      <w:r w:rsidRPr="00AA7B44">
        <w:rPr>
          <w:rFonts w:hint="eastAsia"/>
        </w:rPr>
        <w:t>73%</w:t>
      </w:r>
      <w:r w:rsidRPr="00AA7B44">
        <w:rPr>
          <w:rFonts w:hint="eastAsia"/>
        </w:rPr>
        <w:t>。因此，如何有效的评估</w:t>
      </w:r>
      <w:r w:rsidRPr="00AA7B44">
        <w:rPr>
          <w:rFonts w:hint="eastAsia"/>
        </w:rPr>
        <w:t>VR</w:t>
      </w:r>
      <w:r w:rsidRPr="00AA7B44">
        <w:rPr>
          <w:rFonts w:hint="eastAsia"/>
        </w:rPr>
        <w:t>场景在交互过程中的舒适度，尽量减少其负面影响，提升交互体验，已成为研究人员和开发者的紧迫任务。</w:t>
      </w:r>
    </w:p>
    <w:p w14:paraId="42E0D2B1" w14:textId="47191ABC" w:rsidR="00AA7B44" w:rsidRDefault="00AA7B44" w:rsidP="00AA7B44">
      <w:pPr>
        <w:ind w:firstLine="420"/>
      </w:pPr>
      <w:r w:rsidRPr="00AA7B44">
        <w:rPr>
          <w:rFonts w:hint="eastAsia"/>
        </w:rPr>
        <w:t>晕</w:t>
      </w:r>
      <w:r w:rsidRPr="00AA7B44">
        <w:rPr>
          <w:rFonts w:hint="eastAsia"/>
        </w:rPr>
        <w:t>3D</w:t>
      </w:r>
      <w:proofErr w:type="gramStart"/>
      <w:r w:rsidRPr="00AA7B44">
        <w:rPr>
          <w:rFonts w:hint="eastAsia"/>
        </w:rPr>
        <w:t>与晕动</w:t>
      </w:r>
      <w:proofErr w:type="gramEnd"/>
      <w:r w:rsidRPr="00AA7B44">
        <w:rPr>
          <w:rFonts w:hint="eastAsia"/>
        </w:rPr>
        <w:t>症（</w:t>
      </w:r>
      <w:r w:rsidRPr="00AA7B44">
        <w:rPr>
          <w:rFonts w:hint="eastAsia"/>
        </w:rPr>
        <w:t>MS</w:t>
      </w:r>
      <w:r w:rsidRPr="00AA7B44">
        <w:rPr>
          <w:rFonts w:hint="eastAsia"/>
        </w:rPr>
        <w:t>）相同，是一种由感觉不匹配引发的症状。无论是晕</w:t>
      </w:r>
      <w:r w:rsidRPr="00AA7B44">
        <w:rPr>
          <w:rFonts w:hint="eastAsia"/>
        </w:rPr>
        <w:t>3D</w:t>
      </w:r>
      <w:r w:rsidRPr="00AA7B44">
        <w:rPr>
          <w:rFonts w:hint="eastAsia"/>
        </w:rPr>
        <w:t>还是晕动，其直接至因主要是由于人体平衡觉严重受到身体摇摆的影响。</w:t>
      </w:r>
      <w:r>
        <w:rPr>
          <w:rFonts w:hint="eastAsia"/>
        </w:rPr>
        <w:t>相关</w:t>
      </w:r>
      <w:r w:rsidRPr="00AA7B44">
        <w:rPr>
          <w:rFonts w:hint="eastAsia"/>
        </w:rPr>
        <w:t>研究也表明人体晕动的发生主要是头颈摇摆运动积累的结果。然而，目前大多数头颈运动预测模型往往着重于外部力加载条件下的头颈动力学分析，而忽视了视觉输入对头颈运动的影响，无法在</w:t>
      </w:r>
      <w:r w:rsidRPr="00AA7B44">
        <w:rPr>
          <w:rFonts w:hint="eastAsia"/>
        </w:rPr>
        <w:t>VR</w:t>
      </w:r>
      <w:r w:rsidRPr="00AA7B44">
        <w:rPr>
          <w:rFonts w:hint="eastAsia"/>
        </w:rPr>
        <w:t>场景中使用。所以，开发针对视觉场景输入的头颈运动预测</w:t>
      </w:r>
      <w:proofErr w:type="gramStart"/>
      <w:r w:rsidRPr="00AA7B44">
        <w:rPr>
          <w:rFonts w:hint="eastAsia"/>
        </w:rPr>
        <w:t>颈</w:t>
      </w:r>
      <w:proofErr w:type="gramEnd"/>
      <w:r w:rsidRPr="00AA7B44">
        <w:rPr>
          <w:rFonts w:hint="eastAsia"/>
        </w:rPr>
        <w:t>模型能够有效的预测晕</w:t>
      </w:r>
      <w:r w:rsidRPr="00AA7B44">
        <w:rPr>
          <w:rFonts w:hint="eastAsia"/>
        </w:rPr>
        <w:t>3D</w:t>
      </w:r>
      <w:r w:rsidRPr="00AA7B44">
        <w:rPr>
          <w:rFonts w:hint="eastAsia"/>
        </w:rPr>
        <w:t>症状的发生，进而能有效在</w:t>
      </w:r>
      <w:r w:rsidRPr="00AA7B44">
        <w:rPr>
          <w:rFonts w:hint="eastAsia"/>
        </w:rPr>
        <w:t>VR</w:t>
      </w:r>
      <w:r w:rsidRPr="00AA7B44">
        <w:rPr>
          <w:rFonts w:hint="eastAsia"/>
        </w:rPr>
        <w:t>场景的设计中改善其舒适度。</w:t>
      </w:r>
    </w:p>
    <w:p w14:paraId="4FBF1428" w14:textId="087A3E49" w:rsidR="00AA7B44" w:rsidRDefault="00AA7B44" w:rsidP="00AA7B44">
      <w:pPr>
        <w:ind w:firstLine="420"/>
      </w:pPr>
      <w:r w:rsidRPr="00AA7B44">
        <w:rPr>
          <w:rFonts w:hint="eastAsia"/>
        </w:rPr>
        <w:t>为了解决这些挑战，我们提出了一种基于视觉的深度学习头颈运动预测模型（</w:t>
      </w:r>
      <w:r w:rsidRPr="00AA7B44">
        <w:rPr>
          <w:rFonts w:hint="eastAsia"/>
        </w:rPr>
        <w:t>VHP</w:t>
      </w:r>
      <w:r w:rsidRPr="00AA7B44">
        <w:rPr>
          <w:rFonts w:hint="eastAsia"/>
        </w:rPr>
        <w:t>）。通过将</w:t>
      </w:r>
      <w:r w:rsidRPr="00AA7B44">
        <w:rPr>
          <w:rFonts w:hint="eastAsia"/>
        </w:rPr>
        <w:t>VR</w:t>
      </w:r>
      <w:r w:rsidRPr="00AA7B44">
        <w:rPr>
          <w:rFonts w:hint="eastAsia"/>
        </w:rPr>
        <w:t>场景的视觉线索导入模型，分析对应的头颈实时运动。初步的头颈运动仿真结果进一步对比由惯性传感器（</w:t>
      </w:r>
      <w:r w:rsidRPr="00AA7B44">
        <w:rPr>
          <w:rFonts w:hint="eastAsia"/>
        </w:rPr>
        <w:t>IMU</w:t>
      </w:r>
      <w:r w:rsidRPr="00AA7B44">
        <w:rPr>
          <w:rFonts w:hint="eastAsia"/>
        </w:rPr>
        <w:t>）实测的头颈运动结果，开展</w:t>
      </w:r>
      <w:r w:rsidRPr="00AA7B44">
        <w:rPr>
          <w:rFonts w:hint="eastAsia"/>
        </w:rPr>
        <w:t>VHP</w:t>
      </w:r>
      <w:r w:rsidRPr="00AA7B44">
        <w:rPr>
          <w:rFonts w:hint="eastAsia"/>
        </w:rPr>
        <w:t>监督学习优化，提升头颈运动预测的准确性。进一步，我们还提出了基于</w:t>
      </w:r>
      <w:r w:rsidRPr="00AA7B44">
        <w:rPr>
          <w:rFonts w:hint="eastAsia"/>
        </w:rPr>
        <w:t>CSI</w:t>
      </w:r>
      <w:r w:rsidRPr="00AA7B44">
        <w:rPr>
          <w:rFonts w:hint="eastAsia"/>
        </w:rPr>
        <w:t>评估</w:t>
      </w:r>
      <w:r w:rsidRPr="00AA7B44">
        <w:rPr>
          <w:rFonts w:hint="eastAsia"/>
        </w:rPr>
        <w:t>VR</w:t>
      </w:r>
      <w:r w:rsidRPr="00AA7B44">
        <w:rPr>
          <w:rFonts w:hint="eastAsia"/>
        </w:rPr>
        <w:t>场景舒适性的方法。</w:t>
      </w:r>
      <w:r w:rsidRPr="00AA7B44">
        <w:rPr>
          <w:rFonts w:hint="eastAsia"/>
        </w:rPr>
        <w:t>CSI</w:t>
      </w:r>
      <w:r w:rsidRPr="00AA7B44">
        <w:rPr>
          <w:rFonts w:hint="eastAsia"/>
        </w:rPr>
        <w:t>也是我们提出的量化晕</w:t>
      </w:r>
      <w:r w:rsidRPr="00AA7B44">
        <w:rPr>
          <w:rFonts w:hint="eastAsia"/>
        </w:rPr>
        <w:t>3D</w:t>
      </w:r>
      <w:r w:rsidRPr="00AA7B44">
        <w:rPr>
          <w:rFonts w:hint="eastAsia"/>
        </w:rPr>
        <w:t>症状的指标，类似于</w:t>
      </w:r>
      <w:r w:rsidRPr="00AA7B44">
        <w:rPr>
          <w:rFonts w:hint="eastAsia"/>
        </w:rPr>
        <w:t>MSI</w:t>
      </w:r>
      <w:r w:rsidRPr="00AA7B44">
        <w:rPr>
          <w:rFonts w:hint="eastAsia"/>
        </w:rPr>
        <w:t>，它是由头颈在三轴向上的摇摆运动积累所计算。我们分析了不同</w:t>
      </w:r>
      <w:r w:rsidRPr="00AA7B44">
        <w:rPr>
          <w:rFonts w:hint="eastAsia"/>
        </w:rPr>
        <w:t>VR</w:t>
      </w:r>
      <w:r w:rsidRPr="00AA7B44">
        <w:rPr>
          <w:rFonts w:hint="eastAsia"/>
        </w:rPr>
        <w:t>场景下的</w:t>
      </w:r>
      <w:r w:rsidRPr="00AA7B44">
        <w:rPr>
          <w:rFonts w:hint="eastAsia"/>
        </w:rPr>
        <w:t>CSI</w:t>
      </w:r>
      <w:r w:rsidRPr="00AA7B44">
        <w:rPr>
          <w:rFonts w:hint="eastAsia"/>
        </w:rPr>
        <w:t>并对比参与者主、客观数据，验证了使用</w:t>
      </w:r>
      <w:r w:rsidRPr="00AA7B44">
        <w:rPr>
          <w:rFonts w:hint="eastAsia"/>
        </w:rPr>
        <w:t>CSI</w:t>
      </w:r>
      <w:r w:rsidRPr="00AA7B44">
        <w:rPr>
          <w:rFonts w:hint="eastAsia"/>
        </w:rPr>
        <w:t>评估</w:t>
      </w:r>
      <w:r w:rsidRPr="00AA7B44">
        <w:rPr>
          <w:rFonts w:hint="eastAsia"/>
        </w:rPr>
        <w:t>VR</w:t>
      </w:r>
      <w:r w:rsidRPr="00AA7B44">
        <w:rPr>
          <w:rFonts w:hint="eastAsia"/>
        </w:rPr>
        <w:t>交互场景设计的有效性。</w:t>
      </w:r>
    </w:p>
    <w:p w14:paraId="1D128074" w14:textId="7B9997CE" w:rsidR="00AA7B44" w:rsidRDefault="00AA7B44" w:rsidP="00AA7B44">
      <w:pPr>
        <w:pStyle w:val="2"/>
        <w:ind w:firstLine="643"/>
      </w:pPr>
      <w:r>
        <w:rPr>
          <w:rFonts w:hint="eastAsia"/>
        </w:rPr>
        <w:t>基于</w:t>
      </w:r>
      <w:r>
        <w:rPr>
          <w:rFonts w:hint="eastAsia"/>
        </w:rPr>
        <w:t>VR</w:t>
      </w:r>
      <w:r>
        <w:rPr>
          <w:rFonts w:hint="eastAsia"/>
        </w:rPr>
        <w:t>场景的头颈运动模型建立</w:t>
      </w:r>
    </w:p>
    <w:p w14:paraId="145C1847" w14:textId="6636CA84" w:rsidR="00AA7B44" w:rsidRDefault="00AA7B44" w:rsidP="00AA7B44">
      <w:pPr>
        <w:ind w:firstLine="420"/>
      </w:pPr>
      <w:r w:rsidRPr="00AA7B44">
        <w:rPr>
          <w:rFonts w:hint="eastAsia"/>
        </w:rPr>
        <w:t>多数</w:t>
      </w:r>
      <w:r w:rsidRPr="00AA7B44">
        <w:rPr>
          <w:rFonts w:hint="eastAsia"/>
        </w:rPr>
        <w:t>VR</w:t>
      </w:r>
      <w:r w:rsidRPr="00AA7B44">
        <w:rPr>
          <w:rFonts w:hint="eastAsia"/>
        </w:rPr>
        <w:t>场景包含了视觉画面的剧烈旋转，我们建立了初始</w:t>
      </w:r>
      <w:r w:rsidRPr="00AA7B44">
        <w:rPr>
          <w:rFonts w:hint="eastAsia"/>
        </w:rPr>
        <w:t>VHP</w:t>
      </w:r>
      <w:r w:rsidRPr="00AA7B44">
        <w:rPr>
          <w:rFonts w:hint="eastAsia"/>
        </w:rPr>
        <w:t>模型，将视觉场景中的偏转与头颈部运动关联并计算对应的头颈摇摆角度（</w:t>
      </w:r>
      <w:r w:rsidRPr="00AA7B44">
        <w:rPr>
          <w:rFonts w:hint="eastAsia"/>
        </w:rPr>
        <w:t>Fig.1</w:t>
      </w:r>
      <w:r w:rsidRPr="00AA7B44">
        <w:rPr>
          <w:rFonts w:hint="eastAsia"/>
        </w:rPr>
        <w:t>）。多个研究已经表明了视觉场景经由视觉</w:t>
      </w:r>
      <w:r w:rsidRPr="00AA7B44">
        <w:rPr>
          <w:rFonts w:hint="eastAsia"/>
        </w:rPr>
        <w:t>-</w:t>
      </w:r>
      <w:r w:rsidRPr="00AA7B44">
        <w:rPr>
          <w:rFonts w:hint="eastAsia"/>
        </w:rPr>
        <w:t>前庭反射（</w:t>
      </w:r>
      <w:r w:rsidRPr="00AA7B44">
        <w:rPr>
          <w:rFonts w:hint="eastAsia"/>
        </w:rPr>
        <w:t>VOR</w:t>
      </w:r>
      <w:r w:rsidRPr="00AA7B44">
        <w:rPr>
          <w:rFonts w:hint="eastAsia"/>
        </w:rPr>
        <w:t>）后影响人体姿态的调控。</w:t>
      </w:r>
      <w:r>
        <w:rPr>
          <w:rFonts w:hint="eastAsia"/>
        </w:rPr>
        <w:t>相关研究</w:t>
      </w:r>
      <w:r w:rsidRPr="00AA7B44">
        <w:rPr>
          <w:rFonts w:hint="eastAsia"/>
        </w:rPr>
        <w:t>开发了一种能够输出场景</w:t>
      </w:r>
      <w:r w:rsidRPr="00AA7B44">
        <w:rPr>
          <w:rFonts w:hint="eastAsia"/>
        </w:rPr>
        <w:lastRenderedPageBreak/>
        <w:t>的垂直旋转角度的</w:t>
      </w:r>
      <w:r>
        <w:rPr>
          <w:rFonts w:hint="eastAsia"/>
        </w:rPr>
        <w:t>垂直冲突算法</w:t>
      </w:r>
      <w:r w:rsidRPr="00AA7B44">
        <w:rPr>
          <w:rFonts w:hint="eastAsia"/>
        </w:rPr>
        <w:t>，并以此作为视觉影响的输入。该方法能够实现对场景</w:t>
      </w:r>
      <w:r w:rsidRPr="00AA7B44">
        <w:rPr>
          <w:rFonts w:hint="eastAsia"/>
        </w:rPr>
        <w:t>roll</w:t>
      </w:r>
      <w:r w:rsidRPr="00AA7B44">
        <w:rPr>
          <w:rFonts w:hint="eastAsia"/>
        </w:rPr>
        <w:t>轴旋转角速度的识别。在此基础上，我们融合了图像光流追踪算法，进一步在算法</w:t>
      </w:r>
      <w:r w:rsidRPr="00AA7B44">
        <w:rPr>
          <w:rFonts w:hint="eastAsia"/>
        </w:rPr>
        <w:t>1</w:t>
      </w:r>
      <w:r w:rsidRPr="00AA7B44">
        <w:rPr>
          <w:rFonts w:hint="eastAsia"/>
        </w:rPr>
        <w:t>（</w:t>
      </w:r>
      <w:r w:rsidRPr="00AA7B44">
        <w:rPr>
          <w:rFonts w:hint="eastAsia"/>
        </w:rPr>
        <w:t>Algorithm 1</w:t>
      </w:r>
      <w:r w:rsidRPr="00AA7B44">
        <w:rPr>
          <w:rFonts w:hint="eastAsia"/>
        </w:rPr>
        <w:t>）中实现了对画面各方向加速度、头颈三轴向角速度的分析。首先，画面高、宽分别为</w:t>
      </w:r>
      <w:r w:rsidRPr="00AA7B44">
        <w:rPr>
          <w:rFonts w:hint="eastAsia"/>
        </w:rPr>
        <w:t>H</w:t>
      </w:r>
      <w:r w:rsidRPr="00AA7B44">
        <w:rPr>
          <w:rFonts w:hint="eastAsia"/>
        </w:rPr>
        <w:t>和</w:t>
      </w:r>
      <w:r w:rsidRPr="00AA7B44">
        <w:rPr>
          <w:rFonts w:hint="eastAsia"/>
        </w:rPr>
        <w:t>W</w:t>
      </w:r>
      <w:r w:rsidRPr="00AA7B44">
        <w:rPr>
          <w:rFonts w:hint="eastAsia"/>
        </w:rPr>
        <w:t>，总时长为</w:t>
      </w:r>
      <w:r w:rsidRPr="00AA7B44">
        <w:rPr>
          <w:rFonts w:hint="eastAsia"/>
        </w:rPr>
        <w:t>T</w:t>
      </w:r>
      <w:r w:rsidRPr="00AA7B44">
        <w:rPr>
          <w:rFonts w:hint="eastAsia"/>
        </w:rPr>
        <w:t>的</w:t>
      </w:r>
      <w:r w:rsidRPr="00AA7B44">
        <w:rPr>
          <w:rFonts w:hint="eastAsia"/>
        </w:rPr>
        <w:t>VR</w:t>
      </w:r>
      <w:r w:rsidRPr="00AA7B44">
        <w:rPr>
          <w:rFonts w:hint="eastAsia"/>
        </w:rPr>
        <w:t>场景将被转化为灰度空间。我们以画面中心（</w:t>
      </w:r>
      <w:r w:rsidRPr="00AA7B44">
        <w:rPr>
          <w:rFonts w:hint="eastAsia"/>
        </w:rPr>
        <w:t>H/2,W/2</w:t>
      </w:r>
      <w:r w:rsidRPr="00AA7B44">
        <w:rPr>
          <w:rFonts w:hint="eastAsia"/>
        </w:rPr>
        <w:t>）建立欧拉坐标系</w:t>
      </w:r>
      <w:r w:rsidRPr="00AA7B44">
        <w:rPr>
          <w:rFonts w:hint="eastAsia"/>
        </w:rPr>
        <w:t>XYZ</w:t>
      </w:r>
      <w:r w:rsidRPr="00AA7B44">
        <w:rPr>
          <w:rFonts w:hint="eastAsia"/>
        </w:rPr>
        <w:t>，单位长度为</w:t>
      </w:r>
      <w:r w:rsidRPr="00AA7B44">
        <w:rPr>
          <w:rFonts w:hint="eastAsia"/>
        </w:rPr>
        <w:t>200</w:t>
      </w:r>
      <w:r w:rsidRPr="00AA7B44">
        <w:rPr>
          <w:rFonts w:hint="eastAsia"/>
        </w:rPr>
        <w:t>像素（</w:t>
      </w:r>
      <w:r w:rsidRPr="00AA7B44">
        <w:rPr>
          <w:rFonts w:hint="eastAsia"/>
        </w:rPr>
        <w:t>Fig.1</w:t>
      </w:r>
      <w:r w:rsidRPr="00AA7B44">
        <w:rPr>
          <w:rFonts w:hint="eastAsia"/>
        </w:rPr>
        <w:t>）。接着，上一帧幅中的坐标系</w:t>
      </w:r>
      <w:r w:rsidRPr="00AA7B44">
        <w:rPr>
          <w:rFonts w:hint="eastAsia"/>
        </w:rPr>
        <w:t>XYZ</w:t>
      </w:r>
      <w:r w:rsidRPr="00AA7B44">
        <w:rPr>
          <w:rFonts w:hint="eastAsia"/>
        </w:rPr>
        <w:t>在下一帧幅中被光流追踪识别为新坐标系</w:t>
      </w:r>
      <w:r w:rsidRPr="00AA7B44">
        <w:rPr>
          <w:rFonts w:hint="eastAsia"/>
        </w:rPr>
        <w:t>X</w:t>
      </w:r>
      <w:proofErr w:type="gramStart"/>
      <w:r w:rsidRPr="00AA7B44">
        <w:rPr>
          <w:rFonts w:hint="eastAsia"/>
        </w:rPr>
        <w:t>’</w:t>
      </w:r>
      <w:proofErr w:type="gramEnd"/>
      <w:r w:rsidRPr="00AA7B44">
        <w:rPr>
          <w:rFonts w:hint="eastAsia"/>
        </w:rPr>
        <w:t>Y</w:t>
      </w:r>
      <w:proofErr w:type="gramStart"/>
      <w:r w:rsidRPr="00AA7B44">
        <w:rPr>
          <w:rFonts w:hint="eastAsia"/>
        </w:rPr>
        <w:t>’</w:t>
      </w:r>
      <w:proofErr w:type="gramEnd"/>
      <w:r w:rsidRPr="00AA7B44">
        <w:rPr>
          <w:rFonts w:hint="eastAsia"/>
        </w:rPr>
        <w:t>Z</w:t>
      </w:r>
      <w:proofErr w:type="gramStart"/>
      <w:r w:rsidRPr="00AA7B44">
        <w:rPr>
          <w:rFonts w:hint="eastAsia"/>
        </w:rPr>
        <w:t>’</w:t>
      </w:r>
      <w:proofErr w:type="gramEnd"/>
      <w:r w:rsidRPr="00AA7B44">
        <w:rPr>
          <w:rFonts w:hint="eastAsia"/>
        </w:rPr>
        <w:t>。坐标系转换的转置矩阵被用于计算画面在各方向的旋转角度及原点位移。</w:t>
      </w:r>
      <w:r w:rsidRPr="00AA7B44">
        <w:rPr>
          <w:rFonts w:hint="eastAsia"/>
        </w:rPr>
        <w:t>Initial VHP</w:t>
      </w:r>
      <w:r w:rsidRPr="00AA7B44">
        <w:rPr>
          <w:rFonts w:hint="eastAsia"/>
        </w:rPr>
        <w:t>的输出包括</w:t>
      </w:r>
      <w:r w:rsidRPr="00AA7B44">
        <w:rPr>
          <w:rFonts w:hint="eastAsia"/>
        </w:rPr>
        <w:t>VR</w:t>
      </w:r>
      <w:r w:rsidRPr="00AA7B44">
        <w:rPr>
          <w:rFonts w:hint="eastAsia"/>
        </w:rPr>
        <w:t>画面沿三轴向的角速度和</w:t>
      </w:r>
      <w:r w:rsidRPr="00AA7B44">
        <w:rPr>
          <w:rFonts w:hint="eastAsia"/>
        </w:rPr>
        <w:t>pitch,yaw</w:t>
      </w:r>
      <w:r w:rsidRPr="00AA7B44">
        <w:rPr>
          <w:rFonts w:hint="eastAsia"/>
        </w:rPr>
        <w:t>向的加速度。</w:t>
      </w:r>
    </w:p>
    <w:p w14:paraId="01C5E0A7" w14:textId="48213F19" w:rsidR="00AA7B44" w:rsidRDefault="00AA7B44" w:rsidP="00AA7B44">
      <w:pPr>
        <w:ind w:firstLine="420"/>
        <w:jc w:val="center"/>
      </w:pPr>
      <w:r>
        <w:rPr>
          <w:noProof/>
        </w:rPr>
        <w:drawing>
          <wp:inline distT="0" distB="0" distL="0" distR="0" wp14:anchorId="17C1DDEF" wp14:editId="074A4AB9">
            <wp:extent cx="2780030" cy="3621405"/>
            <wp:effectExtent l="0" t="0" r="1270" b="0"/>
            <wp:docPr id="2106942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0030" cy="3621405"/>
                    </a:xfrm>
                    <a:prstGeom prst="rect">
                      <a:avLst/>
                    </a:prstGeom>
                    <a:noFill/>
                  </pic:spPr>
                </pic:pic>
              </a:graphicData>
            </a:graphic>
          </wp:inline>
        </w:drawing>
      </w:r>
    </w:p>
    <w:p w14:paraId="3C453CCE" w14:textId="33016F0B" w:rsidR="00AA7B44" w:rsidRDefault="00AA7B44" w:rsidP="00AA7B44">
      <w:pPr>
        <w:ind w:firstLine="420"/>
        <w:jc w:val="center"/>
        <w:rPr>
          <w:rFonts w:hint="eastAsia"/>
        </w:rPr>
      </w:pPr>
      <w:r>
        <w:rPr>
          <w:rFonts w:hint="eastAsia"/>
        </w:rPr>
        <w:t>图</w:t>
      </w:r>
      <w:r>
        <w:rPr>
          <w:rFonts w:hint="eastAsia"/>
        </w:rPr>
        <w:t>1</w:t>
      </w:r>
    </w:p>
    <w:p w14:paraId="4BB57279" w14:textId="77777777" w:rsidR="00AA7B44" w:rsidRDefault="00AA7B44" w:rsidP="00AA7B44">
      <w:pPr>
        <w:pStyle w:val="Newparagraph"/>
        <w:ind w:firstLine="422"/>
        <w:rPr>
          <w:b/>
          <w:bCs/>
          <w:color w:val="FF0000"/>
          <w:lang w:val="en-US" w:eastAsia="zh-CN"/>
        </w:rPr>
      </w:pPr>
    </w:p>
    <w:tbl>
      <w:tblPr>
        <w:tblStyle w:val="a9"/>
        <w:tblW w:w="9356" w:type="dxa"/>
        <w:tblBorders>
          <w:top w:val="single" w:sz="12" w:space="0" w:color="auto"/>
          <w:left w:val="none" w:sz="0" w:space="0" w:color="auto"/>
          <w:bottom w:val="none" w:sz="0" w:space="0" w:color="auto"/>
          <w:right w:val="none" w:sz="0" w:space="0" w:color="auto"/>
        </w:tblBorders>
        <w:tblLook w:val="04A0" w:firstRow="1" w:lastRow="0" w:firstColumn="1" w:lastColumn="0" w:noHBand="0" w:noVBand="1"/>
      </w:tblPr>
      <w:tblGrid>
        <w:gridCol w:w="9356"/>
      </w:tblGrid>
      <w:tr w:rsidR="00AA7B44" w14:paraId="048586D1" w14:textId="77777777" w:rsidTr="007C414A">
        <w:tc>
          <w:tcPr>
            <w:tcW w:w="9356" w:type="dxa"/>
            <w:tcBorders>
              <w:top w:val="single" w:sz="12" w:space="0" w:color="auto"/>
              <w:bottom w:val="single" w:sz="12" w:space="0" w:color="auto"/>
            </w:tcBorders>
          </w:tcPr>
          <w:p w14:paraId="0AF56DE4" w14:textId="77777777" w:rsidR="00AA7B44" w:rsidRDefault="00AA7B44" w:rsidP="007C414A">
            <w:pPr>
              <w:pStyle w:val="Newparagraph"/>
              <w:ind w:firstLine="422"/>
              <w:rPr>
                <w:lang w:val="en-US" w:eastAsia="zh-CN"/>
              </w:rPr>
            </w:pPr>
            <w:r>
              <w:rPr>
                <w:rFonts w:hint="eastAsia"/>
                <w:b/>
                <w:lang w:val="en-US" w:eastAsia="zh-CN"/>
              </w:rPr>
              <w:t>Algorithm</w:t>
            </w:r>
            <w:r>
              <w:rPr>
                <w:b/>
                <w:lang w:val="en-US" w:eastAsia="zh-CN"/>
              </w:rPr>
              <w:t xml:space="preserve"> </w:t>
            </w:r>
            <w:r>
              <w:rPr>
                <w:rFonts w:hint="eastAsia"/>
                <w:b/>
                <w:lang w:val="en-US" w:eastAsia="zh-CN"/>
              </w:rPr>
              <w:t>1</w:t>
            </w:r>
            <w:r>
              <w:rPr>
                <w:lang w:val="en-US" w:eastAsia="zh-CN"/>
              </w:rPr>
              <w:t xml:space="preserve"> </w:t>
            </w:r>
            <w:r>
              <w:rPr>
                <w:rFonts w:hint="eastAsia"/>
                <w:lang w:val="en-US" w:eastAsia="zh-CN"/>
              </w:rPr>
              <w:t>initial</w:t>
            </w:r>
            <w:r>
              <w:rPr>
                <w:lang w:val="en-US" w:eastAsia="zh-CN"/>
              </w:rPr>
              <w:t xml:space="preserve"> </w:t>
            </w:r>
            <w:r>
              <w:rPr>
                <w:rFonts w:hint="eastAsia"/>
                <w:lang w:val="en-US" w:eastAsia="zh-CN"/>
              </w:rPr>
              <w:t>head</w:t>
            </w:r>
            <w:r>
              <w:rPr>
                <w:lang w:val="en-US" w:eastAsia="zh-CN"/>
              </w:rPr>
              <w:t xml:space="preserve"> neck movement estimation based on VR scenes</w:t>
            </w:r>
          </w:p>
        </w:tc>
      </w:tr>
      <w:tr w:rsidR="00AA7B44" w14:paraId="0144AD3A" w14:textId="77777777" w:rsidTr="007C414A">
        <w:tc>
          <w:tcPr>
            <w:tcW w:w="9356" w:type="dxa"/>
            <w:tcBorders>
              <w:top w:val="single" w:sz="12" w:space="0" w:color="auto"/>
              <w:bottom w:val="single" w:sz="12" w:space="0" w:color="auto"/>
            </w:tcBorders>
          </w:tcPr>
          <w:p w14:paraId="1191C23E" w14:textId="77777777" w:rsidR="00AA7B44" w:rsidRDefault="00AA7B44" w:rsidP="007C414A">
            <w:pPr>
              <w:pStyle w:val="Newparagraph"/>
              <w:ind w:firstLine="420"/>
              <w:rPr>
                <w:lang w:val="en-US" w:eastAsia="zh-CN"/>
              </w:rPr>
            </w:pPr>
            <w:r>
              <w:rPr>
                <w:rFonts w:hint="eastAsia"/>
                <w:lang w:val="en-US" w:eastAsia="zh-CN"/>
              </w:rPr>
              <w:t>I</w:t>
            </w:r>
            <w:r>
              <w:rPr>
                <w:lang w:val="en-US" w:eastAsia="zh-CN"/>
              </w:rPr>
              <w:t>nput:</w:t>
            </w:r>
          </w:p>
          <w:p w14:paraId="1FD56E7C" w14:textId="77777777" w:rsidR="00AA7B44" w:rsidRDefault="00AA7B44" w:rsidP="007C414A">
            <w:pPr>
              <w:pStyle w:val="Newparagraph"/>
              <w:ind w:firstLine="420"/>
              <w:rPr>
                <w:lang w:val="en-US" w:eastAsia="zh-CN"/>
              </w:rPr>
            </w:pPr>
            <w:r>
              <w:rPr>
                <w:rFonts w:hint="eastAsia"/>
                <w:lang w:val="en-US" w:eastAsia="zh-CN"/>
              </w:rPr>
              <w:t xml:space="preserve">  </w:t>
            </w:r>
            <m:oMath>
              <m:sSubSup>
                <m:sSubSupPr>
                  <m:ctrlPr>
                    <w:rPr>
                      <w:rFonts w:ascii="Cambria Math" w:hAnsi="Cambria Math"/>
                      <w:i/>
                      <w:lang w:val="en-US"/>
                    </w:rPr>
                  </m:ctrlPr>
                </m:sSubSupPr>
                <m:e>
                  <m:r>
                    <m:rPr>
                      <m:sty m:val="bi"/>
                    </m:rPr>
                    <w:rPr>
                      <w:rFonts w:ascii="Cambria Math" w:hAnsi="Cambria Math"/>
                      <w:lang w:val="en-US" w:eastAsia="zh-CN"/>
                    </w:rPr>
                    <m:t>I</m:t>
                  </m:r>
                </m:e>
                <m:sub>
                  <m:r>
                    <w:rPr>
                      <w:rFonts w:ascii="Cambria Math" w:hAnsi="Cambria Math"/>
                      <w:lang w:val="en-US" w:eastAsia="zh-CN"/>
                    </w:rPr>
                    <m:t>t</m:t>
                  </m:r>
                </m:sub>
                <m:sup>
                  <m:r>
                    <w:rPr>
                      <w:rFonts w:ascii="Cambria Math" w:hAnsi="Cambria Math"/>
                      <w:lang w:val="en-US" w:eastAsia="zh-CN"/>
                    </w:rPr>
                    <m:t>color</m:t>
                  </m:r>
                </m:sup>
              </m:sSubSup>
              <m:r>
                <w:rPr>
                  <w:rFonts w:ascii="Cambria Math" w:hAnsi="Cambria Math" w:cs="Cambria Math"/>
                  <w:lang w:val="en-US"/>
                </w:rPr>
                <m:t>∈</m:t>
              </m:r>
              <m:sSup>
                <m:sSupPr>
                  <m:ctrlPr>
                    <w:rPr>
                      <w:rFonts w:ascii="Cambria Math" w:hAnsi="Cambria Math" w:cs="Cambria Math"/>
                      <w:i/>
                      <w:lang w:val="en-US"/>
                    </w:rPr>
                  </m:ctrlPr>
                </m:sSupPr>
                <m:e>
                  <m:r>
                    <m:rPr>
                      <m:sty m:val="bi"/>
                    </m:rPr>
                    <w:rPr>
                      <w:rFonts w:ascii="Cambria Math" w:hAnsi="Cambria Math" w:cs="Cambria Math"/>
                      <w:lang w:val="en-US"/>
                    </w:rPr>
                    <m:t>R</m:t>
                  </m:r>
                </m:e>
                <m:sup>
                  <m:r>
                    <w:rPr>
                      <w:rFonts w:ascii="Cambria Math" w:hAnsi="Cambria Math" w:cs="Cambria Math"/>
                      <w:lang w:val="en-US" w:eastAsia="zh-CN"/>
                    </w:rPr>
                    <m:t>H</m:t>
                  </m:r>
                  <m:r>
                    <w:rPr>
                      <w:rFonts w:ascii="Cambria Math" w:hAnsi="Cambria Math" w:cs="Cambria Math"/>
                      <w:lang w:val="en-US"/>
                    </w:rPr>
                    <m:t>×</m:t>
                  </m:r>
                  <m:r>
                    <w:rPr>
                      <w:rFonts w:ascii="Cambria Math" w:hAnsi="Cambria Math" w:cs="Cambria Math"/>
                      <w:lang w:val="en-US" w:eastAsia="zh-CN"/>
                    </w:rPr>
                    <m:t>W</m:t>
                  </m:r>
                  <m:r>
                    <w:rPr>
                      <w:rFonts w:ascii="Cambria Math" w:hAnsi="Cambria Math" w:cs="Cambria Math"/>
                      <w:lang w:val="en-US"/>
                    </w:rPr>
                    <m:t>×</m:t>
                  </m:r>
                  <m:r>
                    <w:rPr>
                      <w:rFonts w:ascii="Cambria Math" w:hAnsi="Cambria Math" w:cs="Cambria Math"/>
                      <w:lang w:val="en-US" w:eastAsia="zh-CN"/>
                    </w:rPr>
                    <m:t>3</m:t>
                  </m:r>
                </m:sup>
              </m:sSup>
            </m:oMath>
            <w:r>
              <w:rPr>
                <w:rFonts w:hint="eastAsia"/>
                <w:lang w:val="en-US" w:eastAsia="zh-CN"/>
              </w:rPr>
              <w:t xml:space="preserve"> - The VR </w:t>
            </w:r>
            <w:proofErr w:type="gramStart"/>
            <w:r>
              <w:rPr>
                <w:rFonts w:hint="eastAsia"/>
                <w:lang w:val="en-US" w:eastAsia="zh-CN"/>
              </w:rPr>
              <w:t>video</w:t>
            </w:r>
            <w:proofErr w:type="gramEnd"/>
          </w:p>
          <w:p w14:paraId="59FC5A18" w14:textId="77777777" w:rsidR="00AA7B44" w:rsidRDefault="00AA7B44" w:rsidP="007C414A">
            <w:pPr>
              <w:pStyle w:val="Newparagraph"/>
              <w:ind w:firstLineChars="100" w:firstLine="240"/>
              <w:rPr>
                <w:lang w:val="en-US" w:eastAsia="zh-CN"/>
              </w:rPr>
            </w:pPr>
            <w:r>
              <w:rPr>
                <w:lang w:val="en-US" w:eastAsia="zh-CN"/>
              </w:rPr>
              <w:t xml:space="preserve">Where </w:t>
            </w:r>
            <m:oMath>
              <m:r>
                <w:rPr>
                  <w:rFonts w:ascii="Cambria Math"/>
                  <w:lang w:val="en-US" w:eastAsia="zh-CN"/>
                </w:rPr>
                <m:t>t</m:t>
              </m:r>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1,</m:t>
                  </m:r>
                  <m:r>
                    <w:rPr>
                      <w:rFonts w:ascii="Cambria Math" w:hAnsi="Cambria Math" w:hint="eastAsia"/>
                      <w:lang w:val="en-US" w:eastAsia="zh-CN"/>
                    </w:rPr>
                    <m:t>···</m:t>
                  </m:r>
                  <m:r>
                    <w:rPr>
                      <w:rFonts w:ascii="Cambria Math" w:hAnsi="Cambria Math"/>
                      <w:lang w:val="en-US" w:eastAsia="zh-CN"/>
                    </w:rPr>
                    <m:t>T</m:t>
                  </m:r>
                </m:e>
              </m:d>
            </m:oMath>
            <w:r>
              <w:rPr>
                <w:rFonts w:hAnsi="Cambria Math" w:hint="eastAsia"/>
                <w:lang w:val="en-US" w:eastAsia="zh-CN"/>
              </w:rPr>
              <w:t xml:space="preserve"> - T is the total video duration</w:t>
            </w:r>
          </w:p>
          <w:p w14:paraId="41193CC3" w14:textId="77777777" w:rsidR="00AA7B44" w:rsidRDefault="00AA7B44" w:rsidP="007C414A">
            <w:pPr>
              <w:pStyle w:val="Newparagraph"/>
              <w:ind w:firstLine="420"/>
              <w:rPr>
                <w:lang w:val="en-US" w:eastAsia="zh-CN"/>
              </w:rPr>
            </w:pPr>
            <w:r>
              <w:rPr>
                <w:rFonts w:hint="eastAsia"/>
                <w:lang w:val="en-US" w:eastAsia="zh-CN"/>
              </w:rPr>
              <w:lastRenderedPageBreak/>
              <w:t>Out</w:t>
            </w:r>
            <w:r>
              <w:rPr>
                <w:lang w:val="en-US" w:eastAsia="zh-CN"/>
              </w:rPr>
              <w:t>put:</w:t>
            </w:r>
          </w:p>
          <w:p w14:paraId="003CC9DA" w14:textId="77777777" w:rsidR="00AA7B44" w:rsidRDefault="00AA7B44" w:rsidP="007C414A">
            <w:pPr>
              <w:pStyle w:val="Newparagraph"/>
              <w:ind w:firstLine="420"/>
              <w:rPr>
                <w:rFonts w:hAnsi="Cambria Math"/>
                <w:lang w:val="en-US" w:eastAsia="zh-CN"/>
              </w:rPr>
            </w:pPr>
            <w:r>
              <w:rPr>
                <w:rFonts w:hint="eastAsia"/>
                <w:lang w:val="en-US" w:eastAsia="zh-CN"/>
              </w:rPr>
              <w:t xml:space="preserv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eastAsia="zh-CN"/>
                    </w:rPr>
                    <m:t>pitch</m:t>
                  </m:r>
                </m:sub>
              </m:sSub>
            </m:oMath>
            <w:r>
              <w:rPr>
                <w:rFonts w:hAnsi="Cambria Math" w:hint="eastAsia"/>
                <w:lang w:val="en-US" w:eastAsia="zh-CN"/>
              </w:rPr>
              <w:t>,</w:t>
            </w:r>
            <m:oMath>
              <m:sSub>
                <m:sSubPr>
                  <m:ctrlPr>
                    <w:rPr>
                      <w:rFonts w:ascii="Cambria Math" w:hAnsi="Cambria Math"/>
                      <w:i/>
                      <w:lang w:val="en-US"/>
                    </w:rPr>
                  </m:ctrlPr>
                </m:sSubPr>
                <m:e>
                  <m:r>
                    <w:rPr>
                      <w:rFonts w:ascii="Cambria Math" w:hAnsi="Cambria Math"/>
                      <w:lang w:val="en-US" w:eastAsia="zh-CN"/>
                    </w:rPr>
                    <m:t>a</m:t>
                  </m:r>
                </m:e>
                <m:sub>
                  <m:r>
                    <w:rPr>
                      <w:rFonts w:ascii="Cambria Math" w:hAnsi="Cambria Math"/>
                      <w:lang w:val="en-US" w:eastAsia="zh-CN"/>
                    </w:rPr>
                    <m:t>pitch</m:t>
                  </m:r>
                </m:sub>
              </m:sSub>
            </m:oMath>
            <w:r>
              <w:rPr>
                <w:rFonts w:hAnsi="Cambria Math" w:hint="eastAsia"/>
                <w:lang w:val="en-US" w:eastAsia="zh-CN"/>
              </w:rPr>
              <w:t xml:space="preserve"> - rotation velocity and acceleration along pitch axis</w:t>
            </w:r>
          </w:p>
          <w:p w14:paraId="37186ED6" w14:textId="77777777" w:rsidR="00AA7B44" w:rsidRDefault="00AA7B44" w:rsidP="007C414A">
            <w:pPr>
              <w:pStyle w:val="Newparagraph"/>
              <w:ind w:firstLine="420"/>
              <w:rPr>
                <w:rFonts w:hAnsi="Cambria Math"/>
                <w:lang w:val="en-US" w:eastAsia="zh-CN"/>
              </w:rPr>
            </w:pPr>
            <m:oMath>
              <m:r>
                <m:rPr>
                  <m:sty m:val="p"/>
                </m:rPr>
                <w:rPr>
                  <w:rFonts w:ascii="Cambria Math" w:hAnsi="Cambria Math"/>
                  <w:lang w:val="en-US" w:eastAsia="zh-CN"/>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eastAsia="zh-CN"/>
                    </w:rPr>
                    <m:t>yaw</m:t>
                  </m:r>
                </m:sub>
              </m:sSub>
            </m:oMath>
            <w:r>
              <w:rPr>
                <w:rFonts w:hAnsi="Cambria Math" w:hint="eastAsia"/>
                <w:lang w:val="en-US" w:eastAsia="zh-CN"/>
              </w:rPr>
              <w:t>,</w:t>
            </w:r>
            <m:oMath>
              <m:sSub>
                <m:sSubPr>
                  <m:ctrlPr>
                    <w:rPr>
                      <w:rFonts w:ascii="Cambria Math" w:hAnsi="Cambria Math"/>
                      <w:i/>
                      <w:lang w:val="en-US"/>
                    </w:rPr>
                  </m:ctrlPr>
                </m:sSubPr>
                <m:e>
                  <m:r>
                    <w:rPr>
                      <w:rFonts w:ascii="Cambria Math" w:hAnsi="Cambria Math"/>
                      <w:lang w:val="en-US" w:eastAsia="zh-CN"/>
                    </w:rPr>
                    <m:t>a</m:t>
                  </m:r>
                </m:e>
                <m:sub>
                  <m:r>
                    <w:rPr>
                      <w:rFonts w:ascii="Cambria Math" w:hAnsi="Cambria Math"/>
                      <w:lang w:val="en-US" w:eastAsia="zh-CN"/>
                    </w:rPr>
                    <m:t>yaw</m:t>
                  </m:r>
                </m:sub>
              </m:sSub>
            </m:oMath>
            <w:r>
              <w:rPr>
                <w:rFonts w:hAnsi="Cambria Math" w:hint="eastAsia"/>
                <w:lang w:val="en-US" w:eastAsia="zh-CN"/>
              </w:rPr>
              <w:t xml:space="preserve"> - rotation velocity and acceleration along yaw axis</w:t>
            </w:r>
          </w:p>
          <w:p w14:paraId="3F60DBE3" w14:textId="77777777" w:rsidR="00AA7B44" w:rsidRDefault="00AA7B44" w:rsidP="007C414A">
            <w:pPr>
              <w:pStyle w:val="Newparagraph"/>
              <w:ind w:firstLine="420"/>
              <w:rPr>
                <w:rFonts w:hAnsi="Cambria Math"/>
                <w:lang w:val="en-US" w:eastAsia="zh-CN"/>
              </w:rPr>
            </w:pPr>
            <m:oMath>
              <m:sSub>
                <m:sSubPr>
                  <m:ctrlPr>
                    <w:rPr>
                      <w:rFonts w:ascii="Cambria Math" w:hAnsi="Cambria Math"/>
                      <w:i/>
                      <w:lang w:val="en-US"/>
                    </w:rPr>
                  </m:ctrlPr>
                </m:sSubPr>
                <m:e>
                  <m:r>
                    <w:rPr>
                      <w:rFonts w:ascii="Cambria Math" w:hAnsi="Cambria Math"/>
                      <w:lang w:val="en-US" w:eastAsia="zh-CN"/>
                    </w:rPr>
                    <m:t xml:space="preserve">    </m:t>
                  </m:r>
                  <m:r>
                    <w:rPr>
                      <w:rFonts w:ascii="Cambria Math" w:hAnsi="Cambria Math"/>
                      <w:lang w:val="en-US"/>
                    </w:rPr>
                    <m:t>ω</m:t>
                  </m:r>
                </m:e>
                <m:sub>
                  <m:r>
                    <w:rPr>
                      <w:rFonts w:ascii="Cambria Math" w:hAnsi="Cambria Math"/>
                      <w:lang w:val="en-US" w:eastAsia="zh-CN"/>
                    </w:rPr>
                    <m:t>roll</m:t>
                  </m:r>
                </m:sub>
              </m:sSub>
            </m:oMath>
            <w:r>
              <w:rPr>
                <w:rFonts w:hAnsi="Cambria Math" w:hint="eastAsia"/>
                <w:lang w:val="en-US" w:eastAsia="zh-CN"/>
              </w:rPr>
              <w:t xml:space="preserve"> - rotation velocity along roll axis</w:t>
            </w:r>
          </w:p>
          <w:p w14:paraId="01E07B05" w14:textId="77777777" w:rsidR="00AA7B44" w:rsidRDefault="00AA7B44" w:rsidP="007C414A">
            <w:pPr>
              <w:pStyle w:val="Newparagraph"/>
              <w:ind w:firstLine="420"/>
              <w:rPr>
                <w:rFonts w:hAnsi="Cambria Math"/>
                <w:lang w:val="en-US" w:eastAsia="zh-CN"/>
              </w:rPr>
            </w:pPr>
          </w:p>
          <w:p w14:paraId="1BDC2358" w14:textId="77777777" w:rsidR="00AA7B44" w:rsidRDefault="00AA7B44" w:rsidP="007C414A">
            <w:pPr>
              <w:pStyle w:val="Newparagraph"/>
              <w:ind w:firstLine="420"/>
              <w:rPr>
                <w:rFonts w:hAnsi="Cambria Math"/>
                <w:lang w:val="en-US" w:eastAsia="zh-CN"/>
              </w:rPr>
            </w:pPr>
            <w:r>
              <w:rPr>
                <w:rFonts w:hAnsi="Cambria Math" w:hint="eastAsia"/>
                <w:lang w:val="en-US" w:eastAsia="zh-CN"/>
              </w:rPr>
              <w:t xml:space="preserve">//converting image to a gray-scale image and set Euler coordinate system </w:t>
            </w:r>
            <m:oMath>
              <m:r>
                <w:rPr>
                  <w:rFonts w:ascii="Cambria Math" w:hAnsi="Cambria Math"/>
                  <w:lang w:val="en-US" w:eastAsia="zh-CN"/>
                </w:rPr>
                <m:t>XYZ</m:t>
              </m:r>
            </m:oMath>
            <w:r>
              <w:rPr>
                <w:rFonts w:hAnsi="Cambria Math" w:hint="eastAsia"/>
                <w:lang w:val="en-US" w:eastAsia="zh-CN"/>
              </w:rPr>
              <w:t>.</w:t>
            </w:r>
          </w:p>
          <w:p w14:paraId="6744A71C" w14:textId="77777777" w:rsidR="00AA7B44" w:rsidRDefault="00AA7B44" w:rsidP="007C414A">
            <w:pPr>
              <w:pStyle w:val="Newparagraph"/>
              <w:ind w:firstLine="422"/>
              <w:rPr>
                <w:rFonts w:hAnsi="Cambria Math"/>
                <w:lang w:val="en-US" w:eastAsia="zh-CN"/>
              </w:rPr>
            </w:pPr>
            <w:r>
              <w:rPr>
                <w:rFonts w:hAnsi="Cambria Math" w:hint="eastAsia"/>
                <w:b/>
                <w:bCs/>
                <w:lang w:val="en-US" w:eastAsia="zh-CN"/>
              </w:rPr>
              <w:t>for</w:t>
            </w:r>
            <w:r>
              <w:rPr>
                <w:rFonts w:hAnsi="Cambria Math" w:hint="eastAsia"/>
                <w:lang w:val="en-US" w:eastAsia="zh-CN"/>
              </w:rPr>
              <w:t xml:space="preserve"> </w:t>
            </w:r>
            <m:oMath>
              <m:r>
                <w:rPr>
                  <w:rFonts w:ascii="Cambria Math"/>
                  <w:lang w:val="en-US" w:eastAsia="zh-CN"/>
                </w:rPr>
                <m:t>t</m:t>
              </m:r>
            </m:oMath>
            <w:r>
              <w:rPr>
                <w:rFonts w:hint="eastAsia"/>
                <w:lang w:val="en-US" w:eastAsia="zh-CN"/>
              </w:rPr>
              <w:t>=1</w:t>
            </w:r>
            <w:r>
              <w:rPr>
                <w:rFonts w:hAnsi="Cambria Math" w:hint="eastAsia"/>
                <w:lang w:val="en-US" w:eastAsia="zh-CN"/>
              </w:rPr>
              <w:t xml:space="preserve"> to </w:t>
            </w:r>
            <m:oMath>
              <m:r>
                <w:rPr>
                  <w:rFonts w:ascii="Cambria Math" w:hAnsi="Cambria Math"/>
                  <w:lang w:val="en-US" w:eastAsia="zh-CN"/>
                </w:rPr>
                <m:t>T</m:t>
              </m:r>
            </m:oMath>
            <w:r>
              <w:rPr>
                <w:rFonts w:hAnsi="Cambria Math" w:hint="eastAsia"/>
                <w:lang w:val="en-US" w:eastAsia="zh-CN"/>
              </w:rPr>
              <w:t xml:space="preserve"> do</w:t>
            </w:r>
          </w:p>
          <w:p w14:paraId="4FCBBA3B" w14:textId="77777777" w:rsidR="00AA7B44" w:rsidRDefault="00AA7B44" w:rsidP="007C414A">
            <w:pPr>
              <w:pStyle w:val="Newparagraph"/>
              <w:ind w:firstLine="420"/>
              <w:rPr>
                <w:rFonts w:hAnsi="Cambria Math" w:cs="Cambria Math"/>
                <w:lang w:val="en-US" w:eastAsia="zh-CN"/>
              </w:rPr>
            </w:pPr>
            <w:r>
              <w:rPr>
                <w:rFonts w:hAnsi="Cambria Math" w:hint="eastAsia"/>
                <w:lang w:val="en-US" w:eastAsia="zh-CN"/>
              </w:rPr>
              <w:t xml:space="preserve">  </w:t>
            </w:r>
            <m:oMath>
              <m:sSubSup>
                <m:sSubSupPr>
                  <m:ctrlPr>
                    <w:rPr>
                      <w:rFonts w:ascii="Cambria Math" w:hAnsi="Cambria Math"/>
                      <w:i/>
                      <w:lang w:val="en-US"/>
                    </w:rPr>
                  </m:ctrlPr>
                </m:sSubSupPr>
                <m:e>
                  <m:r>
                    <m:rPr>
                      <m:sty m:val="bi"/>
                    </m:rPr>
                    <w:rPr>
                      <w:rFonts w:ascii="Cambria Math" w:hAnsi="Cambria Math"/>
                      <w:lang w:val="en-US" w:eastAsia="zh-CN"/>
                    </w:rPr>
                    <m:t>I</m:t>
                  </m:r>
                </m:e>
                <m:sub>
                  <m:r>
                    <w:rPr>
                      <w:rFonts w:ascii="Cambria Math" w:hAnsi="Cambria Math"/>
                      <w:lang w:val="en-US" w:eastAsia="zh-CN"/>
                    </w:rPr>
                    <m:t>t</m:t>
                  </m:r>
                </m:sub>
                <m:sup>
                  <m:r>
                    <w:rPr>
                      <w:rFonts w:ascii="Cambria Math" w:hAnsi="Cambria Math"/>
                      <w:lang w:val="en-US" w:eastAsia="zh-CN"/>
                    </w:rPr>
                    <m:t>gray</m:t>
                  </m:r>
                </m:sup>
              </m:sSubSup>
              <m:r>
                <w:rPr>
                  <w:rFonts w:ascii="Cambria Math" w:hAnsi="Cambria Math" w:cs="Cambria Math"/>
                  <w:lang w:val="en-US"/>
                </w:rPr>
                <m:t>∈</m:t>
              </m:r>
              <m:sSup>
                <m:sSupPr>
                  <m:ctrlPr>
                    <w:rPr>
                      <w:rFonts w:ascii="Cambria Math" w:hAnsi="Cambria Math" w:cs="Cambria Math"/>
                      <w:i/>
                      <w:lang w:val="en-US"/>
                    </w:rPr>
                  </m:ctrlPr>
                </m:sSupPr>
                <m:e>
                  <m:r>
                    <m:rPr>
                      <m:sty m:val="bi"/>
                    </m:rPr>
                    <w:rPr>
                      <w:rFonts w:ascii="Cambria Math" w:hAnsi="Cambria Math" w:cs="Cambria Math"/>
                      <w:lang w:val="en-US"/>
                    </w:rPr>
                    <m:t>R</m:t>
                  </m:r>
                </m:e>
                <m:sup>
                  <m:r>
                    <w:rPr>
                      <w:rFonts w:ascii="Cambria Math" w:hAnsi="Cambria Math" w:cs="Cambria Math"/>
                      <w:lang w:val="en-US" w:eastAsia="zh-CN"/>
                    </w:rPr>
                    <m:t>H</m:t>
                  </m:r>
                  <m:r>
                    <w:rPr>
                      <w:rFonts w:ascii="Cambria Math" w:hAnsi="Cambria Math" w:cs="Cambria Math"/>
                      <w:lang w:val="en-US"/>
                    </w:rPr>
                    <m:t>×</m:t>
                  </m:r>
                  <m:r>
                    <w:rPr>
                      <w:rFonts w:ascii="Cambria Math" w:hAnsi="Cambria Math" w:cs="Cambria Math"/>
                      <w:lang w:val="en-US" w:eastAsia="zh-CN"/>
                    </w:rPr>
                    <m:t>W</m:t>
                  </m:r>
                </m:sup>
              </m:sSup>
            </m:oMath>
            <w:r>
              <w:rPr>
                <w:rFonts w:hAnsi="Cambria Math" w:cs="Cambria Math" w:hint="eastAsia"/>
                <w:lang w:val="en-US" w:eastAsia="zh-CN"/>
              </w:rPr>
              <w:t xml:space="preserve"> </w:t>
            </w:r>
            <m:oMath>
              <m:r>
                <m:rPr>
                  <m:sty m:val="p"/>
                </m:rPr>
                <w:rPr>
                  <w:rFonts w:ascii="Cambria Math" w:hAnsi="Cambria Math" w:cs="Cambria Math"/>
                  <w:lang w:val="en-US"/>
                </w:rPr>
                <m:t>←</m:t>
              </m:r>
            </m:oMath>
            <w:r>
              <w:rPr>
                <w:rFonts w:hAnsi="Cambria Math" w:cs="Cambria Math" w:hint="eastAsia"/>
                <w:lang w:val="en-US" w:eastAsia="zh-CN"/>
              </w:rPr>
              <w:t xml:space="preserve"> </w:t>
            </w:r>
            <w:proofErr w:type="gramStart"/>
            <w:r>
              <w:rPr>
                <w:rFonts w:hAnsi="Cambria Math" w:cs="Cambria Math" w:hint="eastAsia"/>
                <w:lang w:val="en-US" w:eastAsia="zh-CN"/>
              </w:rPr>
              <w:t>Gray(</w:t>
            </w:r>
            <w:proofErr w:type="gramEnd"/>
            <m:oMath>
              <m:sSup>
                <m:sSupPr>
                  <m:ctrlPr>
                    <w:rPr>
                      <w:rFonts w:ascii="Cambria Math" w:hAnsi="Cambria Math" w:cs="Cambria Math"/>
                      <w:i/>
                      <w:lang w:val="en-US"/>
                    </w:rPr>
                  </m:ctrlPr>
                </m:sSupPr>
                <m:e>
                  <m:r>
                    <w:rPr>
                      <w:rFonts w:ascii="Cambria Math" w:hAnsi="Cambria Math" w:cs="Cambria Math"/>
                      <w:lang w:val="en-US" w:eastAsia="zh-CN"/>
                    </w:rPr>
                    <m:t>I</m:t>
                  </m:r>
                </m:e>
                <m:sup>
                  <m:r>
                    <w:rPr>
                      <w:rFonts w:ascii="Cambria Math" w:hAnsi="Cambria Math" w:cs="Cambria Math"/>
                      <w:lang w:val="en-US" w:eastAsia="zh-CN"/>
                    </w:rPr>
                    <m:t>color</m:t>
                  </m:r>
                </m:sup>
              </m:sSup>
            </m:oMath>
            <w:r>
              <w:rPr>
                <w:rFonts w:hAnsi="Cambria Math" w:cs="Cambria Math" w:hint="eastAsia"/>
                <w:lang w:val="en-US" w:eastAsia="zh-CN"/>
              </w:rPr>
              <w:t>)</w:t>
            </w:r>
          </w:p>
          <w:p w14:paraId="55B45A33" w14:textId="77777777" w:rsidR="00AA7B44" w:rsidRDefault="00AA7B44" w:rsidP="007C414A">
            <w:pPr>
              <w:pStyle w:val="Newparagraph"/>
              <w:ind w:firstLine="420"/>
              <w:rPr>
                <w:rFonts w:hAnsi="Cambria Math" w:cs="Cambria Math"/>
                <w:lang w:val="en-US"/>
              </w:rPr>
            </w:pPr>
            <w:r>
              <w:rPr>
                <w:rFonts w:hAnsi="Cambria Math" w:cs="Cambria Math" w:hint="eastAsia"/>
                <w:lang w:val="en-US" w:eastAsia="zh-CN"/>
              </w:rPr>
              <w:t xml:space="preserve">  </w:t>
            </w:r>
            <m:oMath>
              <m:r>
                <m:rPr>
                  <m:sty m:val="bi"/>
                </m:rPr>
                <w:rPr>
                  <w:rFonts w:ascii="Cambria Math" w:hAnsi="Cambria Math" w:cs="Cambria Math"/>
                  <w:lang w:val="en-US" w:eastAsia="zh-CN"/>
                </w:rPr>
                <m:t>O</m:t>
              </m:r>
              <m:r>
                <w:rPr>
                  <w:rFonts w:ascii="Cambria Math" w:hAnsi="Cambria Math" w:cs="Cambria Math"/>
                  <w:lang w:val="en-US"/>
                </w:rPr>
                <m:t>∈</m:t>
              </m:r>
              <m:sSup>
                <m:sSupPr>
                  <m:ctrlPr>
                    <w:rPr>
                      <w:rFonts w:ascii="Cambria Math" w:hAnsi="Cambria Math" w:cs="Cambria Math"/>
                      <w:i/>
                      <w:lang w:val="en-US"/>
                    </w:rPr>
                  </m:ctrlPr>
                </m:sSupPr>
                <m:e>
                  <m:r>
                    <m:rPr>
                      <m:sty m:val="bi"/>
                    </m:rPr>
                    <w:rPr>
                      <w:rFonts w:ascii="Cambria Math" w:hAnsi="Cambria Math" w:cs="Cambria Math"/>
                      <w:lang w:val="en-US"/>
                    </w:rPr>
                    <m:t>R</m:t>
                  </m:r>
                </m:e>
                <m:sup>
                  <m:r>
                    <w:rPr>
                      <w:rFonts w:ascii="Cambria Math" w:hAnsi="Cambria Math" w:cs="Cambria Math"/>
                      <w:lang w:val="en-US" w:eastAsia="zh-CN"/>
                    </w:rPr>
                    <m:t>H</m:t>
                  </m:r>
                  <m:r>
                    <w:rPr>
                      <w:rFonts w:ascii="Cambria Math" w:hAnsi="Cambria Math" w:cs="Cambria Math"/>
                      <w:lang w:val="en-US"/>
                    </w:rPr>
                    <m:t>×</m:t>
                  </m:r>
                  <m:r>
                    <w:rPr>
                      <w:rFonts w:ascii="Cambria Math" w:hAnsi="Cambria Math" w:cs="Cambria Math"/>
                      <w:lang w:val="en-US" w:eastAsia="zh-CN"/>
                    </w:rPr>
                    <m:t>W</m:t>
                  </m:r>
                </m:sup>
              </m:sSup>
            </m:oMath>
            <w:r>
              <w:rPr>
                <w:rFonts w:hAnsi="Cambria Math" w:cs="Cambria Math" w:hint="eastAsia"/>
                <w:lang w:val="en-US" w:eastAsia="zh-CN"/>
              </w:rPr>
              <w:t xml:space="preserve"> </w:t>
            </w:r>
            <m:oMath>
              <m:r>
                <m:rPr>
                  <m:sty m:val="p"/>
                </m:rPr>
                <w:rPr>
                  <w:rFonts w:ascii="Cambria Math" w:hAnsi="Cambria Math" w:cs="Cambria Math"/>
                  <w:lang w:val="en-US"/>
                </w:rPr>
                <m:t>←</m:t>
              </m:r>
            </m:oMath>
            <w:r>
              <w:rPr>
                <w:rFonts w:hAnsi="Cambria Math" w:cs="Cambria Math" w:hint="eastAsia"/>
                <w:lang w:val="en-US" w:eastAsia="zh-CN"/>
              </w:rPr>
              <w:t xml:space="preserve"> x=</w:t>
            </w:r>
            <m:oMath>
              <m:f>
                <m:fPr>
                  <m:ctrlPr>
                    <w:rPr>
                      <w:rFonts w:ascii="Cambria Math" w:hAnsi="Cambria Math" w:cs="Cambria Math"/>
                      <w:i/>
                      <w:lang w:val="en-US"/>
                    </w:rPr>
                  </m:ctrlPr>
                </m:fPr>
                <m:num>
                  <m:r>
                    <w:rPr>
                      <w:rFonts w:ascii="Cambria Math" w:hAnsi="Cambria Math" w:cs="Cambria Math"/>
                      <w:lang w:val="en-US" w:eastAsia="zh-CN"/>
                    </w:rPr>
                    <m:t>W</m:t>
                  </m:r>
                </m:num>
                <m:den>
                  <m:r>
                    <w:rPr>
                      <w:rFonts w:ascii="Cambria Math" w:hAnsi="Cambria Math" w:cs="Cambria Math"/>
                      <w:lang w:val="en-US" w:eastAsia="zh-CN"/>
                    </w:rPr>
                    <m:t>2</m:t>
                  </m:r>
                </m:den>
              </m:f>
            </m:oMath>
            <w:r>
              <w:rPr>
                <w:rFonts w:hAnsi="Cambria Math" w:cs="Cambria Math" w:hint="eastAsia"/>
                <w:lang w:val="en-US" w:eastAsia="zh-CN"/>
              </w:rPr>
              <w:t>, y=</w:t>
            </w:r>
            <m:oMath>
              <m:f>
                <m:fPr>
                  <m:ctrlPr>
                    <w:rPr>
                      <w:rFonts w:ascii="Cambria Math" w:hAnsi="Cambria Math" w:cs="Cambria Math"/>
                      <w:i/>
                      <w:lang w:val="en-US"/>
                    </w:rPr>
                  </m:ctrlPr>
                </m:fPr>
                <m:num>
                  <m:r>
                    <w:rPr>
                      <w:rFonts w:ascii="Cambria Math" w:hAnsi="Cambria Math" w:cs="Cambria Math"/>
                      <w:lang w:val="en-US" w:eastAsia="zh-CN"/>
                    </w:rPr>
                    <m:t>H</m:t>
                  </m:r>
                </m:num>
                <m:den>
                  <m:r>
                    <w:rPr>
                      <w:rFonts w:ascii="Cambria Math" w:hAnsi="Cambria Math" w:cs="Cambria Math"/>
                      <w:lang w:val="en-US" w:eastAsia="zh-CN"/>
                    </w:rPr>
                    <m:t>2</m:t>
                  </m:r>
                </m:den>
              </m:f>
            </m:oMath>
          </w:p>
          <w:p w14:paraId="02F53E88" w14:textId="77777777" w:rsidR="00AA7B44" w:rsidRDefault="00AA7B44" w:rsidP="007C414A">
            <w:pPr>
              <w:pStyle w:val="Newparagraph"/>
              <w:ind w:firstLine="420"/>
              <w:rPr>
                <w:rFonts w:hAnsi="Cambria Math" w:cs="Cambria Math"/>
                <w:lang w:val="en-US" w:eastAsia="zh-CN"/>
              </w:rPr>
            </w:pPr>
            <w:r>
              <w:rPr>
                <w:rFonts w:hAnsi="Cambria Math" w:cs="Cambria Math" w:hint="eastAsia"/>
                <w:lang w:val="en-US" w:eastAsia="zh-CN"/>
              </w:rPr>
              <w:t xml:space="preserve">  each axis </w:t>
            </w:r>
            <m:oMath>
              <m:r>
                <m:rPr>
                  <m:sty m:val="p"/>
                </m:rPr>
                <w:rPr>
                  <w:rFonts w:ascii="Cambria Math" w:hAnsi="Cambria Math" w:cs="Cambria Math"/>
                  <w:lang w:val="en-US"/>
                </w:rPr>
                <m:t>←</m:t>
              </m:r>
            </m:oMath>
            <w:r>
              <w:rPr>
                <w:rFonts w:hAnsi="Cambria Math" w:cs="Cambria Math" w:hint="eastAsia"/>
                <w:lang w:val="en-US" w:eastAsia="zh-CN"/>
              </w:rPr>
              <w:t xml:space="preserve"> unit length = 200pixel</w:t>
            </w:r>
          </w:p>
          <w:p w14:paraId="156C9F61" w14:textId="77777777" w:rsidR="00AA7B44" w:rsidRDefault="00AA7B44" w:rsidP="007C414A">
            <w:pPr>
              <w:pStyle w:val="Newparagraph"/>
              <w:ind w:firstLine="420"/>
              <w:rPr>
                <w:rFonts w:hAnsi="Cambria Math"/>
                <w:lang w:val="en-US" w:eastAsia="zh-CN"/>
              </w:rPr>
            </w:pPr>
            <w:r>
              <w:rPr>
                <w:rFonts w:hAnsi="Cambria Math" w:hint="eastAsia"/>
                <w:lang w:val="en-US" w:eastAsia="zh-CN"/>
              </w:rPr>
              <w:t xml:space="preserve">//optical flow tracking </w:t>
            </w:r>
            <m:oMath>
              <m:r>
                <w:rPr>
                  <w:rFonts w:ascii="Cambria Math" w:hAnsi="Cambria Math"/>
                  <w:lang w:val="en-US" w:eastAsia="zh-CN"/>
                </w:rPr>
                <m:t>XYZ</m:t>
              </m:r>
            </m:oMath>
            <w:r>
              <w:rPr>
                <w:rFonts w:hAnsi="Cambria Math" w:hint="eastAsia"/>
                <w:lang w:val="en-US" w:eastAsia="zh-CN"/>
              </w:rPr>
              <w:t xml:space="preserve"> in the next frame image as </w:t>
            </w:r>
            <m:oMath>
              <m:r>
                <w:rPr>
                  <w:rFonts w:ascii="Cambria Math" w:hAnsi="Cambria Math"/>
                  <w:lang w:val="en-US" w:eastAsia="zh-CN"/>
                </w:rPr>
                <m:t>X'Y'Z'</m:t>
              </m:r>
            </m:oMath>
            <w:r>
              <w:rPr>
                <w:rFonts w:hAnsi="Cambria Math" w:hint="eastAsia"/>
                <w:lang w:val="en-US" w:eastAsia="zh-CN"/>
              </w:rPr>
              <w:t>.</w:t>
            </w:r>
          </w:p>
          <w:p w14:paraId="032B1A05" w14:textId="77777777" w:rsidR="00AA7B44" w:rsidRDefault="00AA7B44" w:rsidP="007C414A">
            <w:pPr>
              <w:pStyle w:val="Newparagraph"/>
              <w:ind w:firstLine="420"/>
              <w:rPr>
                <w:rFonts w:hAnsi="Cambria Math"/>
                <w:lang w:val="en-US"/>
              </w:rPr>
            </w:pPr>
            <w:r>
              <w:rPr>
                <w:rFonts w:hAnsi="Cambria Math" w:hint="eastAsia"/>
                <w:lang w:val="en-US" w:eastAsia="zh-CN"/>
              </w:rPr>
              <w:t xml:space="preserve">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eastAsia="zh-CN"/>
                                </w:rPr>
                                <m:t>X'</m:t>
                              </m:r>
                            </m:e>
                          </m:mr>
                          <m:mr>
                            <m:e>
                              <m:r>
                                <w:rPr>
                                  <w:rFonts w:ascii="Cambria Math" w:hAnsi="Cambria Math"/>
                                  <w:lang w:val="en-US" w:eastAsia="zh-CN"/>
                                </w:rPr>
                                <m:t>Y'</m:t>
                              </m:r>
                            </m:e>
                          </m:mr>
                        </m:m>
                      </m:e>
                    </m:mr>
                    <m:mr>
                      <m:e>
                        <m:r>
                          <w:rPr>
                            <w:rFonts w:ascii="Cambria Math" w:hAnsi="Cambria Math"/>
                            <w:lang w:val="en-US" w:eastAsia="zh-CN"/>
                          </w:rPr>
                          <m:t>Z'</m:t>
                        </m:r>
                      </m:e>
                    </m:mr>
                    <m:mr>
                      <m:e>
                        <m:r>
                          <w:rPr>
                            <w:rFonts w:ascii="Cambria Math" w:hAnsi="Cambria Math"/>
                            <w:lang w:val="en-US" w:eastAsia="zh-CN"/>
                          </w:rPr>
                          <m:t>1</m:t>
                        </m:r>
                      </m:e>
                    </m:mr>
                  </m:m>
                </m:e>
              </m:d>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ptich</m:t>
                  </m:r>
                </m:sub>
              </m:sSub>
              <m:r>
                <w:rPr>
                  <w:rFonts w:ascii="Cambria Math" w:hAnsi="Cambria Math"/>
                  <w:lang w:val="en-US" w:eastAsia="zh-CN"/>
                </w:rPr>
                <m:t>(</m:t>
              </m:r>
              <m:r>
                <w:rPr>
                  <w:rFonts w:ascii="Cambria Math" w:hAnsi="Cambria Math"/>
                  <w:lang w:val="en-US"/>
                </w:rPr>
                <m:t>θ</m:t>
              </m:r>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roll</m:t>
                  </m:r>
                </m:sub>
              </m:sSub>
              <m:r>
                <w:rPr>
                  <w:rFonts w:ascii="Cambria Math" w:hAnsi="Cambria Math"/>
                  <w:lang w:val="en-US" w:eastAsia="zh-CN"/>
                </w:rPr>
                <m:t>(</m:t>
              </m:r>
              <m:r>
                <w:rPr>
                  <w:rFonts w:ascii="Cambria Math" w:hAnsi="Cambria Math"/>
                  <w:lang w:val="en-US"/>
                </w:rPr>
                <m:t>θ</m:t>
              </m:r>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yaw</m:t>
                  </m:r>
                </m:sub>
              </m:sSub>
              <m:r>
                <w:rPr>
                  <w:rFonts w:ascii="Cambria Math" w:hAnsi="Cambria Math"/>
                  <w:lang w:val="en-US" w:eastAsia="zh-CN"/>
                </w:rPr>
                <m:t>(</m:t>
              </m:r>
              <m:r>
                <w:rPr>
                  <w:rFonts w:ascii="Cambria Math" w:hAnsi="Cambria Math"/>
                  <w:lang w:val="en-US"/>
                </w:rPr>
                <m:t>θ</m:t>
              </m:r>
              <m:r>
                <w:rPr>
                  <w:rFonts w:ascii="Cambria Math" w:hAnsi="Cambria Math"/>
                  <w:lang w:val="en-US" w:eastAsia="zh-CN"/>
                </w:rPr>
                <m:t>)T(x,z)</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eastAsia="zh-CN"/>
                                </w:rPr>
                                <m:t>X</m:t>
                              </m:r>
                            </m:e>
                          </m:mr>
                          <m:mr>
                            <m:e>
                              <m:r>
                                <w:rPr>
                                  <w:rFonts w:ascii="Cambria Math" w:hAnsi="Cambria Math"/>
                                  <w:lang w:val="en-US" w:eastAsia="zh-CN"/>
                                </w:rPr>
                                <m:t>Y</m:t>
                              </m:r>
                            </m:e>
                          </m:mr>
                        </m:m>
                      </m:e>
                    </m:mr>
                    <m:mr>
                      <m:e>
                        <m:r>
                          <w:rPr>
                            <w:rFonts w:ascii="Cambria Math" w:hAnsi="Cambria Math"/>
                            <w:lang w:val="en-US" w:eastAsia="zh-CN"/>
                          </w:rPr>
                          <m:t>Z</m:t>
                        </m:r>
                      </m:e>
                    </m:mr>
                    <m:mr>
                      <m:e>
                        <m:r>
                          <w:rPr>
                            <w:rFonts w:ascii="Cambria Math" w:hAnsi="Cambria Math"/>
                            <w:lang w:val="en-US" w:eastAsia="zh-CN"/>
                          </w:rPr>
                          <m:t>1</m:t>
                        </m:r>
                      </m:e>
                    </m:mr>
                  </m:m>
                </m:e>
              </m:d>
            </m:oMath>
          </w:p>
          <w:p w14:paraId="2791EAC4" w14:textId="77777777" w:rsidR="00AA7B44" w:rsidRDefault="00AA7B44" w:rsidP="007C414A">
            <w:pPr>
              <w:pStyle w:val="Newparagraph"/>
              <w:ind w:firstLine="420"/>
              <w:rPr>
                <w:rFonts w:hAnsi="Cambria Math"/>
                <w:lang w:val="en-US"/>
              </w:rPr>
            </w:pPr>
            <w:r>
              <w:rPr>
                <w:rFonts w:hAnsi="Cambria Math"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ptich</m:t>
                  </m:r>
                </m:sub>
              </m:sSub>
              <m:r>
                <w:rPr>
                  <w:rFonts w:ascii="Cambria Math" w:hAnsi="Cambria Math"/>
                  <w:lang w:val="en-US" w:eastAsia="zh-CN"/>
                </w:rPr>
                <m:t>(</m:t>
              </m:r>
              <m:r>
                <w:rPr>
                  <w:rFonts w:ascii="Cambria Math" w:hAnsi="Cambria Math"/>
                  <w:lang w:val="en-US"/>
                </w:rPr>
                <m:t>θ</m:t>
              </m:r>
              <m:r>
                <w:rPr>
                  <w:rFonts w:ascii="Cambria Math" w:hAnsi="Cambria Math"/>
                  <w:lang w:val="en-US" w:eastAsia="zh-CN"/>
                </w:rPr>
                <m:t>)</m:t>
              </m:r>
            </m:oMath>
            <w:r>
              <w:rPr>
                <w:rFonts w:hAnsi="Cambria Math" w:hint="eastAsia"/>
                <w:lang w:val="en-US" w:eastAsia="zh-CN"/>
              </w:rPr>
              <w:t>=</w:t>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eastAsia="zh-CN"/>
                          </w:rPr>
                          <m:t>1</m:t>
                        </m:r>
                      </m:e>
                      <m:e>
                        <m:r>
                          <w:rPr>
                            <w:rFonts w:ascii="Cambria Math" w:hAnsi="Cambria Math"/>
                            <w:lang w:val="en-US" w:eastAsia="zh-CN"/>
                          </w:rPr>
                          <m:t>0</m:t>
                        </m:r>
                      </m:e>
                      <m:e>
                        <m:r>
                          <w:rPr>
                            <w:rFonts w:ascii="Cambria Math" w:hAnsi="Cambria Math"/>
                            <w:lang w:val="en-US" w:eastAsia="zh-CN"/>
                          </w:rPr>
                          <m:t>0</m:t>
                        </m:r>
                      </m:e>
                    </m:mr>
                    <m:mr>
                      <m:e>
                        <m:r>
                          <w:rPr>
                            <w:rFonts w:ascii="Cambria Math" w:hAnsi="Cambria Math"/>
                            <w:lang w:val="en-US" w:eastAsia="zh-CN"/>
                          </w:rPr>
                          <m:t>0</m:t>
                        </m:r>
                      </m:e>
                      <m:e>
                        <m:r>
                          <w:rPr>
                            <w:rFonts w:ascii="Cambria Math" w:hAnsi="Cambria Math"/>
                            <w:lang w:val="en-US" w:eastAsia="zh-CN"/>
                          </w:rPr>
                          <m:t>cos(</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pitch</m:t>
                            </m:r>
                          </m:sub>
                        </m:sSub>
                        <m:r>
                          <w:rPr>
                            <w:rFonts w:ascii="Cambria Math" w:hAnsi="Cambria Math"/>
                            <w:lang w:val="en-US" w:eastAsia="zh-CN"/>
                          </w:rPr>
                          <m:t>)</m:t>
                        </m:r>
                      </m:e>
                      <m:e>
                        <m:r>
                          <w:rPr>
                            <w:rFonts w:ascii="Cambria Math" w:hAnsi="Cambria Math"/>
                            <w:lang w:val="en-US" w:eastAsia="zh-CN"/>
                          </w:rPr>
                          <m:t>sin(</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pitch</m:t>
                            </m:r>
                          </m:sub>
                        </m:sSub>
                        <m:r>
                          <w:rPr>
                            <w:rFonts w:ascii="Cambria Math" w:hAnsi="Cambria Math"/>
                            <w:lang w:val="en-US" w:eastAsia="zh-CN"/>
                          </w:rPr>
                          <m:t>)</m:t>
                        </m:r>
                      </m:e>
                    </m:mr>
                    <m:mr>
                      <m:e>
                        <m:r>
                          <w:rPr>
                            <w:rFonts w:ascii="Cambria Math" w:hAnsi="Cambria Math"/>
                            <w:lang w:val="en-US" w:eastAsia="zh-CN"/>
                          </w:rPr>
                          <m:t>0</m:t>
                        </m:r>
                      </m:e>
                      <m:e>
                        <m:r>
                          <w:rPr>
                            <w:rFonts w:ascii="Cambria Math" w:hAnsi="Cambria Math"/>
                            <w:lang w:val="en-US" w:eastAsia="zh-CN"/>
                          </w:rPr>
                          <m:t>-sin(</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pitch</m:t>
                            </m:r>
                          </m:sub>
                        </m:sSub>
                        <m:r>
                          <w:rPr>
                            <w:rFonts w:ascii="Cambria Math" w:hAnsi="Cambria Math"/>
                            <w:lang w:val="en-US" w:eastAsia="zh-CN"/>
                          </w:rPr>
                          <m:t>)</m:t>
                        </m:r>
                      </m:e>
                      <m:e>
                        <m:r>
                          <w:rPr>
                            <w:rFonts w:ascii="Cambria Math" w:hAnsi="Cambria Math"/>
                            <w:lang w:val="en-US" w:eastAsia="zh-CN"/>
                          </w:rPr>
                          <m:t>cos(</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pitch</m:t>
                            </m:r>
                          </m:sub>
                        </m:sSub>
                        <m:r>
                          <w:rPr>
                            <w:rFonts w:ascii="Cambria Math" w:hAnsi="Cambria Math"/>
                            <w:lang w:val="en-US" w:eastAsia="zh-CN"/>
                          </w:rPr>
                          <m:t>)</m:t>
                        </m:r>
                      </m:e>
                    </m:mr>
                  </m:m>
                </m:e>
              </m:d>
            </m:oMath>
          </w:p>
          <w:p w14:paraId="23E8167B" w14:textId="77777777" w:rsidR="00AA7B44" w:rsidRDefault="00AA7B44" w:rsidP="007C414A">
            <w:pPr>
              <w:pStyle w:val="Newparagraph"/>
              <w:ind w:firstLine="420"/>
              <w:rPr>
                <w:rFonts w:hAnsi="Cambria Math"/>
                <w:lang w:val="en-US"/>
              </w:rPr>
            </w:pPr>
            <w:r>
              <w:rPr>
                <w:rFonts w:hAnsi="Cambria Math"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roll</m:t>
                  </m:r>
                </m:sub>
              </m:sSub>
              <m:r>
                <w:rPr>
                  <w:rFonts w:ascii="Cambria Math" w:hAnsi="Cambria Math"/>
                  <w:lang w:val="en-US" w:eastAsia="zh-CN"/>
                </w:rPr>
                <m:t>(</m:t>
              </m:r>
              <m:r>
                <w:rPr>
                  <w:rFonts w:ascii="Cambria Math" w:hAnsi="Cambria Math"/>
                  <w:lang w:val="en-US"/>
                </w:rPr>
                <m:t>θ</m:t>
              </m:r>
              <m:r>
                <w:rPr>
                  <w:rFonts w:ascii="Cambria Math" w:hAnsi="Cambria Math"/>
                  <w:lang w:val="en-US" w:eastAsia="zh-CN"/>
                </w:rPr>
                <m:t>)</m:t>
              </m:r>
            </m:oMath>
            <w:r>
              <w:rPr>
                <w:rFonts w:hAnsi="Cambria Math" w:hint="eastAsia"/>
                <w:lang w:val="en-US" w:eastAsia="zh-CN"/>
              </w:rPr>
              <w:t>=</w:t>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eastAsia="zh-CN"/>
                          </w:rPr>
                          <m:t>cos(</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roll</m:t>
                            </m:r>
                          </m:sub>
                        </m:sSub>
                        <m:r>
                          <w:rPr>
                            <w:rFonts w:ascii="Cambria Math" w:hAnsi="Cambria Math"/>
                            <w:lang w:val="en-US" w:eastAsia="zh-CN"/>
                          </w:rPr>
                          <m:t>)</m:t>
                        </m:r>
                      </m:e>
                      <m:e>
                        <m:r>
                          <w:rPr>
                            <w:rFonts w:ascii="Cambria Math" w:hAnsi="Cambria Math"/>
                            <w:lang w:val="en-US" w:eastAsia="zh-CN"/>
                          </w:rPr>
                          <m:t>0</m:t>
                        </m:r>
                      </m:e>
                      <m:e>
                        <m:r>
                          <w:rPr>
                            <w:rFonts w:ascii="Cambria Math" w:hAnsi="Cambria Math"/>
                            <w:lang w:val="en-US" w:eastAsia="zh-CN"/>
                          </w:rPr>
                          <m:t>sin(</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roll</m:t>
                            </m:r>
                          </m:sub>
                        </m:sSub>
                        <m:r>
                          <w:rPr>
                            <w:rFonts w:ascii="Cambria Math" w:hAnsi="Cambria Math"/>
                            <w:lang w:val="en-US" w:eastAsia="zh-CN"/>
                          </w:rPr>
                          <m:t>)</m:t>
                        </m:r>
                      </m:e>
                    </m:mr>
                    <m:mr>
                      <m:e>
                        <m:r>
                          <w:rPr>
                            <w:rFonts w:ascii="Cambria Math" w:hAnsi="Cambria Math"/>
                            <w:lang w:val="en-US" w:eastAsia="zh-CN"/>
                          </w:rPr>
                          <m:t>0</m:t>
                        </m:r>
                      </m:e>
                      <m:e>
                        <m:r>
                          <w:rPr>
                            <w:rFonts w:ascii="Cambria Math" w:hAnsi="Cambria Math"/>
                            <w:lang w:val="en-US" w:eastAsia="zh-CN"/>
                          </w:rPr>
                          <m:t>1</m:t>
                        </m:r>
                      </m:e>
                      <m:e>
                        <m:r>
                          <w:rPr>
                            <w:rFonts w:ascii="Cambria Math" w:hAnsi="Cambria Math"/>
                            <w:lang w:val="en-US" w:eastAsia="zh-CN"/>
                          </w:rPr>
                          <m:t>0</m:t>
                        </m:r>
                      </m:e>
                    </m:mr>
                    <m:mr>
                      <m:e>
                        <m:r>
                          <w:rPr>
                            <w:rFonts w:ascii="Cambria Math" w:hAnsi="Cambria Math"/>
                            <w:lang w:val="en-US" w:eastAsia="zh-CN"/>
                          </w:rPr>
                          <m:t>-sin(</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roll</m:t>
                            </m:r>
                          </m:sub>
                        </m:sSub>
                        <m:r>
                          <w:rPr>
                            <w:rFonts w:ascii="Cambria Math" w:hAnsi="Cambria Math"/>
                            <w:lang w:val="en-US" w:eastAsia="zh-CN"/>
                          </w:rPr>
                          <m:t>)</m:t>
                        </m:r>
                      </m:e>
                      <m:e>
                        <m:r>
                          <w:rPr>
                            <w:rFonts w:ascii="Cambria Math" w:hAnsi="Cambria Math"/>
                            <w:lang w:val="en-US" w:eastAsia="zh-CN"/>
                          </w:rPr>
                          <m:t>0</m:t>
                        </m:r>
                      </m:e>
                      <m:e>
                        <m:r>
                          <w:rPr>
                            <w:rFonts w:ascii="Cambria Math" w:hAnsi="Cambria Math"/>
                            <w:lang w:val="en-US" w:eastAsia="zh-CN"/>
                          </w:rPr>
                          <m:t>cos(</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roll</m:t>
                            </m:r>
                          </m:sub>
                        </m:sSub>
                        <m:r>
                          <w:rPr>
                            <w:rFonts w:ascii="Cambria Math" w:hAnsi="Cambria Math"/>
                            <w:lang w:val="en-US" w:eastAsia="zh-CN"/>
                          </w:rPr>
                          <m:t>)</m:t>
                        </m:r>
                      </m:e>
                    </m:mr>
                  </m:m>
                </m:e>
              </m:d>
            </m:oMath>
          </w:p>
          <w:p w14:paraId="19B33CC9" w14:textId="77777777" w:rsidR="00AA7B44" w:rsidRDefault="00AA7B44" w:rsidP="007C414A">
            <w:pPr>
              <w:pStyle w:val="Newparagraph"/>
              <w:ind w:firstLine="420"/>
              <w:rPr>
                <w:rFonts w:hAnsi="Cambria Math"/>
                <w:lang w:val="en-US"/>
              </w:rPr>
            </w:pPr>
            <w:r>
              <w:rPr>
                <w:rFonts w:hAnsi="Cambria Math" w:hint="eastAsia"/>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R</m:t>
                  </m:r>
                </m:e>
                <m:sub>
                  <m:r>
                    <w:rPr>
                      <w:rFonts w:ascii="Cambria Math" w:hAnsi="Cambria Math"/>
                      <w:lang w:val="en-US" w:eastAsia="zh-CN"/>
                    </w:rPr>
                    <m:t>yaw</m:t>
                  </m:r>
                </m:sub>
              </m:sSub>
              <m:r>
                <w:rPr>
                  <w:rFonts w:ascii="Cambria Math" w:hAnsi="Cambria Math"/>
                  <w:lang w:val="en-US" w:eastAsia="zh-CN"/>
                </w:rPr>
                <m:t>(</m:t>
              </m:r>
              <m:r>
                <w:rPr>
                  <w:rFonts w:ascii="Cambria Math" w:hAnsi="Cambria Math"/>
                  <w:lang w:val="en-US"/>
                </w:rPr>
                <m:t>θ</m:t>
              </m:r>
              <m:r>
                <w:rPr>
                  <w:rFonts w:ascii="Cambria Math" w:hAnsi="Cambria Math"/>
                  <w:lang w:val="en-US" w:eastAsia="zh-CN"/>
                </w:rPr>
                <m:t>)</m:t>
              </m:r>
            </m:oMath>
            <w:r>
              <w:rPr>
                <w:rFonts w:hAnsi="Cambria Math" w:hint="eastAsia"/>
                <w:lang w:val="en-US" w:eastAsia="zh-CN"/>
              </w:rPr>
              <w:t>=</w:t>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eastAsia="zh-CN"/>
                          </w:rPr>
                          <m:t>cos(</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yaw</m:t>
                            </m:r>
                          </m:sub>
                        </m:sSub>
                        <m:r>
                          <w:rPr>
                            <w:rFonts w:ascii="Cambria Math" w:hAnsi="Cambria Math"/>
                            <w:lang w:val="en-US" w:eastAsia="zh-CN"/>
                          </w:rPr>
                          <m:t>)</m:t>
                        </m:r>
                      </m:e>
                      <m:e>
                        <m:r>
                          <w:rPr>
                            <w:rFonts w:ascii="Cambria Math" w:hAnsi="Cambria Math"/>
                            <w:lang w:val="en-US" w:eastAsia="zh-CN"/>
                          </w:rPr>
                          <m:t>-sin(</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yaw</m:t>
                            </m:r>
                          </m:sub>
                        </m:sSub>
                        <m:r>
                          <w:rPr>
                            <w:rFonts w:ascii="Cambria Math" w:hAnsi="Cambria Math"/>
                            <w:lang w:val="en-US" w:eastAsia="zh-CN"/>
                          </w:rPr>
                          <m:t>)</m:t>
                        </m:r>
                      </m:e>
                      <m:e>
                        <m:r>
                          <w:rPr>
                            <w:rFonts w:ascii="Cambria Math" w:hAnsi="Cambria Math"/>
                            <w:lang w:val="en-US" w:eastAsia="zh-CN"/>
                          </w:rPr>
                          <m:t>0</m:t>
                        </m:r>
                      </m:e>
                    </m:mr>
                    <m:mr>
                      <m:e>
                        <m:r>
                          <w:rPr>
                            <w:rFonts w:ascii="Cambria Math" w:hAnsi="Cambria Math"/>
                            <w:lang w:val="en-US" w:eastAsia="zh-CN"/>
                          </w:rPr>
                          <m:t>sin(</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yaw)</m:t>
                            </m:r>
                          </m:sub>
                        </m:sSub>
                      </m:e>
                      <m:e>
                        <m:r>
                          <w:rPr>
                            <w:rFonts w:ascii="Cambria Math" w:hAnsi="Cambria Math"/>
                            <w:lang w:val="en-US" w:eastAsia="zh-CN"/>
                          </w:rPr>
                          <m:t>cos(</m:t>
                        </m:r>
                        <m:sSub>
                          <m:sSubPr>
                            <m:ctrlPr>
                              <w:rPr>
                                <w:rFonts w:ascii="Cambria Math" w:hAnsi="Cambria Math"/>
                                <w:i/>
                                <w:lang w:val="en-US" w:eastAsia="zh-CN"/>
                              </w:rPr>
                            </m:ctrlPr>
                          </m:sSubPr>
                          <m:e>
                            <m:r>
                              <w:rPr>
                                <w:rFonts w:ascii="Cambria Math" w:hAnsi="Cambria Math"/>
                                <w:lang w:val="en-US"/>
                              </w:rPr>
                              <m:t>θ</m:t>
                            </m:r>
                          </m:e>
                          <m:sub>
                            <m:r>
                              <w:rPr>
                                <w:rFonts w:ascii="Cambria Math" w:hAnsi="Cambria Math"/>
                                <w:lang w:val="en-US" w:eastAsia="zh-CN"/>
                              </w:rPr>
                              <m:t>yaw</m:t>
                            </m:r>
                          </m:sub>
                        </m:sSub>
                        <m:r>
                          <w:rPr>
                            <w:rFonts w:ascii="Cambria Math" w:hAnsi="Cambria Math"/>
                            <w:lang w:val="en-US" w:eastAsia="zh-CN"/>
                          </w:rPr>
                          <m:t>)</m:t>
                        </m:r>
                      </m:e>
                      <m:e>
                        <m:r>
                          <w:rPr>
                            <w:rFonts w:ascii="Cambria Math" w:hAnsi="Cambria Math"/>
                            <w:lang w:val="en-US" w:eastAsia="zh-CN"/>
                          </w:rPr>
                          <m:t>0</m:t>
                        </m:r>
                      </m:e>
                    </m:m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1</m:t>
                        </m:r>
                      </m:e>
                    </m:mr>
                  </m:m>
                </m:e>
              </m:d>
            </m:oMath>
          </w:p>
          <w:p w14:paraId="0C2FA52B" w14:textId="77777777" w:rsidR="00AA7B44" w:rsidRDefault="00AA7B44" w:rsidP="007C414A">
            <w:pPr>
              <w:pStyle w:val="Newparagraph"/>
              <w:ind w:firstLine="420"/>
              <w:rPr>
                <w:rFonts w:hAnsi="Cambria Math"/>
                <w:lang w:val="en-US"/>
              </w:rPr>
            </w:pPr>
            <w:r>
              <w:rPr>
                <w:rFonts w:hAnsi="Cambria Math" w:hint="eastAsia"/>
                <w:lang w:val="en-US" w:eastAsia="zh-CN"/>
              </w:rPr>
              <w:t xml:space="preserve">  </w:t>
            </w:r>
            <m:oMath>
              <m:r>
                <w:rPr>
                  <w:rFonts w:ascii="Cambria Math" w:hAnsi="Cambria Math"/>
                  <w:lang w:val="en-US" w:eastAsia="zh-CN"/>
                </w:rPr>
                <m:t>T(x,z)</m:t>
              </m:r>
            </m:oMath>
            <w:r>
              <w:rPr>
                <w:rFonts w:hAnsi="Cambria Math" w:hint="eastAsia"/>
                <w:lang w:val="en-US" w:eastAsia="zh-CN"/>
              </w:rPr>
              <w:t>=</w:t>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m>
                          <m:mPr>
                            <m:mcs>
                              <m:mc>
                                <m:mcPr>
                                  <m:count m:val="1"/>
                                  <m:mcJc m:val="center"/>
                                </m:mcPr>
                              </m:mc>
                            </m:mcs>
                            <m:ctrlPr>
                              <w:rPr>
                                <w:rFonts w:ascii="Cambria Math" w:hAnsi="Cambria Math"/>
                                <w:i/>
                                <w:lang w:val="en-US"/>
                              </w:rPr>
                            </m:ctrlPr>
                          </m:mPr>
                          <m:mr>
                            <m:e>
                              <m:r>
                                <w:rPr>
                                  <w:rFonts w:ascii="Cambria Math" w:hAnsi="Cambria Math"/>
                                  <w:lang w:val="en-US" w:eastAsia="zh-CN"/>
                                </w:rPr>
                                <m:t>0</m:t>
                              </m:r>
                            </m:e>
                          </m:mr>
                          <m:mr>
                            <m:e>
                              <m:r>
                                <w:rPr>
                                  <w:rFonts w:ascii="Cambria Math" w:hAnsi="Cambria Math"/>
                                  <w:lang w:val="en-US" w:eastAsia="zh-CN"/>
                                </w:rPr>
                                <m:t>0</m:t>
                              </m:r>
                            </m:e>
                          </m:mr>
                        </m:m>
                      </m:e>
                      <m:e>
                        <m:m>
                          <m:mPr>
                            <m:mcs>
                              <m:mc>
                                <m:mcPr>
                                  <m:count m:val="1"/>
                                  <m:mcJc m:val="center"/>
                                </m:mcPr>
                              </m:mc>
                            </m:mcs>
                            <m:ctrlPr>
                              <w:rPr>
                                <w:rFonts w:ascii="Cambria Math" w:hAnsi="Cambria Math"/>
                                <w:i/>
                                <w:lang w:val="en-US"/>
                              </w:rPr>
                            </m:ctrlPr>
                          </m:mPr>
                          <m:mr>
                            <m:e>
                              <m:r>
                                <w:rPr>
                                  <w:rFonts w:ascii="Cambria Math" w:hAnsi="Cambria Math"/>
                                  <w:lang w:val="en-US" w:eastAsia="zh-CN"/>
                                </w:rPr>
                                <m:t>0</m:t>
                              </m:r>
                            </m:e>
                          </m:mr>
                          <m:mr>
                            <m:e>
                              <m:r>
                                <w:rPr>
                                  <w:rFonts w:ascii="Cambria Math" w:hAnsi="Cambria Math"/>
                                  <w:lang w:val="en-US" w:eastAsia="zh-CN"/>
                                </w:rPr>
                                <m:t>0</m:t>
                              </m:r>
                            </m:e>
                          </m:mr>
                        </m:m>
                      </m:e>
                      <m:e>
                        <m:m>
                          <m:mPr>
                            <m:mcs>
                              <m:mc>
                                <m:mcPr>
                                  <m:count m:val="1"/>
                                  <m:mcJc m:val="center"/>
                                </m:mcPr>
                              </m:mc>
                            </m:mcs>
                            <m:ctrlPr>
                              <w:rPr>
                                <w:rFonts w:ascii="Cambria Math" w:hAnsi="Cambria Math"/>
                                <w:i/>
                                <w:lang w:val="en-US"/>
                              </w:rPr>
                            </m:ctrlPr>
                          </m:mPr>
                          <m:mr>
                            <m:e>
                              <m:r>
                                <w:rPr>
                                  <w:rFonts w:ascii="Cambria Math" w:hAnsi="Cambria Math"/>
                                  <w:lang w:val="en-US" w:eastAsia="zh-CN"/>
                                </w:rPr>
                                <m:t>1</m:t>
                              </m:r>
                            </m:e>
                          </m:mr>
                          <m:mr>
                            <m:e>
                              <m:r>
                                <w:rPr>
                                  <w:rFonts w:ascii="Cambria Math" w:hAnsi="Cambria Math"/>
                                  <w:lang w:val="en-US" w:eastAsia="zh-CN"/>
                                </w:rPr>
                                <m:t>0</m:t>
                              </m:r>
                            </m:e>
                          </m:mr>
                        </m:m>
                      </m:e>
                    </m:mr>
                  </m:m>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eastAsia="zh-CN"/>
                              </w:rPr>
                              <m:t xml:space="preserve">     x</m:t>
                            </m:r>
                          </m:e>
                          <m:sub>
                            <m:r>
                              <w:rPr>
                                <w:rFonts w:ascii="Cambria Math" w:hAnsi="Cambria Math"/>
                                <w:lang w:val="en-US" w:eastAsia="zh-CN"/>
                              </w:rPr>
                              <m:t>pitch</m:t>
                            </m:r>
                          </m:sub>
                        </m:sSub>
                      </m:e>
                    </m:mr>
                    <m:mr>
                      <m:e>
                        <m:r>
                          <w:rPr>
                            <w:rFonts w:ascii="Cambria Math" w:hAnsi="Cambria Math"/>
                            <w:lang w:val="en-US" w:eastAsia="zh-CN"/>
                          </w:rPr>
                          <m:t>0</m:t>
                        </m:r>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eastAsia="zh-CN"/>
                                    </w:rPr>
                                    <m:t>z</m:t>
                                  </m:r>
                                </m:e>
                                <m:sub>
                                  <m:r>
                                    <w:rPr>
                                      <w:rFonts w:ascii="Cambria Math" w:hAnsi="Cambria Math"/>
                                      <w:lang w:val="en-US" w:eastAsia="zh-CN"/>
                                    </w:rPr>
                                    <m:t>yaw</m:t>
                                  </m:r>
                                </m:sub>
                              </m:sSub>
                            </m:e>
                          </m:mr>
                          <m:mr>
                            <m:e>
                              <m:r>
                                <w:rPr>
                                  <w:rFonts w:ascii="Cambria Math" w:hAnsi="Cambria Math"/>
                                  <w:lang w:val="en-US" w:eastAsia="zh-CN"/>
                                </w:rPr>
                                <m:t>1</m:t>
                              </m:r>
                            </m:e>
                          </m:mr>
                        </m:m>
                      </m:e>
                    </m:mr>
                  </m:m>
                </m:e>
              </m:d>
            </m:oMath>
          </w:p>
          <w:p w14:paraId="1AE0144D" w14:textId="77777777" w:rsidR="00AA7B44" w:rsidRDefault="00AA7B44" w:rsidP="007C414A">
            <w:pPr>
              <w:pStyle w:val="Newparagraph"/>
              <w:ind w:firstLine="420"/>
              <w:rPr>
                <w:rFonts w:hAnsi="Cambria Math"/>
                <w:lang w:val="en-US" w:eastAsia="zh-CN"/>
              </w:rPr>
            </w:pPr>
            <w:r>
              <w:rPr>
                <w:rFonts w:hAnsi="Cambria Math" w:hint="eastAsia"/>
                <w:lang w:val="en-US" w:eastAsia="zh-CN"/>
              </w:rPr>
              <w:t xml:space="preserve">  </w:t>
            </w:r>
            <m:oMath>
              <m:r>
                <m:rPr>
                  <m:sty m:val="bi"/>
                </m:rPr>
                <w:rPr>
                  <w:rFonts w:ascii="Cambria Math" w:hAnsi="Cambria Math"/>
                  <w:lang w:val="en-US"/>
                </w:rPr>
                <m:t>ω</m:t>
              </m:r>
              <m:r>
                <w:rPr>
                  <w:rFonts w:ascii="Cambria Math" w:hAnsi="Cambria Math"/>
                  <w:lang w:val="en-US" w:eastAsia="zh-CN"/>
                </w:rPr>
                <m:t>=</m:t>
              </m:r>
              <m:r>
                <m:rPr>
                  <m:sty m:val="bi"/>
                </m:rPr>
                <w:rPr>
                  <w:rFonts w:ascii="Cambria Math" w:hAnsi="Cambria Math" w:cs="Cambria Math"/>
                  <w:lang w:val="en-US" w:eastAsia="zh-CN"/>
                </w:rPr>
                <m:t>θ</m:t>
              </m:r>
              <m:r>
                <w:rPr>
                  <w:rFonts w:ascii="Cambria Math" w:hAnsi="Cambria Math" w:cs="Cambria Math"/>
                  <w:lang w:val="en-US" w:eastAsia="zh-CN"/>
                </w:rPr>
                <m:t>/t</m:t>
              </m:r>
            </m:oMath>
            <w:r>
              <w:rPr>
                <w:rFonts w:hAnsi="Cambria Math" w:hint="eastAsia"/>
                <w:lang w:val="en-US" w:eastAsia="zh-CN"/>
              </w:rPr>
              <w:t>, where t is the time interval between each frame</w:t>
            </w:r>
          </w:p>
          <w:p w14:paraId="217791DC" w14:textId="77777777" w:rsidR="00AA7B44" w:rsidRDefault="00AA7B44" w:rsidP="007C414A">
            <w:pPr>
              <w:pStyle w:val="Newparagraph"/>
              <w:ind w:firstLine="420"/>
              <w:rPr>
                <w:rFonts w:hAnsi="Cambria Math"/>
                <w:lang w:val="en-US" w:eastAsia="zh-CN"/>
              </w:rPr>
            </w:pPr>
            <w:r>
              <w:rPr>
                <w:rFonts w:hAnsi="Cambria Math" w:hint="eastAsia"/>
                <w:lang w:val="en-US" w:eastAsia="zh-CN"/>
              </w:rPr>
              <w:t xml:space="preserve">  </w:t>
            </w:r>
            <m:oMath>
              <m:r>
                <m:rPr>
                  <m:sty m:val="bi"/>
                </m:rPr>
                <w:rPr>
                  <w:rFonts w:ascii="Cambria Math" w:hAnsi="Cambria Math"/>
                  <w:lang w:val="en-US" w:eastAsia="zh-CN"/>
                </w:rPr>
                <m:t>a</m:t>
              </m:r>
              <m:r>
                <m:rPr>
                  <m:sty m:val="p"/>
                </m:rPr>
                <w:rPr>
                  <w:rFonts w:ascii="Cambria Math" w:hAnsi="Cambria Math"/>
                  <w:lang w:val="en-US" w:eastAsia="zh-CN"/>
                </w:rPr>
                <m:t>=</m:t>
              </m:r>
              <m:sSup>
                <m:sSupPr>
                  <m:ctrlPr>
                    <w:rPr>
                      <w:rFonts w:ascii="Cambria Math" w:hAnsi="Cambria Math"/>
                      <w:lang w:val="en-US" w:eastAsia="zh-CN"/>
                    </w:rPr>
                  </m:ctrlPr>
                </m:sSupPr>
                <m:e>
                  <m:r>
                    <m:rPr>
                      <m:sty m:val="p"/>
                    </m:rPr>
                    <w:rPr>
                      <w:rFonts w:ascii="Cambria Math" w:hAnsi="Cambria Math"/>
                      <w:lang w:val="en-US" w:eastAsia="zh-CN"/>
                    </w:rPr>
                    <m:t>d</m:t>
                  </m:r>
                </m:e>
                <m:sup>
                  <m:r>
                    <m:rPr>
                      <m:sty m:val="p"/>
                    </m:rPr>
                    <w:rPr>
                      <w:rFonts w:ascii="Cambria Math" w:hAnsi="Cambria Math"/>
                      <w:lang w:val="en-US" w:eastAsia="zh-CN"/>
                    </w:rPr>
                    <m:t>2</m:t>
                  </m:r>
                </m:sup>
              </m:sSup>
              <m:r>
                <m:rPr>
                  <m:sty m:val="b"/>
                </m:rPr>
                <w:rPr>
                  <w:rFonts w:ascii="Cambria Math" w:hAnsi="Cambria Math"/>
                  <w:lang w:val="en-US" w:eastAsia="zh-CN"/>
                </w:rPr>
                <m:t>L</m:t>
              </m:r>
              <m:r>
                <m:rPr>
                  <m:sty m:val="p"/>
                </m:rPr>
                <w:rPr>
                  <w:rFonts w:ascii="Cambria Math" w:hAnsi="Cambria Math"/>
                  <w:lang w:val="en-US" w:eastAsia="zh-CN"/>
                </w:rPr>
                <m:t>/</m:t>
              </m:r>
              <m:sSup>
                <m:sSupPr>
                  <m:ctrlPr>
                    <w:rPr>
                      <w:rFonts w:ascii="Cambria Math" w:hAnsi="Cambria Math"/>
                      <w:lang w:val="en-US" w:eastAsia="zh-CN"/>
                    </w:rPr>
                  </m:ctrlPr>
                </m:sSupPr>
                <m:e>
                  <m:r>
                    <m:rPr>
                      <m:sty m:val="p"/>
                    </m:rPr>
                    <w:rPr>
                      <w:rFonts w:ascii="Cambria Math" w:hAnsi="Cambria Math"/>
                      <w:lang w:val="en-US" w:eastAsia="zh-CN"/>
                    </w:rPr>
                    <m:t>dt</m:t>
                  </m:r>
                </m:e>
                <m:sup>
                  <m:r>
                    <m:rPr>
                      <m:sty m:val="p"/>
                    </m:rPr>
                    <w:rPr>
                      <w:rFonts w:ascii="Cambria Math" w:hAnsi="Cambria Math"/>
                      <w:lang w:val="en-US" w:eastAsia="zh-CN"/>
                    </w:rPr>
                    <m:t>2</m:t>
                  </m:r>
                </m:sup>
              </m:sSup>
            </m:oMath>
            <w:r>
              <w:rPr>
                <w:rFonts w:hAnsi="Cambria Math" w:hint="eastAsia"/>
                <w:lang w:val="en-US" w:eastAsia="zh-CN"/>
              </w:rPr>
              <w:t>, where L is the displacement of center point</w:t>
            </w:r>
          </w:p>
          <w:p w14:paraId="03236E21" w14:textId="77777777" w:rsidR="00AA7B44" w:rsidRDefault="00AA7B44" w:rsidP="007C414A">
            <w:pPr>
              <w:pStyle w:val="Newparagraph"/>
              <w:ind w:firstLine="420"/>
              <w:rPr>
                <w:rFonts w:hAnsi="Cambria Math" w:cs="Cambria Math"/>
                <w:lang w:val="en-US" w:eastAsia="zh-CN"/>
              </w:rPr>
            </w:pPr>
            <w:r>
              <w:rPr>
                <w:rFonts w:hAnsi="Cambria Math" w:cs="Cambria Math" w:hint="eastAsia"/>
                <w:lang w:val="en-US" w:eastAsia="zh-CN"/>
              </w:rPr>
              <w:lastRenderedPageBreak/>
              <w:t>end for</w:t>
            </w:r>
          </w:p>
        </w:tc>
      </w:tr>
    </w:tbl>
    <w:p w14:paraId="42B63741" w14:textId="77777777" w:rsidR="00AA7B44" w:rsidRDefault="00AA7B44" w:rsidP="00AA7B44">
      <w:pPr>
        <w:pStyle w:val="Newparagraph"/>
        <w:ind w:firstLine="420"/>
        <w:rPr>
          <w:lang w:val="en-US" w:eastAsia="zh-CN"/>
        </w:rPr>
      </w:pPr>
    </w:p>
    <w:p w14:paraId="259D2CA8" w14:textId="44D989EB" w:rsidR="00AA7B44" w:rsidRDefault="00AA7B44" w:rsidP="00AA7B44">
      <w:pPr>
        <w:pStyle w:val="2"/>
        <w:ind w:firstLine="420"/>
      </w:pPr>
      <w:r>
        <w:rPr>
          <w:rFonts w:hint="eastAsia"/>
        </w:rPr>
        <w:t>实验效果</w:t>
      </w:r>
    </w:p>
    <w:p w14:paraId="7F10DB21" w14:textId="73AE00C3" w:rsidR="00AA7B44" w:rsidRDefault="00AA7B44" w:rsidP="00C94D9A">
      <w:pPr>
        <w:ind w:firstLine="420"/>
        <w:rPr>
          <w:rFonts w:hint="eastAsia"/>
        </w:rPr>
      </w:pPr>
      <w:r>
        <w:rPr>
          <w:rFonts w:hint="eastAsia"/>
        </w:rPr>
        <w:t>输入视频为手机录像视频，</w:t>
      </w:r>
      <w:r w:rsidR="00C94D9A">
        <w:rPr>
          <w:rFonts w:hint="eastAsia"/>
        </w:rPr>
        <w:t>录制画面先后进行了手机俯仰角度拍摄（</w:t>
      </w:r>
      <w:r w:rsidR="00C94D9A">
        <w:rPr>
          <w:rFonts w:hint="eastAsia"/>
        </w:rPr>
        <w:t>pitch</w:t>
      </w:r>
      <w:r w:rsidR="00C94D9A">
        <w:rPr>
          <w:rFonts w:hint="eastAsia"/>
        </w:rPr>
        <w:t>轴），左右旋转拍摄（</w:t>
      </w:r>
      <w:r w:rsidR="00C94D9A">
        <w:rPr>
          <w:rFonts w:hint="eastAsia"/>
        </w:rPr>
        <w:t>roll</w:t>
      </w:r>
      <w:r w:rsidR="00C94D9A">
        <w:rPr>
          <w:rFonts w:hint="eastAsia"/>
        </w:rPr>
        <w:t>轴），摇摆角度拍摄（</w:t>
      </w:r>
      <w:r w:rsidR="00C94D9A">
        <w:rPr>
          <w:rFonts w:hint="eastAsia"/>
        </w:rPr>
        <w:t>yaw</w:t>
      </w:r>
      <w:r w:rsidR="00C94D9A">
        <w:rPr>
          <w:rFonts w:hint="eastAsia"/>
        </w:rPr>
        <w:t>轴）。</w:t>
      </w:r>
      <w:r>
        <w:rPr>
          <w:rFonts w:hint="eastAsia"/>
        </w:rPr>
        <w:t>分析结果如图</w:t>
      </w:r>
      <w:r>
        <w:rPr>
          <w:rFonts w:hint="eastAsia"/>
        </w:rPr>
        <w:t>2</w:t>
      </w:r>
      <w:r w:rsidR="00C94D9A">
        <w:rPr>
          <w:rFonts w:hint="eastAsia"/>
        </w:rPr>
        <w:t>所示</w:t>
      </w:r>
      <w:r>
        <w:rPr>
          <w:rFonts w:hint="eastAsia"/>
        </w:rPr>
        <w:t>，</w:t>
      </w:r>
      <w:r w:rsidR="00C94D9A">
        <w:rPr>
          <w:rFonts w:hint="eastAsia"/>
        </w:rPr>
        <w:t>本代码完整的实现了</w:t>
      </w:r>
      <w:r w:rsidR="00C94D9A">
        <w:rPr>
          <w:rFonts w:hint="eastAsia"/>
        </w:rPr>
        <w:t>3</w:t>
      </w:r>
      <w:r w:rsidR="00C94D9A">
        <w:rPr>
          <w:rFonts w:hint="eastAsia"/>
        </w:rPr>
        <w:t>轴动态捕捉及横、纵向加速度的识别，类比于</w:t>
      </w:r>
      <w:r w:rsidR="00C94D9A">
        <w:rPr>
          <w:rFonts w:hint="eastAsia"/>
        </w:rPr>
        <w:t>VR</w:t>
      </w:r>
      <w:r w:rsidR="00C94D9A">
        <w:rPr>
          <w:rFonts w:hint="eastAsia"/>
        </w:rPr>
        <w:t>视频场景对人体头颈运动的刺激影响。</w:t>
      </w:r>
      <w:r w:rsidR="00C94D9A">
        <w:rPr>
          <w:rFonts w:hint="eastAsia"/>
        </w:rPr>
        <w:t>3</w:t>
      </w:r>
      <w:r w:rsidR="00C94D9A">
        <w:rPr>
          <w:rFonts w:hint="eastAsia"/>
        </w:rPr>
        <w:t>轴向的旋转动态及轴向加速度均与手机实际运动轨迹一致。该模型建立完成。</w:t>
      </w:r>
    </w:p>
    <w:p w14:paraId="0BA905C8" w14:textId="013B8E36" w:rsidR="00AA7B44" w:rsidRDefault="00C94D9A" w:rsidP="00AA7B44">
      <w:pPr>
        <w:ind w:firstLine="420"/>
      </w:pPr>
      <w:r w:rsidRPr="00C94D9A">
        <w:drawing>
          <wp:inline distT="0" distB="0" distL="0" distR="0" wp14:anchorId="64CB64B0" wp14:editId="480BD04A">
            <wp:extent cx="5274310" cy="2810510"/>
            <wp:effectExtent l="0" t="0" r="2540" b="8890"/>
            <wp:docPr id="273051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51641" name=""/>
                    <pic:cNvPicPr/>
                  </pic:nvPicPr>
                  <pic:blipFill>
                    <a:blip r:embed="rId8"/>
                    <a:stretch>
                      <a:fillRect/>
                    </a:stretch>
                  </pic:blipFill>
                  <pic:spPr>
                    <a:xfrm>
                      <a:off x="0" y="0"/>
                      <a:ext cx="5274310" cy="2810510"/>
                    </a:xfrm>
                    <a:prstGeom prst="rect">
                      <a:avLst/>
                    </a:prstGeom>
                  </pic:spPr>
                </pic:pic>
              </a:graphicData>
            </a:graphic>
          </wp:inline>
        </w:drawing>
      </w:r>
    </w:p>
    <w:p w14:paraId="7F4D70B7" w14:textId="2A2A026D" w:rsidR="00AA7B44" w:rsidRPr="00AA7B44" w:rsidRDefault="00AA7B44" w:rsidP="00AA7B44">
      <w:pPr>
        <w:ind w:firstLine="420"/>
        <w:jc w:val="center"/>
        <w:rPr>
          <w:rFonts w:hint="eastAsia"/>
        </w:rPr>
      </w:pPr>
      <w:r>
        <w:rPr>
          <w:rFonts w:hint="eastAsia"/>
        </w:rPr>
        <w:t>图</w:t>
      </w:r>
      <w:r>
        <w:rPr>
          <w:rFonts w:hint="eastAsia"/>
        </w:rPr>
        <w:t>2</w:t>
      </w:r>
    </w:p>
    <w:sectPr w:rsidR="00AA7B44" w:rsidRPr="00AA7B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74980" w14:textId="77777777" w:rsidR="00E91AA3" w:rsidRDefault="00E91AA3" w:rsidP="006201F7">
      <w:pPr>
        <w:ind w:firstLine="420"/>
      </w:pPr>
      <w:r>
        <w:separator/>
      </w:r>
    </w:p>
  </w:endnote>
  <w:endnote w:type="continuationSeparator" w:id="0">
    <w:p w14:paraId="47AB5380" w14:textId="77777777" w:rsidR="00E91AA3" w:rsidRDefault="00E91AA3" w:rsidP="006201F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32B87" w14:textId="77777777" w:rsidR="00E91AA3" w:rsidRDefault="00E91AA3" w:rsidP="006201F7">
      <w:pPr>
        <w:ind w:firstLine="420"/>
      </w:pPr>
      <w:r>
        <w:separator/>
      </w:r>
    </w:p>
  </w:footnote>
  <w:footnote w:type="continuationSeparator" w:id="0">
    <w:p w14:paraId="417EB065" w14:textId="77777777" w:rsidR="00E91AA3" w:rsidRDefault="00E91AA3" w:rsidP="006201F7">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09B756A"/>
    <w:multiLevelType w:val="singleLevel"/>
    <w:tmpl w:val="C09B756A"/>
    <w:lvl w:ilvl="0">
      <w:start w:val="1"/>
      <w:numFmt w:val="decimal"/>
      <w:suff w:val="nothing"/>
      <w:lvlText w:val="（%1）"/>
      <w:lvlJc w:val="left"/>
    </w:lvl>
  </w:abstractNum>
  <w:abstractNum w:abstractNumId="1" w15:restartNumberingAfterBreak="0">
    <w:nsid w:val="F4A66E8E"/>
    <w:multiLevelType w:val="singleLevel"/>
    <w:tmpl w:val="F4A66E8E"/>
    <w:lvl w:ilvl="0">
      <w:start w:val="2"/>
      <w:numFmt w:val="decimal"/>
      <w:suff w:val="nothing"/>
      <w:lvlText w:val="%1、"/>
      <w:lvlJc w:val="left"/>
    </w:lvl>
  </w:abstractNum>
  <w:abstractNum w:abstractNumId="2" w15:restartNumberingAfterBreak="0">
    <w:nsid w:val="FE10E09E"/>
    <w:multiLevelType w:val="singleLevel"/>
    <w:tmpl w:val="FE10E09E"/>
    <w:lvl w:ilvl="0">
      <w:start w:val="1"/>
      <w:numFmt w:val="decimal"/>
      <w:suff w:val="nothing"/>
      <w:lvlText w:val="（%1）"/>
      <w:lvlJc w:val="left"/>
    </w:lvl>
  </w:abstractNum>
  <w:abstractNum w:abstractNumId="3" w15:restartNumberingAfterBreak="0">
    <w:nsid w:val="4413D181"/>
    <w:multiLevelType w:val="singleLevel"/>
    <w:tmpl w:val="4413D181"/>
    <w:lvl w:ilvl="0">
      <w:start w:val="1"/>
      <w:numFmt w:val="decimal"/>
      <w:suff w:val="nothing"/>
      <w:lvlText w:val="（%1）"/>
      <w:lvlJc w:val="left"/>
    </w:lvl>
  </w:abstractNum>
  <w:abstractNum w:abstractNumId="4" w15:restartNumberingAfterBreak="0">
    <w:nsid w:val="6A292406"/>
    <w:multiLevelType w:val="singleLevel"/>
    <w:tmpl w:val="6A292406"/>
    <w:lvl w:ilvl="0">
      <w:start w:val="1"/>
      <w:numFmt w:val="decimal"/>
      <w:suff w:val="nothing"/>
      <w:lvlText w:val="（%1）"/>
      <w:lvlJc w:val="left"/>
    </w:lvl>
  </w:abstractNum>
  <w:num w:numId="1" w16cid:durableId="2009212144">
    <w:abstractNumId w:val="2"/>
  </w:num>
  <w:num w:numId="2" w16cid:durableId="1305234573">
    <w:abstractNumId w:val="1"/>
  </w:num>
  <w:num w:numId="3" w16cid:durableId="431974558">
    <w:abstractNumId w:val="4"/>
  </w:num>
  <w:num w:numId="4" w16cid:durableId="893856189">
    <w:abstractNumId w:val="0"/>
  </w:num>
  <w:num w:numId="5" w16cid:durableId="4767268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liMmM1OGJkYjY5ZmVhOTNkNTI5MDNmY2Y0ODZiNTMifQ=="/>
  </w:docVars>
  <w:rsids>
    <w:rsidRoot w:val="00DE2D8D"/>
    <w:rsid w:val="00402D00"/>
    <w:rsid w:val="00577739"/>
    <w:rsid w:val="006201F7"/>
    <w:rsid w:val="009B5528"/>
    <w:rsid w:val="00AA7B44"/>
    <w:rsid w:val="00C67A9A"/>
    <w:rsid w:val="00C94D9A"/>
    <w:rsid w:val="00DE2D8D"/>
    <w:rsid w:val="00E91AA3"/>
    <w:rsid w:val="159B0578"/>
    <w:rsid w:val="2C2F356C"/>
    <w:rsid w:val="3AB000D7"/>
    <w:rsid w:val="45AA4583"/>
    <w:rsid w:val="62AD0601"/>
    <w:rsid w:val="71224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B51F1B"/>
  <w15:docId w15:val="{52581247-FA26-4CAF-8083-815E855AA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7B44"/>
    <w:pPr>
      <w:widowControl w:val="0"/>
      <w:spacing w:line="360" w:lineRule="auto"/>
      <w:ind w:firstLineChars="200" w:firstLine="200"/>
      <w:jc w:val="both"/>
    </w:pPr>
    <w:rPr>
      <w:rFonts w:eastAsiaTheme="minorEastAsia" w:cstheme="minorBidi"/>
      <w:kern w:val="2"/>
      <w:sz w:val="21"/>
      <w:szCs w:val="24"/>
    </w:rPr>
  </w:style>
  <w:style w:type="paragraph" w:styleId="1">
    <w:name w:val="heading 1"/>
    <w:basedOn w:val="a"/>
    <w:next w:val="a"/>
    <w:link w:val="10"/>
    <w:qFormat/>
    <w:rsid w:val="00AA7B44"/>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AA7B4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6201F7"/>
    <w:pPr>
      <w:tabs>
        <w:tab w:val="center" w:pos="4153"/>
        <w:tab w:val="right" w:pos="8306"/>
      </w:tabs>
      <w:snapToGrid w:val="0"/>
      <w:jc w:val="center"/>
    </w:pPr>
    <w:rPr>
      <w:sz w:val="18"/>
      <w:szCs w:val="18"/>
    </w:rPr>
  </w:style>
  <w:style w:type="character" w:customStyle="1" w:styleId="a4">
    <w:name w:val="页眉 字符"/>
    <w:basedOn w:val="a0"/>
    <w:link w:val="a3"/>
    <w:rsid w:val="006201F7"/>
    <w:rPr>
      <w:rFonts w:asciiTheme="minorHAnsi" w:eastAsiaTheme="minorEastAsia" w:hAnsiTheme="minorHAnsi" w:cstheme="minorBidi"/>
      <w:kern w:val="2"/>
      <w:sz w:val="18"/>
      <w:szCs w:val="18"/>
    </w:rPr>
  </w:style>
  <w:style w:type="paragraph" w:styleId="a5">
    <w:name w:val="footer"/>
    <w:basedOn w:val="a"/>
    <w:link w:val="a6"/>
    <w:rsid w:val="006201F7"/>
    <w:pPr>
      <w:tabs>
        <w:tab w:val="center" w:pos="4153"/>
        <w:tab w:val="right" w:pos="8306"/>
      </w:tabs>
      <w:snapToGrid w:val="0"/>
      <w:jc w:val="left"/>
    </w:pPr>
    <w:rPr>
      <w:sz w:val="18"/>
      <w:szCs w:val="18"/>
    </w:rPr>
  </w:style>
  <w:style w:type="character" w:customStyle="1" w:styleId="a6">
    <w:name w:val="页脚 字符"/>
    <w:basedOn w:val="a0"/>
    <w:link w:val="a5"/>
    <w:rsid w:val="006201F7"/>
    <w:rPr>
      <w:rFonts w:asciiTheme="minorHAnsi" w:eastAsiaTheme="minorEastAsia" w:hAnsiTheme="minorHAnsi" w:cstheme="minorBidi"/>
      <w:kern w:val="2"/>
      <w:sz w:val="18"/>
      <w:szCs w:val="18"/>
    </w:rPr>
  </w:style>
  <w:style w:type="paragraph" w:styleId="a7">
    <w:name w:val="Title"/>
    <w:basedOn w:val="a"/>
    <w:next w:val="a"/>
    <w:link w:val="a8"/>
    <w:qFormat/>
    <w:rsid w:val="009B5528"/>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rsid w:val="009B5528"/>
    <w:rPr>
      <w:rFonts w:asciiTheme="majorHAnsi" w:eastAsiaTheme="majorEastAsia" w:hAnsiTheme="majorHAnsi" w:cstheme="majorBidi"/>
      <w:b/>
      <w:bCs/>
      <w:kern w:val="2"/>
      <w:sz w:val="32"/>
      <w:szCs w:val="32"/>
    </w:rPr>
  </w:style>
  <w:style w:type="character" w:customStyle="1" w:styleId="20">
    <w:name w:val="标题 2 字符"/>
    <w:basedOn w:val="a0"/>
    <w:link w:val="2"/>
    <w:rsid w:val="00AA7B44"/>
    <w:rPr>
      <w:rFonts w:asciiTheme="majorHAnsi" w:eastAsiaTheme="majorEastAsia" w:hAnsiTheme="majorHAnsi" w:cstheme="majorBidi"/>
      <w:b/>
      <w:bCs/>
      <w:kern w:val="2"/>
      <w:sz w:val="32"/>
      <w:szCs w:val="32"/>
    </w:rPr>
  </w:style>
  <w:style w:type="character" w:customStyle="1" w:styleId="10">
    <w:name w:val="标题 1 字符"/>
    <w:basedOn w:val="a0"/>
    <w:link w:val="1"/>
    <w:rsid w:val="00AA7B44"/>
    <w:rPr>
      <w:rFonts w:asciiTheme="minorHAnsi" w:eastAsiaTheme="minorEastAsia" w:hAnsiTheme="minorHAnsi" w:cstheme="minorBidi"/>
      <w:b/>
      <w:bCs/>
      <w:kern w:val="44"/>
      <w:sz w:val="44"/>
      <w:szCs w:val="44"/>
    </w:rPr>
  </w:style>
  <w:style w:type="paragraph" w:customStyle="1" w:styleId="Newparagraph">
    <w:name w:val="New paragraph"/>
    <w:basedOn w:val="a"/>
    <w:qFormat/>
    <w:rsid w:val="00AA7B44"/>
    <w:pPr>
      <w:widowControl/>
      <w:spacing w:line="480" w:lineRule="auto"/>
      <w:ind w:firstLineChars="0" w:firstLine="720"/>
      <w:jc w:val="left"/>
    </w:pPr>
    <w:rPr>
      <w:rFonts w:cs="Times New Roman"/>
      <w:kern w:val="0"/>
      <w:sz w:val="24"/>
      <w:lang w:val="en-GB" w:eastAsia="en-GB"/>
    </w:rPr>
  </w:style>
  <w:style w:type="table" w:styleId="a9">
    <w:name w:val="Table Grid"/>
    <w:basedOn w:val="a1"/>
    <w:autoRedefine/>
    <w:qFormat/>
    <w:rsid w:val="00AA7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409</Words>
  <Characters>2337</Characters>
  <Application>Microsoft Office Word</Application>
  <DocSecurity>0</DocSecurity>
  <Lines>19</Lines>
  <Paragraphs>5</Paragraphs>
  <ScaleCrop>false</ScaleCrop>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ken00</dc:creator>
  <cp:lastModifiedBy>Ken 吴</cp:lastModifiedBy>
  <cp:revision>5</cp:revision>
  <dcterms:created xsi:type="dcterms:W3CDTF">2024-08-13T02:53:00Z</dcterms:created>
  <dcterms:modified xsi:type="dcterms:W3CDTF">2024-08-13T06:00:00Z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3695C61D11124FAE823FDE2A2C682386</vt:lpwstr>
  </property>
</Properties>
</file>