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numPr>
          <w:ilvl w:val="0"/>
          <w:numId w:val="1"/>
        </w:numPr>
      </w:pPr>
      <w:r>
        <w:rPr>
          <w:rFonts w:hint="default"/>
        </w:rPr>
        <w:t>ES6怎么来的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/>
        </w:rPr>
        <w:t>ECMAScript 和 JavaScript</w:t>
      </w:r>
    </w:p>
    <w:p>
      <w:pPr>
        <w:ind w:firstLine="420" w:firstLineChars="200"/>
      </w:pPr>
      <w:r>
        <w:rPr>
          <w:rFonts w:hint="default"/>
        </w:rPr>
        <w:t>ECMA 是标准，JS 是实现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CMAScript 简称 ECMA 或 ES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/>
        </w:rPr>
        <w:t>历史版本</w:t>
      </w:r>
    </w:p>
    <w:p>
      <w:r>
        <w:rPr>
          <w:rFonts w:hint="default"/>
        </w:rPr>
        <w:t>1996, ES1.0 Netscape 将 JS 提交给 ECMA 组织，ES 正式出现</w:t>
      </w:r>
    </w:p>
    <w:p>
      <w:r>
        <w:rPr>
          <w:rFonts w:hint="default"/>
        </w:rPr>
        <w:t>1999, ES3.0 被广泛支持</w:t>
      </w:r>
    </w:p>
    <w:p>
      <w:r>
        <w:rPr>
          <w:rFonts w:hint="default"/>
        </w:rPr>
        <w:t>2011, ES5.1 成为 ISO 国际标准</w:t>
      </w:r>
    </w:p>
    <w:p>
      <w:pPr>
        <w:rPr>
          <w:rFonts w:hint="default"/>
        </w:rPr>
      </w:pPr>
      <w:r>
        <w:rPr>
          <w:rFonts w:hint="default"/>
        </w:rPr>
        <w:t>2015, ES6.0 正式发布</w:t>
      </w:r>
    </w:p>
    <w:p>
      <w:pPr>
        <w:pStyle w:val="7"/>
        <w:numPr>
          <w:ilvl w:val="0"/>
          <w:numId w:val="2"/>
        </w:numPr>
      </w:pPr>
      <w:r>
        <w:rPr>
          <w:rFonts w:hint="default"/>
        </w:rPr>
        <w:t>ES6兼容性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/>
        </w:rPr>
        <w:t>ES6(ES2015) 支持的环境 IE10+, Chrome, FireFox, 移动端, NodeJS</w:t>
      </w:r>
    </w:p>
    <w:p/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/>
        </w:rPr>
        <w:t>解决不兼容办法，编译、转换</w:t>
      </w:r>
    </w:p>
    <w:p>
      <w:pPr>
        <w:ind w:firstLine="420" w:firstLineChars="200"/>
      </w:pPr>
      <w:r>
        <w:rPr>
          <w:rFonts w:hint="default"/>
        </w:rPr>
        <w:t>在线转换</w:t>
      </w:r>
    </w:p>
    <w:p>
      <w:pPr>
        <w:ind w:firstLine="420" w:firstLineChars="200"/>
      </w:pPr>
      <w:r>
        <w:rPr>
          <w:rFonts w:hint="default"/>
        </w:rPr>
        <w:t>或者提前编译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"https://www.babeljs.cn/" </w:instrText>
      </w:r>
      <w:r>
        <w:rPr>
          <w:rFonts w:hint="default"/>
        </w:rPr>
        <w:fldChar w:fldCharType="separate"/>
      </w:r>
      <w:r>
        <w:rPr>
          <w:rFonts w:hint="default"/>
        </w:rPr>
        <w:t>Babel 中文网</w:t>
      </w:r>
      <w:r>
        <w:rPr>
          <w:rFonts w:hint="default"/>
        </w:rPr>
        <w:fldChar w:fldCharType="end"/>
      </w:r>
    </w:p>
    <w:p>
      <w:pPr>
        <w:ind w:firstLine="630" w:firstLineChars="30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"http://www.ruanyifeng.com/blog/2016/01/babel.html" </w:instrText>
      </w:r>
      <w:r>
        <w:rPr>
          <w:rFonts w:hint="default"/>
        </w:rPr>
        <w:fldChar w:fldCharType="separate"/>
      </w:r>
      <w:r>
        <w:rPr>
          <w:rFonts w:hint="default"/>
        </w:rPr>
        <w:t>Babel 入门教程 阮一峰</w:t>
      </w:r>
      <w:r>
        <w:rPr>
          <w:rFonts w:hint="default"/>
        </w:rPr>
        <w:fldChar w:fldCharType="end"/>
      </w:r>
    </w:p>
    <w:p>
      <w:pPr>
        <w:ind w:firstLine="630" w:firstLineChars="300"/>
      </w:pPr>
      <w:r>
        <w:rPr>
          <w:rFonts w:hint="default"/>
        </w:rPr>
        <w:t>Babel 是一个 JavaScript 编译器</w:t>
      </w:r>
    </w:p>
    <w:p>
      <w:r>
        <w:rPr>
          <w:rFonts w:hint="default"/>
        </w:rPr>
        <w:t>一个广泛使用的转码器，可以将ES6代码转为ES5代码，从而在现有环境执行</w:t>
      </w:r>
    </w:p>
    <w:p>
      <w:pPr>
        <w:rPr>
          <w:rFonts w:hint="default"/>
        </w:rPr>
      </w:pPr>
      <w:r>
        <w:rPr>
          <w:rFonts w:hint="default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变量 let 和 常量 const</w:t>
      </w:r>
    </w:p>
    <w:p>
      <w:pPr>
        <w:rPr>
          <w:rFonts w:hint="default"/>
        </w:rPr>
      </w:pPr>
      <w:r>
        <w:rPr>
          <w:rFonts w:hint="default"/>
        </w:rPr>
        <w:t>var 的问题</w:t>
      </w:r>
    </w:p>
    <w:p>
      <w:pPr>
        <w:rPr>
          <w:rFonts w:hint="default"/>
        </w:rPr>
      </w:pPr>
      <w:r>
        <w:rPr>
          <w:rFonts w:hint="default"/>
        </w:rPr>
        <w:t>可以重复声明，没有报错和警告</w:t>
      </w:r>
    </w:p>
    <w:p>
      <w:pPr>
        <w:rPr>
          <w:rFonts w:hint="default"/>
        </w:rPr>
      </w:pPr>
      <w:r>
        <w:rPr>
          <w:rFonts w:hint="default"/>
        </w:rPr>
        <w:t>无法限制修改</w:t>
      </w:r>
    </w:p>
    <w:p>
      <w:pPr>
        <w:ind w:firstLine="210" w:firstLineChars="100"/>
        <w:rPr>
          <w:rFonts w:hint="default"/>
        </w:rPr>
      </w:pPr>
      <w:r>
        <w:rPr>
          <w:rFonts w:hint="eastAsia"/>
          <w:lang w:val="en-US" w:eastAsia="zh-CN"/>
        </w:rPr>
        <w:t xml:space="preserve">函数级 </w:t>
      </w:r>
      <w:r>
        <w:rPr>
          <w:rFonts w:hint="default"/>
        </w:rPr>
        <w:t>没有块级作用域， { 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let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不能重复声明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块级作用域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变量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可以修改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Const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不能重复声明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块级作用域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常量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不能修改</w:t>
      </w:r>
    </w:p>
    <w:p>
      <w:pPr>
        <w:rPr>
          <w:rFonts w:hint="default"/>
        </w:rPr>
      </w:pPr>
      <w:r>
        <w:rPr>
          <w:rFonts w:hint="default"/>
        </w:rPr>
        <w:t>块级作用域, { } 块内声明的，块外无效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块级作用域举例</w:t>
      </w:r>
    </w:p>
    <w:p>
      <w:pPr>
        <w:rPr>
          <w:rFonts w:hint="default"/>
        </w:rPr>
      </w:pPr>
      <w:r>
        <w:rPr>
          <w:rFonts w:hint="default"/>
        </w:rPr>
        <w:t>原来用 var 的方式，结果弹出的都是 3</w:t>
      </w:r>
    </w:p>
    <w:p>
      <w:pPr>
        <w:rPr>
          <w:rFonts w:hint="default"/>
        </w:rPr>
      </w:pPr>
      <w:r>
        <w:rPr>
          <w:rFonts w:hint="default"/>
        </w:rPr>
        <w:t>或者将变量 封装到函数里，限制作用域，但比较麻烦</w:t>
      </w:r>
    </w:p>
    <w:p>
      <w:pPr>
        <w:rPr>
          <w:rFonts w:hint="default"/>
        </w:rPr>
      </w:pPr>
      <w:r>
        <w:rPr>
          <w:rFonts w:hint="default"/>
        </w:rPr>
        <w:t>用 let 最简单，直接 var 改 let，解决作用域问题</w:t>
      </w:r>
    </w:p>
    <w:p>
      <w:pPr>
        <w:rPr>
          <w:rFonts w:hint="default"/>
        </w:rPr>
      </w:pPr>
    </w:p>
    <w:p/>
    <w:p/>
    <w:p/>
    <w:p>
      <w: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eastAsia="黑体"/>
          <w:lang w:eastAsia="zh-CN"/>
        </w:rPr>
      </w:pPr>
      <w:r>
        <w:rPr>
          <w:rFonts w:hint="default"/>
        </w:rPr>
        <w:t>4.函数-箭头函数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定义匿名函数且是回调函数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 先用函数内部没有就一层层往外找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1.箭头函数的this绑定看的是this所在的函数定义在哪个对象下，绑定到哪个对象则this就指向哪个对象</w:t>
      </w:r>
      <w:r>
        <w:rPr>
          <w:rFonts w:hint="eastAsia"/>
          <w:lang w:eastAsia="zh-CN"/>
        </w:rPr>
        <w:t>（）</w:t>
      </w:r>
    </w:p>
    <w:p>
      <w:pPr>
        <w:rPr>
          <w:rFonts w:hint="default"/>
        </w:rPr>
      </w:pPr>
      <w:r>
        <w:rPr>
          <w:rFonts w:hint="default"/>
        </w:rPr>
        <w:t>2.如果有对象嵌套的情况，则this绑定到最近的一层对象上</w:t>
      </w:r>
    </w:p>
    <w:p/>
    <w:p>
      <w:pPr>
        <w:pStyle w:val="7"/>
      </w:pPr>
      <w:r>
        <w:rPr>
          <w:rFonts w:hint="default"/>
        </w:rPr>
        <w:t>5.函数-参数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/>
        </w:rPr>
        <w:t>参数扩展／</w:t>
      </w:r>
      <w:r>
        <w:rPr>
          <w:rFonts w:hint="eastAsia"/>
          <w:lang w:val="en-US" w:eastAsia="zh-CN"/>
        </w:rPr>
        <w:t>数组</w:t>
      </w:r>
      <w:r>
        <w:rPr>
          <w:rFonts w:hint="default"/>
        </w:rPr>
        <w:t>展开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 </w:t>
      </w:r>
      <w:r>
        <w:t>...args</w:t>
      </w:r>
    </w:p>
    <w:p>
      <w:pPr>
        <w:ind w:firstLine="210" w:firstLineChars="100"/>
      </w:pPr>
      <w:r>
        <w:rPr>
          <w:rFonts w:hint="default"/>
        </w:rPr>
        <w:t>收集剩余的参数，必须</w:t>
      </w:r>
      <w:r>
        <w:rPr>
          <w:rFonts w:hint="eastAsia"/>
          <w:lang w:val="en-US" w:eastAsia="zh-CN"/>
        </w:rPr>
        <w:t>在</w:t>
      </w:r>
      <w:r>
        <w:rPr>
          <w:rFonts w:hint="default"/>
        </w:rPr>
        <w:t>最后一个参数位置</w:t>
      </w:r>
    </w:p>
    <w:p>
      <w:pPr>
        <w:ind w:firstLine="210" w:firstLineChars="100"/>
      </w:pPr>
      <w:r>
        <w:rPr>
          <w:rFonts w:hint="default"/>
        </w:rPr>
        <w:t>展开数组，简写，效果和直接把数组的内容写在这儿一样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/>
        </w:rPr>
        <w:t>展开数组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解构赋值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numPr>
          <w:ilvl w:val="0"/>
          <w:numId w:val="0"/>
        </w:num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(x, y, z)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const {todo, index, deleteTodo} = this</w:t>
      </w:r>
      <w:r>
        <w:rPr>
          <w:rFonts w:hint="eastAsia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 const { name, age } = people</w:t>
      </w:r>
      <w:r>
        <w:rPr>
          <w:rFonts w:hint="eastAsia"/>
          <w:lang w:val="en-US" w:eastAsia="zh-CN"/>
        </w:rPr>
        <w:t xml:space="preserve">     name=people.name</w:t>
      </w:r>
    </w:p>
    <w:p>
      <w:pPr>
        <w:pStyle w:val="7"/>
      </w:pPr>
      <w:r>
        <w:rPr>
          <w:rFonts w:hint="default"/>
        </w:rPr>
        <w:t>7.数组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新增4个方法</w:t>
      </w:r>
      <w:r>
        <w:rPr>
          <w:rFonts w:hint="eastAsia"/>
          <w:lang w:val="en-US" w:eastAsia="zh-CN"/>
        </w:rPr>
        <w:t xml:space="preserve">(map、reduce、filter、forEach)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"https://www.cnblogs.com/kongxianghai/p/7417210.html"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Array.from()函数的用法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map 映射 一个对一个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/>
        </w:rPr>
      </w:pPr>
    </w:p>
    <w:p>
      <w:r>
        <w:rPr>
          <w:lang w:val="en-US" w:eastAsia="zh-CN"/>
        </w:rPr>
        <w:t>reduce 汇总 一堆出来一个</w:t>
      </w:r>
    </w:p>
    <w:p>
      <w:pPr>
        <w:rPr>
          <w:rFonts w:hint="default"/>
        </w:rPr>
      </w:pPr>
      <w:r>
        <w:rPr>
          <w:rFonts w:hint="default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filter 过滤器 保留为true的</w:t>
      </w:r>
      <w:r>
        <w:rPr>
          <w:rFonts w:hint="eastAsia"/>
          <w:lang w:val="en-US" w:eastAsia="zh-CN"/>
        </w:rPr>
        <w:t xml:space="preserve"> 返回数组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 循环迭代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rPr>
          <w:rFonts w:hint="default"/>
        </w:rPr>
      </w:pPr>
    </w:p>
    <w:p>
      <w:pPr>
        <w:pStyle w:val="7"/>
      </w:pPr>
      <w:r>
        <w:t>8.字符串</w:t>
      </w:r>
    </w:p>
    <w:p>
      <w:r>
        <w:t xml:space="preserve">多了两个新方法 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t>startsWith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 xml:space="preserve">   以xx开始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t>endsWith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lang w:val="en-US"/>
        </w:rPr>
      </w:pPr>
      <w:r>
        <w:rPr>
          <w:lang w:val="en-US" w:eastAsia="zh-CN"/>
        </w:rPr>
        <w:t>字符串模版</w:t>
      </w:r>
      <w:r>
        <w:rPr>
          <w:rFonts w:hint="eastAsia"/>
          <w:lang w:val="en-US" w:eastAsia="zh-CN"/>
        </w:rPr>
        <w:t xml:space="preserve">  字符串连接</w:t>
      </w:r>
    </w:p>
    <w:p>
      <w:pPr>
        <w:ind w:firstLine="210" w:firstLineChars="100"/>
      </w:pPr>
      <w:r>
        <w:rPr>
          <w:rFonts w:hint="eastAsia"/>
          <w:lang w:val="en-US" w:eastAsia="zh-CN"/>
        </w:rPr>
        <w:t>` `</w:t>
      </w:r>
      <w:r>
        <w:rPr>
          <w:rFonts w:hint="default"/>
        </w:rPr>
        <w:t>使用反引号，</w:t>
      </w:r>
      <w:r>
        <w:t>${变量}</w:t>
      </w:r>
    </w:p>
    <w:p>
      <w:pPr>
        <w:ind w:firstLine="210" w:firstLineChars="100"/>
      </w:pPr>
      <w:r>
        <w:rPr>
          <w:rFonts w:hint="default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/>
    <w:p/>
    <w:p/>
    <w:p>
      <w:pPr>
        <w:pStyle w:val="7"/>
      </w:pPr>
      <w:r>
        <w:rPr>
          <w:rFonts w:hint="default"/>
        </w:rPr>
        <w:t>9.面向对象-基础</w:t>
      </w:r>
    </w:p>
    <w:p>
      <w:r>
        <w:rPr>
          <w:rFonts w:hint="default"/>
        </w:rPr>
        <w:t>原来写法</w:t>
      </w:r>
    </w:p>
    <w:p>
      <w:pPr>
        <w:ind w:firstLine="210" w:firstLineChars="100"/>
      </w:pPr>
      <w:r>
        <w:rPr>
          <w:rFonts w:hint="default"/>
        </w:rPr>
        <w:t>类和构造函数一样</w:t>
      </w:r>
    </w:p>
    <w:p>
      <w:pPr>
        <w:ind w:firstLine="210" w:firstLineChars="100"/>
      </w:pPr>
      <w:r>
        <w:rPr>
          <w:rFonts w:hint="default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r>
        <w:rPr>
          <w:lang w:val="en-US" w:eastAsia="zh-CN"/>
        </w:rPr>
        <w:t>新版面向对象</w:t>
      </w:r>
    </w:p>
    <w:p>
      <w:pPr>
        <w:ind w:firstLine="200" w:firstLineChars="100"/>
        <w:rPr>
          <w:sz w:val="20"/>
          <w:szCs w:val="22"/>
        </w:rPr>
      </w:pPr>
      <w:r>
        <w:rPr>
          <w:rFonts w:hint="default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sz w:val="20"/>
          <w:szCs w:val="22"/>
        </w:rPr>
      </w:pPr>
      <w:r>
        <w:rPr>
          <w:rFonts w:hint="default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</w:pPr>
      <w:r>
        <w:rPr>
          <w:rFonts w:hint="default"/>
        </w:rPr>
        <w:t>10.面向对象应用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"https://www.reactjscn.com/" </w:instrText>
      </w:r>
      <w:r>
        <w:rPr>
          <w:rFonts w:hint="default"/>
        </w:rPr>
        <w:fldChar w:fldCharType="separate"/>
      </w:r>
      <w:r>
        <w:rPr>
          <w:rFonts w:hint="default"/>
        </w:rPr>
        <w:t>React</w:t>
      </w:r>
      <w:r>
        <w:rPr>
          <w:rFonts w:hint="default"/>
        </w:rPr>
        <w:fldChar w:fldCharType="end"/>
      </w:r>
    </w:p>
    <w:p>
      <w:pPr>
        <w:ind w:firstLine="180" w:firstLineChars="100"/>
        <w:rPr>
          <w:sz w:val="18"/>
          <w:szCs w:val="21"/>
        </w:rPr>
      </w:pPr>
      <w:r>
        <w:rPr>
          <w:rFonts w:hint="default"/>
          <w:sz w:val="18"/>
          <w:szCs w:val="21"/>
        </w:rPr>
        <w:t>用于构建用户界面的 JavaScript 库</w:t>
      </w:r>
    </w:p>
    <w:p>
      <w:pPr>
        <w:ind w:firstLine="180" w:firstLineChars="100"/>
        <w:rPr>
          <w:sz w:val="18"/>
          <w:szCs w:val="21"/>
        </w:rPr>
      </w:pPr>
      <w:r>
        <w:rPr>
          <w:rFonts w:hint="default"/>
          <w:sz w:val="18"/>
          <w:szCs w:val="21"/>
        </w:rPr>
        <w:t>组件化，一个组件就是一个 class</w:t>
      </w:r>
    </w:p>
    <w:p>
      <w:pPr>
        <w:ind w:firstLine="180" w:firstLineChars="100"/>
        <w:rPr>
          <w:sz w:val="18"/>
          <w:szCs w:val="21"/>
        </w:rPr>
      </w:pPr>
      <w:r>
        <w:rPr>
          <w:rFonts w:hint="default"/>
          <w:sz w:val="18"/>
          <w:szCs w:val="21"/>
        </w:rPr>
        <w:t>JSX == bable == browser.js</w:t>
      </w:r>
    </w:p>
    <w:p>
      <w:pPr>
        <w:pStyle w:val="7"/>
      </w:pPr>
      <w:r>
        <w:rPr>
          <w:rFonts w:hint="default"/>
        </w:rPr>
        <w:t>11.json</w:t>
      </w:r>
    </w:p>
    <w:p>
      <w:r>
        <w:rPr>
          <w:rFonts w:hint="default"/>
        </w:rPr>
        <w:t>JSON 格式</w:t>
      </w:r>
    </w:p>
    <w:p>
      <w:pPr>
        <w:ind w:firstLine="210" w:firstLineChars="100"/>
      </w:pPr>
      <w:r>
        <w:rPr>
          <w:rFonts w:hint="default"/>
        </w:rPr>
        <w:t>JavaScript Object Notation 的缩写，是一种用于数据交换的文本格式</w:t>
      </w:r>
    </w:p>
    <w:p>
      <w:pPr>
        <w:ind w:firstLine="210" w:firstLineChars="100"/>
      </w:pPr>
      <w:r>
        <w:rPr>
          <w:rFonts w:hint="default"/>
        </w:rPr>
        <w:t>JSON 是 JS对象 的严格子集</w:t>
      </w:r>
    </w:p>
    <w:p>
      <w:pPr>
        <w:ind w:firstLine="210" w:firstLineChars="100"/>
      </w:pPr>
      <w:r>
        <w:rPr>
          <w:rFonts w:hint="default"/>
        </w:rPr>
        <w:t>JSON 的标准写法</w:t>
      </w:r>
    </w:p>
    <w:p>
      <w:pPr>
        <w:ind w:firstLine="210" w:firstLineChars="100"/>
      </w:pPr>
      <w:r>
        <w:rPr>
          <w:rFonts w:hint="default"/>
        </w:rPr>
        <w:t>只能用双引号</w:t>
      </w:r>
    </w:p>
    <w:p>
      <w:pPr>
        <w:ind w:firstLine="210" w:firstLineChars="100"/>
      </w:pPr>
      <w:r>
        <w:rPr>
          <w:rFonts w:hint="default"/>
        </w:rPr>
        <w:t>所有的key都必须用双引号包起来</w:t>
      </w:r>
    </w:p>
    <w:p/>
    <w:p>
      <w:r>
        <w:rPr>
          <w:rFonts w:hint="default"/>
        </w:rPr>
        <w:t>JSON 对象</w:t>
      </w:r>
    </w:p>
    <w:p>
      <w:pPr>
        <w:ind w:firstLine="210" w:firstLineChars="100"/>
      </w:pPr>
      <w:r>
        <w:rPr>
          <w:rFonts w:hint="default"/>
        </w:rPr>
        <w:t>JSON 对象是 JavaScript 的原生对象，用来处理 JSON 格式数据，有两个静态方法</w:t>
      </w:r>
    </w:p>
    <w:p>
      <w:pPr>
        <w:ind w:firstLine="210" w:firstLineChars="100"/>
      </w:pPr>
      <w:r>
        <w:rPr>
          <w:rFonts w:hint="default"/>
        </w:rPr>
        <w:t>JSON.parse(string) ：接受一个 JSON 字符串并将其转换成一个 JavaScript 对象。</w:t>
      </w:r>
    </w:p>
    <w:p>
      <w:pPr>
        <w:ind w:firstLine="210" w:firstLineChars="100"/>
      </w:pPr>
      <w:r>
        <w:rPr>
          <w:rFonts w:hint="default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eastAsia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/>
    <w:p>
      <w:pPr>
        <w:rPr>
          <w:sz w:val="22"/>
          <w:szCs w:val="28"/>
        </w:rPr>
      </w:pPr>
      <w:r>
        <w:rPr>
          <w:rFonts w:hint="default"/>
          <w:sz w:val="22"/>
          <w:szCs w:val="28"/>
        </w:rPr>
        <w:t>对象（object）</w:t>
      </w:r>
    </w:p>
    <w:p>
      <w:pPr>
        <w:ind w:firstLine="210" w:firstLineChars="100"/>
      </w:pPr>
      <w:r>
        <w:rPr>
          <w:rFonts w:hint="default"/>
        </w:rPr>
        <w:t>是 JavaScript 语言的核心概念，也是最重要的数据类型</w:t>
      </w:r>
    </w:p>
    <w:p>
      <w:pPr>
        <w:ind w:firstLine="210" w:firstLineChars="100"/>
      </w:pPr>
      <w:r>
        <w:rPr>
          <w:rFonts w:hint="default"/>
        </w:rPr>
        <w:t>对象就是一组“键值对”（key-value）的集合，是一种无序的复合数据集合</w:t>
      </w:r>
    </w:p>
    <w:p>
      <w:pPr>
        <w:ind w:firstLine="210" w:firstLineChars="100"/>
      </w:pPr>
      <w:r>
        <w:rPr>
          <w:rFonts w:hint="default"/>
        </w:rPr>
        <w:t>对象的所有键名都是字符串, 所以加不加引号都可以</w:t>
      </w:r>
    </w:p>
    <w:p>
      <w:pPr>
        <w:ind w:firstLine="210" w:firstLineChars="100"/>
      </w:pPr>
      <w:r>
        <w:rPr>
          <w:rFonts w:hint="default"/>
        </w:rPr>
        <w:t>如果键名是数值，会被自动转为字符串</w:t>
      </w:r>
    </w:p>
    <w:p>
      <w:pPr>
        <w:ind w:firstLine="210" w:firstLineChars="100"/>
      </w:pPr>
      <w:r>
        <w:rPr>
          <w:rFonts w:hint="default"/>
        </w:rPr>
        <w:t>对象的每一个键名又称为“属性”（property），它的“键值”可以是任何数据类型</w:t>
      </w:r>
    </w:p>
    <w:p>
      <w:pPr>
        <w:ind w:firstLine="210" w:firstLineChars="100"/>
      </w:pPr>
      <w:r>
        <w:rPr>
          <w:rFonts w:hint="default"/>
        </w:rPr>
        <w:t>如果一个属性的值为函数，通常把这个属性称为“方法”，它可以像函数那样调用</w:t>
      </w:r>
    </w:p>
    <w:p>
      <w:pPr>
        <w:ind w:firstLine="210" w:firstLineChars="100"/>
      </w:pPr>
      <w:r>
        <w:rPr>
          <w:rFonts w:hint="default"/>
        </w:rPr>
        <w:t>in 运算符用于检查对象是否包含某个属性（注意，检查的是键名，不是键值</w:t>
      </w:r>
    </w:p>
    <w:p>
      <w:pPr>
        <w:ind w:firstLine="210" w:firstLineChars="100"/>
      </w:pPr>
      <w:r>
        <w:rPr>
          <w:rFonts w:hint="default"/>
        </w:rPr>
        <w:t>for...in循环用来遍历一个对象的全部属性</w:t>
      </w:r>
    </w:p>
    <w:p/>
    <w:p>
      <w:r>
        <w:rPr>
          <w:rFonts w:hint="default"/>
        </w:rPr>
        <w:t>对象 简写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key-value 一样时可以简写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 ：function 一块删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default"/>
        </w:rPr>
        <w:t>里面函数可以简写, 去掉</w:t>
      </w:r>
      <w:r>
        <w:rPr>
          <w:rFonts w:hint="eastAsia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</w:pPr>
      <w:r>
        <w:rPr>
          <w:rFonts w:hint="default"/>
        </w:rPr>
        <w:t>12.Promise</w:t>
      </w:r>
    </w:p>
    <w:p>
      <w:r>
        <w:rPr>
          <w:rFonts w:hint="default"/>
        </w:rPr>
        <w:t>异步和同步</w:t>
      </w:r>
    </w:p>
    <w:p>
      <w:pPr>
        <w:ind w:firstLine="210" w:firstLineChars="100"/>
      </w:pPr>
      <w:r>
        <w:rPr>
          <w:rFonts w:hint="default"/>
        </w:rPr>
        <w:t>异步，操作之间没有关系，同时执行多个操作， 代码复杂</w:t>
      </w:r>
    </w:p>
    <w:p>
      <w:pPr>
        <w:ind w:firstLine="210" w:firstLineChars="100"/>
      </w:pPr>
      <w:r>
        <w:rPr>
          <w:rFonts w:hint="default"/>
        </w:rPr>
        <w:t>同步，同时只能做一件事，代码简单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Promise 对象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  ？ (消除异步)</w:t>
      </w:r>
    </w:p>
    <w:p>
      <w:pPr>
        <w:ind w:firstLine="210" w:firstLineChars="100"/>
      </w:pPr>
      <w:r>
        <w:rPr>
          <w:rFonts w:hint="default"/>
        </w:rPr>
        <w:t>用同步的方式来书写异步代码</w:t>
      </w:r>
    </w:p>
    <w:p>
      <w:pPr>
        <w:ind w:firstLine="210" w:firstLineChars="100"/>
      </w:pPr>
      <w:r>
        <w:rPr>
          <w:rFonts w:hint="default"/>
        </w:rPr>
        <w:t>Promise 让异步操作写起来，像在写同步操作的流程，不必一层层地嵌套回调函数</w:t>
      </w:r>
    </w:p>
    <w:p>
      <w:pPr>
        <w:ind w:firstLine="210" w:firstLineChars="100"/>
      </w:pPr>
      <w:r>
        <w:rPr>
          <w:rFonts w:hint="default"/>
        </w:rPr>
        <w:t>改善了可读性，对于多层嵌套的回调函数很方便</w:t>
      </w:r>
    </w:p>
    <w:p>
      <w:pPr>
        <w:ind w:firstLine="210" w:firstLineChars="100"/>
      </w:pPr>
      <w:r>
        <w:rPr>
          <w:rFonts w:hint="default"/>
        </w:rPr>
        <w:t>充当异步操作与回调函数之间的中介，使得异步操作具备同步操作的接口</w:t>
      </w:r>
    </w:p>
    <w:p/>
    <w:p>
      <w:r>
        <w:rPr>
          <w:rFonts w:hint="default"/>
        </w:rPr>
        <w:t>Promise 也是一个构造函数</w:t>
      </w:r>
    </w:p>
    <w:p>
      <w:pPr>
        <w:ind w:firstLine="210" w:firstLineChars="100"/>
      </w:pPr>
      <w:r>
        <w:rPr>
          <w:rFonts w:hint="default"/>
        </w:rPr>
        <w:t>接受一个回调函数f1作为参数，f1里面是异步操作的代码</w:t>
      </w:r>
    </w:p>
    <w:p>
      <w:pPr>
        <w:ind w:firstLine="210" w:firstLineChars="100"/>
      </w:pPr>
      <w:r>
        <w:rPr>
          <w:rFonts w:hint="default"/>
        </w:rPr>
        <w:t>返回的p1就是一个 Promise 实例</w:t>
      </w:r>
    </w:p>
    <w:p>
      <w:pPr>
        <w:ind w:firstLine="210" w:firstLineChars="100"/>
      </w:pPr>
      <w:r>
        <w:rPr>
          <w:rFonts w:hint="default"/>
        </w:rPr>
        <w:t>所有异步任务都返回一个 Promise 实例</w:t>
      </w:r>
    </w:p>
    <w:p>
      <w:pPr>
        <w:ind w:firstLine="210" w:firstLineChars="100"/>
      </w:pPr>
      <w:r>
        <w:rPr>
          <w:rFonts w:hint="default"/>
        </w:rPr>
        <w:t>Promise 实例有一个then方法，用来指定下一步的回调函数</w:t>
      </w:r>
    </w:p>
    <w:p/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eastAsia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</w:pPr>
    </w:p>
    <w:p>
      <w: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/>
    <w:p>
      <w:r>
        <w:rPr>
          <w:lang w:val="en-US" w:eastAsia="zh-CN"/>
        </w:rPr>
        <w:t>Promise.all(promiseArray)方法</w:t>
      </w:r>
    </w:p>
    <w:p>
      <w:pPr>
        <w:ind w:firstLine="210" w:firstLineChars="100"/>
      </w:pPr>
      <w:r>
        <w:rPr>
          <w:rFonts w:hint="default"/>
        </w:rPr>
        <w:t>将多个Promise对象实例包装，生成并返回一个新的Promise实例</w:t>
      </w:r>
    </w:p>
    <w:p>
      <w:pPr>
        <w:ind w:firstLine="210" w:firstLineChars="100"/>
      </w:pPr>
      <w:r>
        <w:rPr>
          <w:rFonts w:hint="default"/>
        </w:rPr>
        <w:t>promise数组中所有的promise实例都变为resolve的时候，该方法才会返回</w:t>
      </w:r>
    </w:p>
    <w:p>
      <w:pPr>
        <w:ind w:firstLine="210" w:firstLineChars="100"/>
      </w:pPr>
      <w:r>
        <w:rPr>
          <w:rFonts w:hint="default"/>
        </w:rPr>
        <w:t>并将所有结果传递results数组中</w:t>
      </w:r>
    </w:p>
    <w:p>
      <w:pPr>
        <w:ind w:firstLine="210" w:firstLineChars="100"/>
      </w:pPr>
      <w:r>
        <w:rPr>
          <w:rFonts w:hint="default"/>
        </w:rPr>
        <w:t>promise数组中任何一个promise为reject的话，则整个Promise.all调用会立即终止，并返回一个reject的新的promise对象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Promise.race([p1, p2, p3])</w:t>
      </w:r>
    </w:p>
    <w:p>
      <w:pPr>
        <w:ind w:firstLine="210" w:firstLineChars="100"/>
      </w:pPr>
      <w:r>
        <w:rPr>
          <w:rFonts w:hint="default"/>
        </w:rPr>
        <w:t>Promse.race就是赛跑的意思</w:t>
      </w:r>
    </w:p>
    <w:p>
      <w:pPr>
        <w:ind w:firstLine="210" w:firstLineChars="100"/>
      </w:pPr>
      <w:r>
        <w:rPr>
          <w:rFonts w:hint="default"/>
        </w:rPr>
        <w:t>哪个结果获得的快，就返回那个结果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不管结果本身是成功状态还是失败状态</w:t>
      </w:r>
    </w:p>
    <w:p>
      <w:pPr>
        <w:ind w:firstLine="210" w:firstLineChars="100"/>
        <w:rPr>
          <w:rFonts w:hint="default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有了Promise 之后的异步：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eastAsia"/>
          <w:lang w:val="en-US" w:eastAsia="zh-CN"/>
        </w:rPr>
        <w:t>.ajax( ),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eastAsia"/>
          <w:lang w:val="en-US" w:eastAsia="zh-CN"/>
        </w:rPr>
        <w:t>ajax( )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},err=&gt;{     });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https://www.imooc.com/article/23838</w:t>
      </w:r>
    </w:p>
    <w:p>
      <w:pPr>
        <w:pStyle w:val="7"/>
        <w:rPr>
          <w:rFonts w:hint="default"/>
        </w:rPr>
      </w:pPr>
      <w:r>
        <w:rPr>
          <w:rFonts w:hint="default"/>
        </w:rPr>
        <w:t>13.generator-认识生成器函数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generator 生成器函数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普通函数，一路到底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yield 有 放弃、退让、退位的意思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eastAsia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</w:pPr>
      <w:r>
        <w:rPr>
          <w:rFonts w:hint="default"/>
        </w:rPr>
        <w:t>14.generator-yield是啥</w:t>
      </w:r>
    </w:p>
    <w:p>
      <w:r>
        <w:t>yield</w:t>
      </w:r>
    </w:p>
    <w:p>
      <w:pPr>
        <w:ind w:firstLine="210" w:firstLineChars="100"/>
      </w:pPr>
      <w:r>
        <w:rPr>
          <w:rFonts w:hint="default"/>
        </w:rPr>
        <w:t>既可传参，又可以返回</w:t>
      </w:r>
    </w:p>
    <w:p>
      <w:pPr>
        <w:ind w:firstLine="210" w:firstLineChars="100"/>
      </w:pPr>
      <w:r>
        <w:rPr>
          <w:rFonts w:hint="default"/>
        </w:rPr>
        <w:t>第一个next()传参无效，只用来启动</w:t>
      </w:r>
    </w:p>
    <w:p/>
    <w:p>
      <w:r>
        <w:rPr>
          <w:rFonts w:hint="default"/>
        </w:rPr>
        <w:t>如果函数前漏掉 *</w:t>
      </w:r>
    </w:p>
    <w:p>
      <w:pPr>
        <w:ind w:firstLine="210" w:firstLineChars="100"/>
      </w:pPr>
      <w:r>
        <w:rPr>
          <w:rFonts w:hint="default"/>
        </w:rPr>
        <w:t>就是普通函数</w:t>
      </w:r>
    </w:p>
    <w:p>
      <w:pPr>
        <w:ind w:firstLine="210" w:firstLineChars="100"/>
      </w:pPr>
      <w:r>
        <w:rPr>
          <w:rFonts w:hint="default"/>
        </w:rPr>
        <w:t>如果有yield会报错， ReferenceError: yield is not defined</w:t>
      </w:r>
    </w:p>
    <w:p>
      <w:pPr>
        <w:ind w:firstLine="210" w:firstLineChars="100"/>
      </w:pPr>
      <w:r>
        <w:rPr>
          <w:rFonts w:hint="default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</w:pPr>
      <w:r>
        <w:rPr>
          <w:rFonts w:hint="default"/>
        </w:rPr>
        <w:t>15.generator-实例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default"/>
        </w:rPr>
        <w:t>Promise 适合一次读一</w:t>
      </w:r>
      <w:r>
        <w:rPr>
          <w:rFonts w:hint="eastAsia"/>
          <w:lang w:val="en-US" w:eastAsia="zh-CN"/>
        </w:rPr>
        <w:t>堆</w:t>
      </w:r>
    </w:p>
    <w:p>
      <w:pPr>
        <w:ind w:firstLine="210" w:firstLineChars="100"/>
      </w:pPr>
      <w:r>
        <w:rPr>
          <w:rFonts w:hint="default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</w:pPr>
      <w:r>
        <w:rPr>
          <w:rFonts w:hint="default"/>
        </w:rPr>
        <w:t>16.ES7 预览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数组</w:t>
      </w:r>
      <w:r>
        <w:rPr>
          <w:rFonts w:hint="eastAsia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</w:pPr>
      <w:r>
        <w:t>arr.includes()</w:t>
      </w:r>
      <w:r>
        <w:rPr>
          <w:rFonts w:hint="default"/>
        </w:rPr>
        <w:t> 数组是否包含某个东西</w:t>
      </w:r>
    </w:p>
    <w:p>
      <w:pPr>
        <w:ind w:firstLine="210" w:firstLineChars="100"/>
      </w:pPr>
      <w:r>
        <w:rPr>
          <w:rFonts w:hint="default"/>
        </w:rPr>
        <w:t>数组的 arr.keys(), arr,entries()</w:t>
      </w:r>
    </w:p>
    <w:p>
      <w:pPr>
        <w:ind w:firstLine="210" w:firstLineChars="100"/>
      </w:pPr>
      <w:r>
        <w:rPr>
          <w:rFonts w:hint="default"/>
        </w:rPr>
        <w:t>for ... in 遍历数组 下标 key</w:t>
      </w:r>
    </w:p>
    <w:p>
      <w:pPr>
        <w:ind w:firstLine="210" w:firstLineChars="100"/>
      </w:pPr>
      <w:r>
        <w:rPr>
          <w:rFonts w:hint="default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eastAsia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求幂 Math.pow(3,8);   (3**8);</w:t>
      </w:r>
    </w:p>
    <w:p>
      <w:r>
        <w:rPr>
          <w:lang w:val="en-US" w:eastAsia="zh-CN"/>
        </w:rPr>
        <w:t>字符串</w:t>
      </w:r>
    </w:p>
    <w:p>
      <w:pPr>
        <w:ind w:firstLine="420" w:firstLineChars="200"/>
      </w:pPr>
      <w:r>
        <w:rPr>
          <w:rFonts w:hint="default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/>
    <w:p>
      <w:r>
        <w:t>容忍度</w:t>
      </w:r>
    </w:p>
    <w:p>
      <w:pPr>
        <w:ind w:firstLine="210" w:firstLineChars="100"/>
      </w:pPr>
      <w:r>
        <w:rPr>
          <w:rFonts w:hint="default"/>
        </w:rPr>
        <w:t>[1, 2, 3,] 老版数组最后不能有逗号，新的可以有</w:t>
      </w:r>
    </w:p>
    <w:p>
      <w:pPr>
        <w:ind w:firstLine="210" w:firstLineChars="100"/>
      </w:pPr>
      <w:r>
        <w:rPr>
          <w:rFonts w:hint="default"/>
        </w:rPr>
        <w:t>函数参数最后多的逗号也可以</w:t>
      </w:r>
    </w:p>
    <w:p>
      <w:r>
        <w:rPr>
          <w:rFonts w:hint="default"/>
        </w:rPr>
        <w:t>async await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和 generator yield 类似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不依赖外部runner 统一 性能</w:t>
      </w:r>
    </w:p>
    <w:p>
      <w:pPr>
        <w:ind w:firstLine="210" w:firstLineChars="100"/>
      </w:pPr>
      <w:r>
        <w:rPr>
          <w:rFonts w:hint="default"/>
        </w:rPr>
        <w:t>generator 不可以写成箭头函数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data/1.txt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,dataType: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jason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data/2.txt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,dataType: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jason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data/3.txt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,dataType: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jason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7272"/>
    <w:rsid w:val="03733B2F"/>
    <w:rsid w:val="03CF7B1E"/>
    <w:rsid w:val="0404206D"/>
    <w:rsid w:val="06C649CF"/>
    <w:rsid w:val="07291BD9"/>
    <w:rsid w:val="098F2A1E"/>
    <w:rsid w:val="0CF60709"/>
    <w:rsid w:val="13F448D8"/>
    <w:rsid w:val="19F72ED6"/>
    <w:rsid w:val="1A470ED4"/>
    <w:rsid w:val="20CE75C4"/>
    <w:rsid w:val="22512E98"/>
    <w:rsid w:val="25EC6E88"/>
    <w:rsid w:val="26607409"/>
    <w:rsid w:val="285004FB"/>
    <w:rsid w:val="29644C6F"/>
    <w:rsid w:val="2F0A6B9E"/>
    <w:rsid w:val="31987D97"/>
    <w:rsid w:val="32181EF7"/>
    <w:rsid w:val="33836BCA"/>
    <w:rsid w:val="339D728A"/>
    <w:rsid w:val="37CA082C"/>
    <w:rsid w:val="3C9F4F83"/>
    <w:rsid w:val="49DE1B70"/>
    <w:rsid w:val="4BB304E1"/>
    <w:rsid w:val="4FE2344B"/>
    <w:rsid w:val="505D236F"/>
    <w:rsid w:val="560D6673"/>
    <w:rsid w:val="5F505018"/>
    <w:rsid w:val="681F2EC5"/>
    <w:rsid w:val="6B567E76"/>
    <w:rsid w:val="77583977"/>
    <w:rsid w:val="78226EFD"/>
    <w:rsid w:val="7AC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2018-12-04T09:08:57Z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