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after="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</w:rPr>
        <w:t>在组件中分发 Action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Autospacing="0" w:line="240" w:lineRule="auto"/>
        <w:ind w:left="0" w:firstLine="0"/>
        <w:textAlignment w:val="auto"/>
        <w:rPr>
          <w:rFonts w:hint="default" w:ascii="Segoe UI" w:hAnsi="Segoe UI" w:eastAsia="Segoe UI" w:cs="Segoe UI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你在组件中使用</w:t>
      </w:r>
      <w:r>
        <w:rPr>
          <w:rFonts w:hint="default" w:ascii="Segoe UI" w:hAnsi="Segoe UI" w:eastAsia="Segoe UI" w:cs="Segoe UI"/>
          <w:b w:val="0"/>
          <w:i w:val="0"/>
          <w:caps w:val="0"/>
          <w:color w:val="0070C0"/>
          <w:spacing w:val="0"/>
          <w:sz w:val="24"/>
          <w:szCs w:val="24"/>
        </w:rPr>
        <w:t> </w:t>
      </w:r>
      <w:r>
        <w:rPr>
          <w:rStyle w:val="7"/>
          <w:rFonts w:ascii="Consolas" w:hAnsi="Consolas" w:eastAsia="Consolas" w:cs="Consolas"/>
          <w:b w:val="0"/>
          <w:i w:val="0"/>
          <w:caps w:val="0"/>
          <w:color w:val="ED7D31" w:themeColor="accent2"/>
          <w:spacing w:val="0"/>
          <w:sz w:val="17"/>
          <w:szCs w:val="17"/>
          <w14:textFill>
            <w14:solidFill>
              <w14:schemeClr w14:val="accent2"/>
            </w14:solidFill>
          </w14:textFill>
        </w:rPr>
        <w:t>this.$store.dispatch('xxx')</w:t>
      </w:r>
      <w:r>
        <w:rPr>
          <w:rFonts w:hint="default" w:ascii="Segoe UI" w:hAnsi="Segoe UI" w:eastAsia="Segoe UI" w:cs="Segoe UI"/>
          <w:b w:val="0"/>
          <w:i w:val="0"/>
          <w:caps w:val="0"/>
          <w:color w:val="0070C0"/>
          <w:spacing w:val="0"/>
          <w:sz w:val="24"/>
          <w:szCs w:val="24"/>
        </w:rPr>
        <w:t> </w:t>
      </w:r>
      <w:r>
        <w:rPr>
          <w:rFonts w:hint="default" w:ascii="Segoe UI" w:hAnsi="Segoe UI" w:eastAsia="Segoe UI" w:cs="Segoe UI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分发 action，或者使用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ED7D31" w:themeColor="accent2"/>
          <w:spacing w:val="0"/>
          <w:sz w:val="17"/>
          <w:szCs w:val="17"/>
          <w14:textFill>
            <w14:solidFill>
              <w14:schemeClr w14:val="accent2"/>
            </w14:solidFill>
          </w14:textFill>
        </w:rPr>
        <w:t>mapActions</w:t>
      </w:r>
      <w:r>
        <w:rPr>
          <w:rFonts w:hint="default" w:ascii="Segoe UI" w:hAnsi="Segoe UI" w:eastAsia="Segoe UI" w:cs="Segoe UI"/>
          <w:b w:val="0"/>
          <w:i w:val="0"/>
          <w:caps w:val="0"/>
          <w:color w:val="ED7D31" w:themeColor="accent2"/>
          <w:spacing w:val="0"/>
          <w:sz w:val="24"/>
          <w:szCs w:val="24"/>
          <w14:textFill>
            <w14:solidFill>
              <w14:schemeClr w14:val="accent2"/>
            </w14:solidFill>
          </w14:textFill>
        </w:rPr>
        <w:t> </w:t>
      </w:r>
      <w:r>
        <w:rPr>
          <w:rFonts w:hint="default" w:ascii="Segoe UI" w:hAnsi="Segoe UI" w:eastAsia="Segoe UI" w:cs="Segoe UI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辅助函数将组件的 methods 映射为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7"/>
          <w:szCs w:val="17"/>
          <w14:textFill>
            <w14:solidFill>
              <w14:schemeClr w14:val="tx1"/>
            </w14:solidFill>
          </w14:textFill>
        </w:rPr>
        <w:t>store.dispatch</w:t>
      </w:r>
      <w:r>
        <w:rPr>
          <w:rFonts w:hint="default" w:ascii="Segoe UI" w:hAnsi="Segoe UI" w:eastAsia="Segoe UI" w:cs="Segoe UI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 调用（需要先在根节点入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 w:themeColor="text1"/>
          <w:spacing w:val="0"/>
          <w:sz w:val="17"/>
          <w:szCs w:val="17"/>
          <w14:textFill>
            <w14:solidFill>
              <w14:schemeClr w14:val="tx1"/>
            </w14:solidFill>
          </w14:textFill>
        </w:rPr>
        <w:t>store</w:t>
      </w:r>
      <w:r>
        <w:rPr>
          <w:rFonts w:hint="default" w:ascii="Segoe UI" w:hAnsi="Segoe UI" w:eastAsia="Segoe UI" w:cs="Segoe UI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）：</w:t>
      </w:r>
    </w:p>
    <w:p>
      <w:pPr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8"/>
          <w:szCs w:val="28"/>
        </w:rPr>
      </w:pP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{ mapActions } 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'vuex'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 xml:space="preserve">export default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2B2B2B"/>
        <w:ind w:firstLine="720" w:firstLineChars="300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...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methods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...mapActions([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'increment'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将 `this.increment()` 映射为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`this.$store.dispatch('increment')`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// `mapActions` 也支持载荷：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'incrementBy'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将 `this.incrementBy(amount)` 映射为 `this.$store.dispatch('incrementBy', amount)`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...mapActions({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add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'increment'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将 `this.add()` 映射为 `this.$store.dispatch('increment')`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}}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ascii="微软雅黑" w:hAnsi="微软雅黑" w:eastAsia="微软雅黑" w:cs="微软雅黑"/>
          <w:b w:val="0"/>
          <w:i w:val="0"/>
          <w:caps w:val="0"/>
          <w:color w:val="1C1F21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1C1F21"/>
          <w:spacing w:val="0"/>
          <w:sz w:val="22"/>
          <w:szCs w:val="22"/>
          <w:shd w:val="clear" w:fill="FFFFFF"/>
        </w:rPr>
        <w:t>...mapActions([   '你要获取的actions名字'   ])</w:t>
      </w:r>
      <w:r>
        <w:rPr>
          <w:rFonts w:ascii="微软雅黑" w:hAnsi="微软雅黑" w:eastAsia="微软雅黑" w:cs="微软雅黑"/>
          <w:b w:val="0"/>
          <w:i w:val="0"/>
          <w:caps w:val="0"/>
          <w:color w:val="1C1F21"/>
          <w:spacing w:val="0"/>
          <w:sz w:val="22"/>
          <w:szCs w:val="22"/>
          <w:shd w:val="clear" w:fill="FFFFFF"/>
        </w:rPr>
        <w:t>，</w:t>
      </w:r>
      <w:r>
        <w:rPr>
          <w:rFonts w:ascii="微软雅黑" w:hAnsi="微软雅黑" w:eastAsia="微软雅黑" w:cs="微软雅黑"/>
          <w:b w:val="0"/>
          <w:bCs w:val="0"/>
          <w:i w:val="0"/>
          <w:caps w:val="0"/>
          <w:color w:val="1C1F21"/>
          <w:spacing w:val="0"/>
          <w:sz w:val="22"/>
          <w:szCs w:val="22"/>
          <w:shd w:val="clear" w:fill="FFFFFF"/>
        </w:rPr>
        <w:t>你传入什么，就会返回一个包含对应的actions的对象，通过...对象扩展运算符，将返回值解析就成为methods的属性，和平常的方法一样调用即可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ascii="微软雅黑" w:hAnsi="微软雅黑" w:eastAsia="微软雅黑" w:cs="微软雅黑"/>
          <w:b/>
          <w:bCs/>
          <w:i w:val="0"/>
          <w:caps w:val="0"/>
          <w:color w:val="1C1F21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1C1F21"/>
          <w:spacing w:val="0"/>
          <w:sz w:val="22"/>
          <w:szCs w:val="22"/>
          <w:shd w:val="clear" w:fill="FFFFFF"/>
        </w:rPr>
        <w:t>mapActions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C1F21"/>
          <w:spacing w:val="0"/>
          <w:sz w:val="22"/>
          <w:szCs w:val="22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C1F21"/>
          <w:spacing w:val="0"/>
          <w:sz w:val="22"/>
          <w:szCs w:val="22"/>
          <w:shd w:val="clear" w:fill="FFFFFF"/>
          <w:lang w:val="en-US" w:eastAsia="zh-CN"/>
        </w:rPr>
        <w:t>mapMutations、</w:t>
      </w:r>
      <w:r>
        <w:rPr>
          <w:rFonts w:ascii="微软雅黑" w:hAnsi="微软雅黑" w:eastAsia="微软雅黑" w:cs="微软雅黑"/>
          <w:b/>
          <w:bCs/>
          <w:i w:val="0"/>
          <w:caps w:val="0"/>
          <w:color w:val="1C1F21"/>
          <w:spacing w:val="0"/>
          <w:sz w:val="22"/>
          <w:szCs w:val="22"/>
          <w:shd w:val="clear" w:fill="FFFFFF"/>
        </w:rPr>
        <w:t>必须先引用且要放在methods中。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微软雅黑" w:hAnsi="微软雅黑" w:eastAsia="微软雅黑" w:cs="微软雅黑"/>
          <w:b/>
          <w:bCs/>
          <w:i w:val="0"/>
          <w:caps w:val="0"/>
          <w:color w:val="1C1F21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C1F21"/>
          <w:spacing w:val="0"/>
          <w:sz w:val="22"/>
          <w:szCs w:val="22"/>
          <w:shd w:val="clear" w:fill="FFFFFF"/>
          <w:lang w:val="en-US" w:eastAsia="zh-CN"/>
        </w:rPr>
        <w:t>mapState、mapGetters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C1F21"/>
          <w:spacing w:val="0"/>
          <w:sz w:val="22"/>
          <w:szCs w:val="22"/>
          <w:shd w:val="clear" w:fill="FFFFFF"/>
          <w:lang w:val="en-US" w:eastAsia="zh-CN"/>
        </w:rPr>
        <w:t>必须引用并且放在computed中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1C1F21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1C1F21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1C1F21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1C1F21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C1F21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1C1F21"/>
          <w:spacing w:val="0"/>
          <w:sz w:val="24"/>
          <w:szCs w:val="24"/>
          <w:shd w:val="clear" w:fill="FFFFFF"/>
          <w:lang w:val="en-US" w:eastAsia="zh-CN"/>
        </w:rPr>
        <w:t>V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C1F21"/>
          <w:spacing w:val="0"/>
          <w:sz w:val="24"/>
          <w:szCs w:val="24"/>
          <w:shd w:val="clear" w:fill="FFFFFF"/>
          <w:lang w:val="en-US" w:eastAsia="zh-CN"/>
        </w:rPr>
        <w:t>ue组件必须有&lt;div&gt; 包着？ 要不会报错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C1F21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C1F21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C1F21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C1F21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C1F21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C1F21"/>
          <w:spacing w:val="0"/>
          <w:sz w:val="24"/>
          <w:szCs w:val="24"/>
          <w:shd w:val="clear" w:fill="FFFFFF"/>
          <w:lang w:val="en-US" w:eastAsia="zh-CN"/>
        </w:rPr>
        <w:t xml:space="preserve">（产生一个数组）二维数组  这是一个二维数组里面还有一个一维数组   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 xml:space="preserve">categorysArr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1.先从当前组件中得到所有食品分类的一维数组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{categorys} =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>this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2.准备一个空的二维数组--categorysArr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arr = []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for (let i = 0, len = categorys.length; i &lt; len; i += 8) {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//   arr.push(categorys.slice(i, i + 8))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// }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// 3.准备一个小数组--pages(最大长度为8)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minArr = []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4.遍历categorys得到处理后的二维数组catagorysArr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categorys.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forEach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(data =&gt;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如果当前小数组(pages)已经满了, 创建一个新的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(minArr.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 xml:space="preserve">length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===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8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minArr = []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如果minArr是空的, 将小数组(pages)保存到大数组(categorysArr)中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(minArr.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 xml:space="preserve">length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=== 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arr.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push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(minArr)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将当前分类信息保存到小数组(pages)中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minArr.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push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(data)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})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arr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eastAsia="Arial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$mount 这里也是类似的,就是你写了一个 Vue 类,但是不能控制使用场景。所以就要有一个 $mount 方法,由使用者控制,绑到目标 DOM 上。</w:t>
      </w:r>
      <w:r>
        <w:rPr>
          <w:rFonts w:ascii="Arial" w:hAnsi="Arial" w:eastAsia="Arial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有些时候你创建 vm 的时候 DOM 可能还没准备好,或者写 vm 的时候不确定它要挂在哪个 DOM 上,这个时候就有用了。</w:t>
      </w:r>
    </w:p>
    <w:p>
      <w:pPr>
        <w:rPr>
          <w:rFonts w:ascii="Arial" w:hAnsi="Arial" w:eastAsia="Arial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eastAsia="Arial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vm.$mount() 手动地挂载一个未挂载的实例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C1F21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2E7280"/>
    <w:rsid w:val="103E3ECC"/>
    <w:rsid w:val="25ED231C"/>
    <w:rsid w:val="2F337A51"/>
    <w:rsid w:val="4133275B"/>
    <w:rsid w:val="54880D92"/>
    <w:rsid w:val="5668221F"/>
    <w:rsid w:val="670F53A8"/>
    <w:rsid w:val="6BD9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</dc:creator>
  <cp:lastModifiedBy>一只不会飞的海东青</cp:lastModifiedBy>
  <dcterms:modified xsi:type="dcterms:W3CDTF">2019-05-13T08:12:37Z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