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Serif" w:hAnsi="Liberation Serif"/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Задание на РК2:</w:t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данные: 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data </w:t>
      </w:r>
      <w:r>
        <w:rPr>
          <w:color w:val="000000"/>
          <w:sz w:val="28"/>
          <w:szCs w:val="28"/>
        </w:rPr>
        <w:t>(</w:t>
      </w:r>
      <w:hyperlink r:id="rId2">
        <w:r>
          <w:rPr>
            <w:color w:val="000000"/>
            <w:sz w:val="28"/>
            <w:szCs w:val="28"/>
          </w:rPr>
          <w:t>https://disk.yandex.ru/d/wdwb07aoU_73Wg</w:t>
        </w:r>
      </w:hyperlink>
      <w:hyperlink r:id="rId3">
        <w:r>
          <w:rPr>
            <w:color w:val="000000"/>
            <w:sz w:val="28"/>
            <w:szCs w:val="28"/>
          </w:rPr>
          <w:t xml:space="preserve"> — архив data.zip)</w:t>
        </w:r>
      </w:hyperlink>
      <w:r>
        <w:rPr>
          <w:color w:val="000000"/>
          <w:sz w:val="28"/>
          <w:szCs w:val="28"/>
        </w:rPr>
        <w:t>— каталог изображений 224х224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label.csv — список меток : 50 классов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все данные на https://disk.yandex.ru/d/IjFNpAFcJ3C88w</w:t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форма сдачи: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сохранение модели в форме model.pth  (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torch.save(model.state_dict(), 'model.pth'</w:t>
      </w:r>
      <w:r>
        <w:rPr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)</w:t>
      </w:r>
      <w:r>
        <w:rPr>
          <w:color w:val="000000"/>
          <w:sz w:val="28"/>
          <w:szCs w:val="28"/>
        </w:rPr>
        <w:t>)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сформировать архив с именем ФамилияИО71.zip.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Архив из  сдать через ссылку для скачивания в </w:t>
      </w:r>
      <w:hyperlink r:id="rId5">
        <w:r>
          <w:rPr>
            <w:color w:val="000000"/>
            <w:sz w:val="28"/>
            <w:szCs w:val="28"/>
          </w:rPr>
          <w:t>https://forms.gle/NBda61RBSv9zpWkA7</w:t>
        </w:r>
      </w:hyperlink>
    </w:p>
    <w:p>
      <w:pPr>
        <w:pStyle w:val="Normal"/>
        <w:numPr>
          <w:ilvl w:val="0"/>
          <w:numId w:val="2"/>
        </w:numPr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срок 23.12.25 - 23-59</w:t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архиве test.py,  model.pth, train.py</w:t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train.py — скрипт обучения со всеми  этапами обработки и гиперпараметрами</w:t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test.py принимает в качестве параметра путь к каталогу path </w:t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Данные для теста будут читаться из каталога path/test/*.jpg  </w:t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Результатом работы скрипта test.py должен быть файл label_test.csv (формат файла меток для теста аналогичен примеру label.csv: 2 столбца — имя файла теста (*.jpg), значение класса )</w:t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test.py содержит полный код для запуска модели:</w:t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класс для инициализации модели: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загрузка модели,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препроцессинг входного объекта,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обработка объекта,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выход класс изображения</w:t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Допустимые методы препроцессинга torchvision.transforms, torch</w:t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метрика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f1_score</w:t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оценка (0-15):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метрика на закрытом тестовом множестве с группировками по децилям: чем выше метрика, тем выше оценка.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одинаковые до 4-го знака метрики на тесте получат одну на всех оценку (т. е. оценка/число повторов )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 рабочие тесты будут оценены в 0 баллов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6"/>
    <w:next w:val="Style17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нтернет-ссылка"/>
    <w:rPr>
      <w:color w:val="000080"/>
      <w:u w:val="single"/>
    </w:rPr>
  </w:style>
  <w:style w:type="character" w:styleId="Style15">
    <w:name w:val="Посещённая гиперссылка"/>
    <w:rPr>
      <w:color w:val="800000"/>
      <w:u w:val="single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isk.yandex.ru/d/wdwb07aoU_73Wg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forms.gle/NBda61RBSv9zpWkA7" TargetMode="External"/><Relationship Id="rId5" Type="http://schemas.openxmlformats.org/officeDocument/2006/relationships/hyperlink" Target="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LibreOffice/7.3.7.2$Linux_X86_64 LibreOffice_project/30$Build-2</Application>
  <AppVersion>15.0000</AppVersion>
  <Pages>2</Pages>
  <Words>190</Words>
  <Characters>1215</Characters>
  <CharactersWithSpaces>1378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2025-12-17T23:47:56Z</dcterms:created>
  <dc:creator/>
  <dc:description/>
  <dc:language>ru-RU</dc:language>
  <cp:lastModifiedBy/>
  <dcterms:modified xsi:type="dcterms:W3CDTF">2025-12-18T02:05:20Z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