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jc w:val="center"/>
      </w:pPr>
      <w:r>
        <w:rPr>
          <w:rFonts w:ascii="Times New Roman" w:cs="Times New Roman" w:eastAsia="Times New Roman" w:hAnsi="Times New Roman"/>
          <w:caps/>
          <w:color w:val="555555"/>
          <w:sz w:val="22"/>
          <w:szCs w:val="22"/>
        </w:rPr>
        <w:t xml:space="preserve">TRƯỜNG ĐẠI HỌC / CAO ĐẲNG</w:t>
      </w:r>
    </w:p>
    <w:p>
      <w:pPr>
        <w:spacing w:before="40" w:after="40"/>
        <w:jc w:val="center"/>
      </w:pPr>
      <w:r>
        <w:rPr>
          <w:rFonts w:ascii="Times New Roman" w:cs="Times New Roman" w:eastAsia="Times New Roman" w:hAnsi="Times New Roman"/>
          <w:b/>
          <w:bCs/>
          <w:sz w:val="24"/>
          <w:szCs w:val="24"/>
        </w:rPr>
        <w:t xml:space="preserve">KHOA CÔNG NGHỆ THÔNG TIN</w:t>
      </w:r>
    </w:p>
    <w:p>
      <w:pPr>
        <w:spacing w:before="60" w:after="60"/>
      </w:pPr>
      <w:r>
        <w:t xml:space="preserve"/>
      </w:r>
    </w:p>
    <w:p>
      <w:pPr>
        <w:spacing w:before="60" w:after="60"/>
      </w:pPr>
      <w:r>
        <w:t xml:space="preserve"/>
      </w:r>
    </w:p>
    <w:p>
      <w:pPr>
        <w:spacing w:before="60" w:after="60"/>
      </w:pPr>
      <w:r>
        <w:t xml:space="preserve"/>
      </w:r>
    </w:p>
    <w:p>
      <w:pPr>
        <w:jc w:val="center"/>
      </w:pPr>
      <w:r>
        <w:rPr>
          <w:rFonts w:ascii="Times New Roman" w:cs="Times New Roman" w:eastAsia="Times New Roman" w:hAnsi="Times New Roman"/>
          <w:b/>
          <w:bCs/>
          <w:color w:val="1A5276"/>
          <w:sz w:val="32"/>
          <w:szCs w:val="32"/>
        </w:rPr>
        <w:t xml:space="preserve">TÀI LIỆU THIẾT KẾ GIAO DIỆN</w:t>
      </w:r>
    </w:p>
    <w:p>
      <w:pPr>
        <w:spacing w:before="120" w:after="120"/>
        <w:jc w:val="center"/>
      </w:pPr>
      <w:r>
        <w:rPr>
          <w:rFonts w:ascii="Times New Roman" w:cs="Times New Roman" w:eastAsia="Times New Roman" w:hAnsi="Times New Roman"/>
          <w:b/>
          <w:bCs/>
          <w:color w:val="1F618D"/>
          <w:sz w:val="28"/>
          <w:szCs w:val="28"/>
        </w:rPr>
        <w:t xml:space="preserve">UI MOCKUP — PHẦN MỀM QUẢN LÝ SINH VIÊN</w:t>
      </w:r>
    </w:p>
    <w:p>
      <w:pPr>
        <w:pBdr>
          <w:top w:val="single" w:color="CCCCCC" w:sz="4"/>
          <w:bottom w:val="single" w:color="CCCCCC" w:sz="4"/>
        </w:pBdr>
        <w:spacing w:before="80" w:after="80"/>
        <w:jc w:val="center"/>
      </w:pPr>
      <w:r>
        <w:rPr>
          <w:rFonts w:ascii="Times New Roman" w:cs="Times New Roman" w:eastAsia="Times New Roman" w:hAnsi="Times New Roman"/>
          <w:i/>
          <w:iCs/>
          <w:color w:val="777777"/>
          <w:sz w:val="22"/>
          <w:szCs w:val="22"/>
        </w:rPr>
        <w:t xml:space="preserve">Responsive Web App  •  ASP.NET Core MVC + AdminLTE  •  Phiên bản 1.0  –  Tháng 3/2026</w:t>
      </w:r>
    </w:p>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jc w:val="center"/>
      </w:pPr>
      <w:r>
        <w:rPr>
          <w:rFonts w:ascii="Times New Roman" w:cs="Times New Roman" w:eastAsia="Times New Roman" w:hAnsi="Times New Roman"/>
          <w:b/>
          <w:bCs/>
          <w:sz w:val="24"/>
          <w:szCs w:val="24"/>
        </w:rPr>
        <w:t xml:space="preserve">Sinh viên thực hiện:</w:t>
      </w:r>
    </w:p>
    <w:p>
      <w:pPr>
        <w:spacing w:before="60" w:after="60"/>
        <w:jc w:val="center"/>
      </w:pPr>
      <w:r>
        <w:rPr>
          <w:rFonts w:ascii="Times New Roman" w:cs="Times New Roman" w:eastAsia="Times New Roman" w:hAnsi="Times New Roman"/>
          <w:sz w:val="24"/>
          <w:szCs w:val="24"/>
        </w:rPr>
        <w:t xml:space="preserve">[Họ và tên sinh viên]</w:t>
      </w:r>
    </w:p>
    <w:p>
      <w:pPr>
        <w:jc w:val="center"/>
      </w:pPr>
      <w:r>
        <w:rPr>
          <w:rFonts w:ascii="Times New Roman" w:cs="Times New Roman" w:eastAsia="Times New Roman" w:hAnsi="Times New Roman"/>
          <w:b/>
          <w:bCs/>
          <w:sz w:val="24"/>
          <w:szCs w:val="24"/>
        </w:rPr>
        <w:t xml:space="preserve">Giáo viên hướng dẫn:</w:t>
      </w:r>
    </w:p>
    <w:p>
      <w:pPr>
        <w:spacing w:before="60" w:after="60"/>
        <w:jc w:val="center"/>
      </w:pPr>
      <w:r>
        <w:rPr>
          <w:rFonts w:ascii="Times New Roman" w:cs="Times New Roman" w:eastAsia="Times New Roman" w:hAnsi="Times New Roman"/>
          <w:sz w:val="24"/>
          <w:szCs w:val="24"/>
        </w:rPr>
        <w:t xml:space="preserve">[Tên giáo viên hướng dẫn]</w:t>
      </w:r>
    </w:p>
    <w:p>
      <w:r>
        <w:br w:type="page"/>
      </w:r>
    </w:p>
    <w:p>
      <w:pPr>
        <w:pStyle w:val="Heading1"/>
        <w:spacing w:before="400" w:after="160"/>
      </w:pPr>
      <w:r>
        <w:rPr>
          <w:rFonts w:ascii="Times New Roman" w:cs="Times New Roman" w:eastAsia="Times New Roman" w:hAnsi="Times New Roman"/>
          <w:b/>
          <w:bCs/>
          <w:color w:val="1A5276"/>
          <w:sz w:val="30"/>
          <w:szCs w:val="30"/>
        </w:rPr>
        <w:t xml:space="preserve">1. Tổng quan thiết kế giao diện</w:t>
      </w:r>
    </w:p>
    <w:p>
      <w:pPr>
        <w:spacing w:before="60" w:after="60"/>
      </w:pPr>
      <w:r>
        <w:t xml:space="preserve"/>
      </w:r>
    </w:p>
    <w:p>
      <w:pPr>
        <w:spacing w:before="80" w:after="80"/>
        <w:jc w:val="both"/>
      </w:pPr>
      <w:r>
        <w:rPr>
          <w:rFonts w:ascii="Times New Roman" w:cs="Times New Roman" w:eastAsia="Times New Roman" w:hAnsi="Times New Roman"/>
          <w:sz w:val="24"/>
          <w:szCs w:val="24"/>
        </w:rPr>
        <w:t xml:space="preserve">Tài liệu này mô tả thiết kế giao diện (UI Mockup) cho Phần mềm Quản lý Sinh viên. Giao diện được xây dựng theo chuẩn AdminLTE kết hợp Bootstrap, đảm bảo Responsive trên cả máy tính (PC) lẫn điện thoại di động.</w:t>
      </w:r>
    </w:p>
    <w:p>
      <w:pPr>
        <w:spacing w:before="60" w:after="60"/>
      </w:pPr>
      <w:r>
        <w:t xml:space="preserve"/>
      </w:r>
    </w:p>
    <w:p>
      <w:pPr>
        <w:spacing w:before="80" w:after="80"/>
        <w:jc w:val="both"/>
      </w:pPr>
      <w:r>
        <w:rPr>
          <w:rFonts w:ascii="Times New Roman" w:cs="Times New Roman" w:eastAsia="Times New Roman" w:hAnsi="Times New Roman"/>
          <w:sz w:val="24"/>
          <w:szCs w:val="24"/>
        </w:rPr>
        <w:t xml:space="preserve">Bố cục chung của toàn bộ hệ thống theo đúng chuẩn AdminLTE gồm 3 vùng chính: sidebar điều hướng bên trái (màu tối), thanh topbar phía trên (màu trắng), và vùng nội dung chính ở giữa (nền xám nhạt).</w:t>
      </w:r>
    </w:p>
    <w:p>
      <w:pPr>
        <w:spacing w:before="60" w:after="60"/>
      </w:pPr>
      <w:r>
        <w:t xml:space="preserve"/>
      </w:r>
    </w:p>
    <w:p>
      <w:pPr>
        <w:pStyle w:val="Heading2"/>
        <w:spacing w:before="260" w:after="120"/>
      </w:pPr>
      <w:r>
        <w:rPr>
          <w:rFonts w:ascii="Times New Roman" w:cs="Times New Roman" w:eastAsia="Times New Roman" w:hAnsi="Times New Roman"/>
          <w:b/>
          <w:bCs/>
          <w:color w:val="1F618D"/>
          <w:sz w:val="26"/>
          <w:szCs w:val="26"/>
        </w:rPr>
        <w:t xml:space="preserve">1.1. Danh sách màn hình</w:t>
      </w:r>
    </w:p>
    <w:p>
      <w:pPr>
        <w:spacing w:before="60" w:after="60"/>
      </w:pPr>
      <w:r>
        <w:t xml:space="preserve"/>
      </w:r>
    </w:p>
    <w:tbl>
      <w:tblPr>
        <w:tblW w:type="dxa" w:w="8571"/>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400"/>
        <w:gridCol w:w="3371"/>
      </w:tblGrid>
      <w:tr>
        <w:tc>
          <w:tcPr>
            <w:tcW w:type="dxa" w:w="4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STT</w:t>
            </w:r>
          </w:p>
        </w:tc>
        <w:tc>
          <w:tcPr>
            <w:tcW w:type="dxa" w:w="24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Tên màn hình</w:t>
            </w:r>
          </w:p>
        </w:tc>
        <w:tc>
          <w:tcPr>
            <w:tcW w:type="dxa" w:w="24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Đối tượng dùng</w:t>
            </w:r>
          </w:p>
        </w:tc>
        <w:tc>
          <w:tcPr>
            <w:tcW w:type="dxa" w:w="3371"/>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Chức năng chính</w:t>
            </w:r>
          </w:p>
        </w:tc>
      </w:tr>
      <w:tr>
        <w:tc>
          <w:tcPr>
            <w:tcW w:type="dxa" w:w="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1</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bCs/>
                <w:sz w:val="22"/>
                <w:szCs w:val="22"/>
              </w:rPr>
              <w:t xml:space="preserve">Trang đăng nhập</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Tất cả người dùng</w:t>
            </w:r>
          </w:p>
        </w:tc>
        <w:tc>
          <w:tcPr>
            <w:tcW w:type="dxa" w:w="33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Đăng nhập bằng tài khoản, chọn vai trò</w:t>
            </w:r>
          </w:p>
        </w:tc>
      </w:tr>
      <w:tr>
        <w:tc>
          <w:tcPr>
            <w:tcW w:type="dxa" w:w="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2</w:t>
            </w:r>
          </w:p>
        </w:tc>
        <w:tc>
          <w:tcPr>
            <w:tcW w:type="dxa" w:w="24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bCs/>
                <w:sz w:val="22"/>
                <w:szCs w:val="22"/>
              </w:rPr>
              <w:t xml:space="preserve">Danh sách sinh viên</w:t>
            </w:r>
          </w:p>
        </w:tc>
        <w:tc>
          <w:tcPr>
            <w:tcW w:type="dxa" w:w="24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Cán bộ, Admin</w:t>
            </w:r>
          </w:p>
        </w:tc>
        <w:tc>
          <w:tcPr>
            <w:tcW w:type="dxa" w:w="33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Xem, tìm kiếm, lọc danh sách; thêm/sửa/xóa sinh viên</w:t>
            </w:r>
          </w:p>
        </w:tc>
      </w:tr>
      <w:tr>
        <w:tc>
          <w:tcPr>
            <w:tcW w:type="dxa" w:w="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3</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bCs/>
                <w:sz w:val="22"/>
                <w:szCs w:val="22"/>
              </w:rPr>
              <w:t xml:space="preserve">Thêm sinh viên mới</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Cán bộ, Admin</w:t>
            </w:r>
          </w:p>
        </w:tc>
        <w:tc>
          <w:tcPr>
            <w:tcW w:type="dxa" w:w="33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Nhập thông tin sinh viên qua form, validate dữ liệu</w:t>
            </w:r>
          </w:p>
        </w:tc>
      </w:tr>
      <w:tr>
        <w:tc>
          <w:tcPr>
            <w:tcW w:type="dxa" w:w="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4</w:t>
            </w:r>
          </w:p>
        </w:tc>
        <w:tc>
          <w:tcPr>
            <w:tcW w:type="dxa" w:w="24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bCs/>
                <w:sz w:val="22"/>
                <w:szCs w:val="22"/>
              </w:rPr>
              <w:t xml:space="preserve">Nhập điểm sinh viên</w:t>
            </w:r>
          </w:p>
        </w:tc>
        <w:tc>
          <w:tcPr>
            <w:tcW w:type="dxa" w:w="24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Giảng viên</w:t>
            </w:r>
          </w:p>
        </w:tc>
        <w:tc>
          <w:tcPr>
            <w:tcW w:type="dxa" w:w="33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Chọn môn/lớp/học kỳ, nhập điểm, tự tính tổng kết</w:t>
            </w:r>
          </w:p>
        </w:tc>
      </w:tr>
      <w:tr>
        <w:tc>
          <w:tcPr>
            <w:tcW w:type="dxa" w:w="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5</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bCs/>
                <w:sz w:val="22"/>
                <w:szCs w:val="22"/>
              </w:rPr>
              <w:t xml:space="preserve">Báo cáo thống kê</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Cán bộ, Admin</w:t>
            </w:r>
          </w:p>
        </w:tc>
        <w:tc>
          <w:tcPr>
            <w:tcW w:type="dxa" w:w="33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Xem số liệu tổng hợp, tỷ lệ qua môn, xuất Excel</w:t>
            </w:r>
          </w:p>
        </w:tc>
      </w:tr>
      <w:tr>
        <w:tc>
          <w:tcPr>
            <w:tcW w:type="dxa" w:w="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6</w:t>
            </w:r>
          </w:p>
        </w:tc>
        <w:tc>
          <w:tcPr>
            <w:tcW w:type="dxa" w:w="24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bCs/>
                <w:sz w:val="22"/>
                <w:szCs w:val="22"/>
              </w:rPr>
              <w:t xml:space="preserve">Tra cứu điểm cá nhân</w:t>
            </w:r>
          </w:p>
        </w:tc>
        <w:tc>
          <w:tcPr>
            <w:tcW w:type="dxa" w:w="24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Sinh viên</w:t>
            </w:r>
          </w:p>
        </w:tc>
        <w:tc>
          <w:tcPr>
            <w:tcW w:type="dxa" w:w="33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Xem điểm của bản thân theo từng học kỳ</w:t>
            </w:r>
          </w:p>
        </w:tc>
      </w:tr>
    </w:tbl>
    <w:p>
      <w:pPr>
        <w:spacing w:before="60" w:after="60"/>
      </w:pPr>
      <w:r>
        <w:t xml:space="preserve"/>
      </w:r>
    </w:p>
    <w:p>
      <w:r>
        <w:br w:type="page"/>
      </w:r>
    </w:p>
    <w:p>
      <w:pPr>
        <w:pStyle w:val="Heading1"/>
        <w:spacing w:before="400" w:after="160"/>
      </w:pPr>
      <w:r>
        <w:rPr>
          <w:rFonts w:ascii="Times New Roman" w:cs="Times New Roman" w:eastAsia="Times New Roman" w:hAnsi="Times New Roman"/>
          <w:b/>
          <w:bCs/>
          <w:color w:val="1A5276"/>
          <w:sz w:val="30"/>
          <w:szCs w:val="30"/>
        </w:rPr>
        <w:t xml:space="preserve">2. Chi tiết các màn hình</w:t>
      </w:r>
    </w:p>
    <w:p>
      <w:pPr>
        <w:spacing w:before="60" w:after="60"/>
      </w:pPr>
      <w:r>
        <w:t xml:space="preserve"/>
      </w:r>
    </w:p>
    <w:p>
      <w:pPr>
        <w:pStyle w:val="Heading2"/>
        <w:spacing w:before="260" w:after="120"/>
      </w:pPr>
      <w:r>
        <w:rPr>
          <w:rFonts w:ascii="Times New Roman" w:cs="Times New Roman" w:eastAsia="Times New Roman" w:hAnsi="Times New Roman"/>
          <w:b/>
          <w:bCs/>
          <w:color w:val="1F618D"/>
          <w:sz w:val="26"/>
          <w:szCs w:val="26"/>
        </w:rPr>
        <w:t xml:space="preserve">Màn hình 1 — Trang đăng nhập</w:t>
      </w:r>
    </w:p>
    <w:p>
      <w:pPr>
        <w:spacing w:before="80" w:after="80"/>
        <w:jc w:val="both"/>
      </w:pPr>
      <w:r>
        <w:rPr>
          <w:rFonts w:ascii="Times New Roman" w:cs="Times New Roman" w:eastAsia="Times New Roman" w:hAnsi="Times New Roman"/>
          <w:sz w:val="24"/>
          <w:szCs w:val="24"/>
        </w:rPr>
        <w:t xml:space="preserve">Đây là màn hình đầu tiên người dùng thấy khi truy cập hệ thống. Người dùng chọn vai trò phù hợp, nhập tên đăng nhập và mật khẩu. Hệ thống sẽ tự chuyển đến giao diện tương ứng với quyền hạn sau khi đăng nhập thành công.</w:t>
      </w:r>
    </w:p>
    <w:p>
      <w:pPr>
        <w:spacing w:before="60" w:after="60"/>
      </w:pPr>
      <w:r>
        <w:t xml:space="preserve"/>
      </w:r>
    </w:p>
    <w:p>
      <w:pPr>
        <w:jc w:val="center"/>
      </w:pPr>
      <w:r>
        <w:drawing>
          <wp:inline distT="0" distB="0" distL="0" distR="0">
            <wp:extent cx="4000500" cy="2209800"/>
            <wp:effectExtent t="0" r="0" b="0" l="0"/>
            <wp:docPr id="1" name="mockup_01_DangNhap.png" descr="mockup_01_DangNhap.png" title="mockup_01_DangNh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209800"/>
                    </a:xfrm>
                    <a:prstGeom prst="rect">
                      <a:avLst/>
                    </a:prstGeom>
                  </pic:spPr>
                </pic:pic>
              </a:graphicData>
            </a:graphic>
          </wp:inline>
        </w:drawing>
      </w:r>
    </w:p>
    <w:p>
      <w:pPr>
        <w:spacing w:before="80" w:after="120"/>
        <w:jc w:val="center"/>
      </w:pPr>
      <w:r>
        <w:rPr>
          <w:rFonts w:ascii="Times New Roman" w:cs="Times New Roman" w:eastAsia="Times New Roman" w:hAnsi="Times New Roman"/>
          <w:i/>
          <w:iCs/>
          <w:color w:val="666666"/>
          <w:sz w:val="20"/>
          <w:szCs w:val="20"/>
        </w:rPr>
        <w:t xml:space="preserve">Hình 1 — Màn hình đăng nhập (tất cả người dùng)</w:t>
      </w:r>
    </w:p>
    <w:p>
      <w:pPr>
        <w:spacing w:before="60" w:after="60"/>
      </w:pPr>
      <w:r>
        <w:t xml:space="preserve"/>
      </w:r>
    </w:p>
    <w:p>
      <w:pPr>
        <w:spacing w:before="80" w:after="80"/>
        <w:jc w:val="both"/>
      </w:pPr>
      <w:r>
        <w:rPr>
          <w:rFonts w:ascii="Times New Roman" w:cs="Times New Roman" w:eastAsia="Times New Roman" w:hAnsi="Times New Roman"/>
          <w:sz w:val="24"/>
          <w:szCs w:val="24"/>
        </w:rPr>
        <w:t xml:space="preserve">Điểm lưu ý thiết kế:</w:t>
      </w:r>
    </w:p>
    <w:p>
      <w:pPr>
        <w:pStyle w:val="ListParagraph"/>
        <w:numPr>
          <w:ilvl w:val="0"/>
          <w:numId w:val="2"/>
        </w:numPr>
        <w:spacing w:before="60" w:after="60"/>
      </w:pPr>
      <w:r>
        <w:rPr>
          <w:rFonts w:ascii="Times New Roman" w:cs="Times New Roman" w:eastAsia="Times New Roman" w:hAnsi="Times New Roman"/>
          <w:sz w:val="24"/>
          <w:szCs w:val="24"/>
        </w:rPr>
        <w:t xml:space="preserve">Có 4 lựa chọn vai trò rõ ràng — Admin, Cán bộ ĐT, Giảng viên, Sinh viên.</w:t>
      </w:r>
    </w:p>
    <w:p>
      <w:pPr>
        <w:pStyle w:val="ListParagraph"/>
        <w:numPr>
          <w:ilvl w:val="0"/>
          <w:numId w:val="2"/>
        </w:numPr>
        <w:spacing w:before="60" w:after="60"/>
      </w:pPr>
      <w:r>
        <w:rPr>
          <w:rFonts w:ascii="Times New Roman" w:cs="Times New Roman" w:eastAsia="Times New Roman" w:hAnsi="Times New Roman"/>
          <w:sz w:val="24"/>
          <w:szCs w:val="24"/>
        </w:rPr>
        <w:t xml:space="preserve">Hiển thị cảnh báo khoá tài khoản sau 5 lần sai liên tiếp.</w:t>
      </w:r>
    </w:p>
    <w:p>
      <w:pPr>
        <w:pStyle w:val="ListParagraph"/>
        <w:numPr>
          <w:ilvl w:val="0"/>
          <w:numId w:val="2"/>
        </w:numPr>
        <w:spacing w:before="60" w:after="60"/>
      </w:pPr>
      <w:r>
        <w:rPr>
          <w:rFonts w:ascii="Times New Roman" w:cs="Times New Roman" w:eastAsia="Times New Roman" w:hAnsi="Times New Roman"/>
          <w:sz w:val="24"/>
          <w:szCs w:val="24"/>
        </w:rPr>
        <w:t xml:space="preserve">Form đơn giản, không cần hướng dẫn kỹ thuật.</w:t>
      </w:r>
    </w:p>
    <w:p>
      <w:pPr>
        <w:spacing w:before="60" w:after="60"/>
      </w:pPr>
      <w:r>
        <w:t xml:space="preserve"/>
      </w:r>
    </w:p>
    <w:p>
      <w:r>
        <w:br w:type="page"/>
      </w:r>
    </w:p>
    <w:p>
      <w:pPr>
        <w:pStyle w:val="Heading2"/>
        <w:spacing w:before="260" w:after="120"/>
      </w:pPr>
      <w:r>
        <w:rPr>
          <w:rFonts w:ascii="Times New Roman" w:cs="Times New Roman" w:eastAsia="Times New Roman" w:hAnsi="Times New Roman"/>
          <w:b/>
          <w:bCs/>
          <w:color w:val="1F618D"/>
          <w:sz w:val="26"/>
          <w:szCs w:val="26"/>
        </w:rPr>
        <w:t xml:space="preserve">Màn hình 2 — Danh sách sinh viên</w:t>
      </w:r>
    </w:p>
    <w:p>
      <w:pPr>
        <w:spacing w:before="80" w:after="80"/>
        <w:jc w:val="both"/>
      </w:pPr>
      <w:r>
        <w:rPr>
          <w:rFonts w:ascii="Times New Roman" w:cs="Times New Roman" w:eastAsia="Times New Roman" w:hAnsi="Times New Roman"/>
          <w:sz w:val="24"/>
          <w:szCs w:val="24"/>
        </w:rPr>
        <w:t xml:space="preserve">Màn hình chính của module quản lý sinh viên. Cán bộ phòng đào tạo dùng màn hình này để tra cứu, lọc và quản lý toàn bộ danh sách sinh viên.</w:t>
      </w:r>
    </w:p>
    <w:p>
      <w:pPr>
        <w:spacing w:before="60" w:after="60"/>
      </w:pPr>
      <w:r>
        <w:t xml:space="preserve"/>
      </w:r>
    </w:p>
    <w:p>
      <w:pPr>
        <w:jc w:val="center"/>
      </w:pPr>
      <w:r>
        <w:drawing>
          <wp:inline distT="0" distB="0" distL="0" distR="0">
            <wp:extent cx="4000500" cy="2219325"/>
            <wp:effectExtent t="0" r="0" b="0" l="0"/>
            <wp:docPr id="1" name="mockup_02_DanhSachSV.png" descr="mockup_02_DanhSachSV.png" title="mockup_02_DanhSachS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219325"/>
                    </a:xfrm>
                    <a:prstGeom prst="rect">
                      <a:avLst/>
                    </a:prstGeom>
                  </pic:spPr>
                </pic:pic>
              </a:graphicData>
            </a:graphic>
          </wp:inline>
        </w:drawing>
      </w:r>
    </w:p>
    <w:p>
      <w:pPr>
        <w:spacing w:before="80" w:after="120"/>
        <w:jc w:val="center"/>
      </w:pPr>
      <w:r>
        <w:rPr>
          <w:rFonts w:ascii="Times New Roman" w:cs="Times New Roman" w:eastAsia="Times New Roman" w:hAnsi="Times New Roman"/>
          <w:i/>
          <w:iCs/>
          <w:color w:val="666666"/>
          <w:sz w:val="20"/>
          <w:szCs w:val="20"/>
        </w:rPr>
        <w:t xml:space="preserve">Hình 2 — Danh sách sinh viên (Cán bộ / Admin)</w:t>
      </w:r>
    </w:p>
    <w:p>
      <w:pPr>
        <w:spacing w:before="60" w:after="60"/>
      </w:pPr>
      <w:r>
        <w:t xml:space="preserve"/>
      </w:r>
    </w:p>
    <w:p>
      <w:pPr>
        <w:spacing w:before="80" w:after="80"/>
        <w:jc w:val="both"/>
      </w:pPr>
      <w:r>
        <w:rPr>
          <w:rFonts w:ascii="Times New Roman" w:cs="Times New Roman" w:eastAsia="Times New Roman" w:hAnsi="Times New Roman"/>
          <w:sz w:val="24"/>
          <w:szCs w:val="24"/>
        </w:rPr>
        <w:t xml:space="preserve">Điểm lưu ý thiết kế:</w:t>
      </w:r>
    </w:p>
    <w:p>
      <w:pPr>
        <w:pStyle w:val="ListParagraph"/>
        <w:numPr>
          <w:ilvl w:val="0"/>
          <w:numId w:val="2"/>
        </w:numPr>
        <w:spacing w:before="60" w:after="60"/>
      </w:pPr>
      <w:r>
        <w:rPr>
          <w:rFonts w:ascii="Times New Roman" w:cs="Times New Roman" w:eastAsia="Times New Roman" w:hAnsi="Times New Roman"/>
          <w:sz w:val="24"/>
          <w:szCs w:val="24"/>
        </w:rPr>
        <w:t xml:space="preserve">Thanh tìm kiếm theo tên hoặc MSSV ngay phía trên bảng.</w:t>
      </w:r>
    </w:p>
    <w:p>
      <w:pPr>
        <w:pStyle w:val="ListParagraph"/>
        <w:numPr>
          <w:ilvl w:val="0"/>
          <w:numId w:val="2"/>
        </w:numPr>
        <w:spacing w:before="60" w:after="60"/>
      </w:pPr>
      <w:r>
        <w:rPr>
          <w:rFonts w:ascii="Times New Roman" w:cs="Times New Roman" w:eastAsia="Times New Roman" w:hAnsi="Times New Roman"/>
          <w:sz w:val="24"/>
          <w:szCs w:val="24"/>
        </w:rPr>
        <w:t xml:space="preserve">Bộ lọc theo lớp và trạng thái (Đang học / Bảo lưu / Tốt nghiệp).</w:t>
      </w:r>
    </w:p>
    <w:p>
      <w:pPr>
        <w:pStyle w:val="ListParagraph"/>
        <w:numPr>
          <w:ilvl w:val="0"/>
          <w:numId w:val="2"/>
        </w:numPr>
        <w:spacing w:before="60" w:after="60"/>
      </w:pPr>
      <w:r>
        <w:rPr>
          <w:rFonts w:ascii="Times New Roman" w:cs="Times New Roman" w:eastAsia="Times New Roman" w:hAnsi="Times New Roman"/>
          <w:sz w:val="24"/>
          <w:szCs w:val="24"/>
        </w:rPr>
        <w:t xml:space="preserve">Badge màu sắc phân biệt rõ trạng thái sinh viên.</w:t>
      </w:r>
    </w:p>
    <w:p>
      <w:pPr>
        <w:pStyle w:val="ListParagraph"/>
        <w:numPr>
          <w:ilvl w:val="0"/>
          <w:numId w:val="2"/>
        </w:numPr>
        <w:spacing w:before="60" w:after="60"/>
      </w:pPr>
      <w:r>
        <w:rPr>
          <w:rFonts w:ascii="Times New Roman" w:cs="Times New Roman" w:eastAsia="Times New Roman" w:hAnsi="Times New Roman"/>
          <w:sz w:val="24"/>
          <w:szCs w:val="24"/>
        </w:rPr>
        <w:t xml:space="preserve">Phân trang hiển thị số lượng bản ghi và điều hướng trang.</w:t>
      </w:r>
    </w:p>
    <w:p>
      <w:pPr>
        <w:spacing w:before="60" w:after="60"/>
      </w:pPr>
      <w:r>
        <w:t xml:space="preserve"/>
      </w:r>
    </w:p>
    <w:p>
      <w:r>
        <w:br w:type="page"/>
      </w:r>
    </w:p>
    <w:p>
      <w:pPr>
        <w:pStyle w:val="Heading2"/>
        <w:spacing w:before="260" w:after="120"/>
      </w:pPr>
      <w:r>
        <w:rPr>
          <w:rFonts w:ascii="Times New Roman" w:cs="Times New Roman" w:eastAsia="Times New Roman" w:hAnsi="Times New Roman"/>
          <w:b/>
          <w:bCs/>
          <w:color w:val="1F618D"/>
          <w:sz w:val="26"/>
          <w:szCs w:val="26"/>
        </w:rPr>
        <w:t xml:space="preserve">Màn hình 3 — Thêm sinh viên mới</w:t>
      </w:r>
    </w:p>
    <w:p>
      <w:pPr>
        <w:spacing w:before="80" w:after="80"/>
        <w:jc w:val="both"/>
      </w:pPr>
      <w:r>
        <w:rPr>
          <w:rFonts w:ascii="Times New Roman" w:cs="Times New Roman" w:eastAsia="Times New Roman" w:hAnsi="Times New Roman"/>
          <w:sz w:val="24"/>
          <w:szCs w:val="24"/>
        </w:rPr>
        <w:t xml:space="preserve">Form nhập liệu thêm sinh viên mới vào hệ thống. Tất cả trường bắt buộc được đánh dấu đỏ, hệ thống validate ngay khi submit.</w:t>
      </w:r>
    </w:p>
    <w:p>
      <w:pPr>
        <w:spacing w:before="60" w:after="60"/>
      </w:pPr>
      <w:r>
        <w:t xml:space="preserve"/>
      </w:r>
    </w:p>
    <w:p>
      <w:pPr>
        <w:jc w:val="center"/>
      </w:pPr>
      <w:r>
        <w:drawing>
          <wp:inline distT="0" distB="0" distL="0" distR="0">
            <wp:extent cx="4000500" cy="2438400"/>
            <wp:effectExtent t="0" r="0" b="0" l="0"/>
            <wp:docPr id="1" name="mockup_03_ThemSV.png" descr="mockup_03_ThemSV.png" title="mockup_03_ThemS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438400"/>
                    </a:xfrm>
                    <a:prstGeom prst="rect">
                      <a:avLst/>
                    </a:prstGeom>
                  </pic:spPr>
                </pic:pic>
              </a:graphicData>
            </a:graphic>
          </wp:inline>
        </w:drawing>
      </w:r>
    </w:p>
    <w:p>
      <w:pPr>
        <w:spacing w:before="80" w:after="120"/>
        <w:jc w:val="center"/>
      </w:pPr>
      <w:r>
        <w:rPr>
          <w:rFonts w:ascii="Times New Roman" w:cs="Times New Roman" w:eastAsia="Times New Roman" w:hAnsi="Times New Roman"/>
          <w:i/>
          <w:iCs/>
          <w:color w:val="666666"/>
          <w:sz w:val="20"/>
          <w:szCs w:val="20"/>
        </w:rPr>
        <w:t xml:space="preserve">Hình 3 — Form thêm sinh viên mới (Cán bộ / Admin)</w:t>
      </w:r>
    </w:p>
    <w:p>
      <w:pPr>
        <w:spacing w:before="60" w:after="60"/>
      </w:pPr>
      <w:r>
        <w:t xml:space="preserve"/>
      </w:r>
    </w:p>
    <w:p>
      <w:pPr>
        <w:spacing w:before="80" w:after="80"/>
        <w:jc w:val="both"/>
      </w:pPr>
      <w:r>
        <w:rPr>
          <w:rFonts w:ascii="Times New Roman" w:cs="Times New Roman" w:eastAsia="Times New Roman" w:hAnsi="Times New Roman"/>
          <w:sz w:val="24"/>
          <w:szCs w:val="24"/>
        </w:rPr>
        <w:t xml:space="preserve">Điểm lưu ý thiết kế:</w:t>
      </w:r>
    </w:p>
    <w:p>
      <w:pPr>
        <w:pStyle w:val="ListParagraph"/>
        <w:numPr>
          <w:ilvl w:val="0"/>
          <w:numId w:val="2"/>
        </w:numPr>
        <w:spacing w:before="60" w:after="60"/>
      </w:pPr>
      <w:r>
        <w:rPr>
          <w:rFonts w:ascii="Times New Roman" w:cs="Times New Roman" w:eastAsia="Times New Roman" w:hAnsi="Times New Roman"/>
          <w:sz w:val="24"/>
          <w:szCs w:val="24"/>
        </w:rPr>
        <w:t xml:space="preserve">MSSV tối đa 10 ký tự, không thể thay đổi sau khi lưu — hiển thị cảnh báo rõ ràng.</w:t>
      </w:r>
    </w:p>
    <w:p>
      <w:pPr>
        <w:pStyle w:val="ListParagraph"/>
        <w:numPr>
          <w:ilvl w:val="0"/>
          <w:numId w:val="2"/>
        </w:numPr>
        <w:spacing w:before="60" w:after="60"/>
      </w:pPr>
      <w:r>
        <w:rPr>
          <w:rFonts w:ascii="Times New Roman" w:cs="Times New Roman" w:eastAsia="Times New Roman" w:hAnsi="Times New Roman"/>
          <w:sz w:val="24"/>
          <w:szCs w:val="24"/>
        </w:rPr>
        <w:t xml:space="preserve">Ngày sinh có kiểm tra tuổi &gt;= 18 tự động.</w:t>
      </w:r>
    </w:p>
    <w:p>
      <w:pPr>
        <w:pStyle w:val="ListParagraph"/>
        <w:numPr>
          <w:ilvl w:val="0"/>
          <w:numId w:val="2"/>
        </w:numPr>
        <w:spacing w:before="60" w:after="60"/>
      </w:pPr>
      <w:r>
        <w:rPr>
          <w:rFonts w:ascii="Times New Roman" w:cs="Times New Roman" w:eastAsia="Times New Roman" w:hAnsi="Times New Roman"/>
          <w:sz w:val="24"/>
          <w:szCs w:val="24"/>
        </w:rPr>
        <w:t xml:space="preserve">Số điện thoại yêu cầu đúng 10 số, bắt đầu bằng 0.</w:t>
      </w:r>
    </w:p>
    <w:p>
      <w:pPr>
        <w:pStyle w:val="ListParagraph"/>
        <w:numPr>
          <w:ilvl w:val="0"/>
          <w:numId w:val="2"/>
        </w:numPr>
        <w:spacing w:before="60" w:after="60"/>
      </w:pPr>
      <w:r>
        <w:rPr>
          <w:rFonts w:ascii="Times New Roman" w:cs="Times New Roman" w:eastAsia="Times New Roman" w:hAnsi="Times New Roman"/>
          <w:sz w:val="24"/>
          <w:szCs w:val="24"/>
        </w:rPr>
        <w:t xml:space="preserve">Cảnh báo màu vàng nhắc nhở các ràng buộc quan trọng trước khi lưu.</w:t>
      </w:r>
    </w:p>
    <w:p>
      <w:pPr>
        <w:spacing w:before="60" w:after="60"/>
      </w:pPr>
      <w:r>
        <w:t xml:space="preserve"/>
      </w:r>
    </w:p>
    <w:p>
      <w:r>
        <w:br w:type="page"/>
      </w:r>
    </w:p>
    <w:p>
      <w:pPr>
        <w:pStyle w:val="Heading2"/>
        <w:spacing w:before="260" w:after="120"/>
      </w:pPr>
      <w:r>
        <w:rPr>
          <w:rFonts w:ascii="Times New Roman" w:cs="Times New Roman" w:eastAsia="Times New Roman" w:hAnsi="Times New Roman"/>
          <w:b/>
          <w:bCs/>
          <w:color w:val="1F618D"/>
          <w:sz w:val="26"/>
          <w:szCs w:val="26"/>
        </w:rPr>
        <w:t xml:space="preserve">Màn hình 4 — Nhập điểm sinh viên</w:t>
      </w:r>
    </w:p>
    <w:p>
      <w:pPr>
        <w:spacing w:before="80" w:after="80"/>
        <w:jc w:val="both"/>
      </w:pPr>
      <w:r>
        <w:rPr>
          <w:rFonts w:ascii="Times New Roman" w:cs="Times New Roman" w:eastAsia="Times New Roman" w:hAnsi="Times New Roman"/>
          <w:sz w:val="24"/>
          <w:szCs w:val="24"/>
        </w:rPr>
        <w:t xml:space="preserve">Màn hình dành riêng cho giảng viên. Sau khi chọn môn học, lớp và học kỳ, hệ thống tự tải danh sách sinh viên và hiển thị hệ số điểm của môn đó.</w:t>
      </w:r>
    </w:p>
    <w:p>
      <w:pPr>
        <w:spacing w:before="60" w:after="60"/>
      </w:pPr>
      <w:r>
        <w:t xml:space="preserve"/>
      </w:r>
    </w:p>
    <w:p>
      <w:pPr>
        <w:jc w:val="center"/>
      </w:pPr>
      <w:r>
        <w:drawing>
          <wp:inline distT="0" distB="0" distL="0" distR="0">
            <wp:extent cx="4000500" cy="2219325"/>
            <wp:effectExtent t="0" r="0" b="0" l="0"/>
            <wp:docPr id="1" name="mockup_04_NhapDiem.png" descr="mockup_04_NhapDiem.png" title="mockup_04_NhapDi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219325"/>
                    </a:xfrm>
                    <a:prstGeom prst="rect">
                      <a:avLst/>
                    </a:prstGeom>
                  </pic:spPr>
                </pic:pic>
              </a:graphicData>
            </a:graphic>
          </wp:inline>
        </w:drawing>
      </w:r>
    </w:p>
    <w:p>
      <w:pPr>
        <w:spacing w:before="80" w:after="120"/>
        <w:jc w:val="center"/>
      </w:pPr>
      <w:r>
        <w:rPr>
          <w:rFonts w:ascii="Times New Roman" w:cs="Times New Roman" w:eastAsia="Times New Roman" w:hAnsi="Times New Roman"/>
          <w:i/>
          <w:iCs/>
          <w:color w:val="666666"/>
          <w:sz w:val="20"/>
          <w:szCs w:val="20"/>
        </w:rPr>
        <w:t xml:space="preserve">Hình 4 — Nhập điểm sinh viên (Giảng viên)</w:t>
      </w:r>
    </w:p>
    <w:p>
      <w:pPr>
        <w:spacing w:before="60" w:after="60"/>
      </w:pPr>
      <w:r>
        <w:t xml:space="preserve"/>
      </w:r>
    </w:p>
    <w:p>
      <w:pPr>
        <w:spacing w:before="80" w:after="80"/>
        <w:jc w:val="both"/>
      </w:pPr>
      <w:r>
        <w:rPr>
          <w:rFonts w:ascii="Times New Roman" w:cs="Times New Roman" w:eastAsia="Times New Roman" w:hAnsi="Times New Roman"/>
          <w:sz w:val="24"/>
          <w:szCs w:val="24"/>
        </w:rPr>
        <w:t xml:space="preserve">Điểm lưu ý thiết kế:</w:t>
      </w:r>
    </w:p>
    <w:p>
      <w:pPr>
        <w:pStyle w:val="ListParagraph"/>
        <w:numPr>
          <w:ilvl w:val="0"/>
          <w:numId w:val="2"/>
        </w:numPr>
        <w:spacing w:before="60" w:after="60"/>
      </w:pPr>
      <w:r>
        <w:rPr>
          <w:rFonts w:ascii="Times New Roman" w:cs="Times New Roman" w:eastAsia="Times New Roman" w:hAnsi="Times New Roman"/>
          <w:sz w:val="24"/>
          <w:szCs w:val="24"/>
        </w:rPr>
        <w:t xml:space="preserve">Thanh thông tin xanh hiển thị hệ số QT và hệ số CK của môn đang chọn.</w:t>
      </w:r>
    </w:p>
    <w:p>
      <w:pPr>
        <w:pStyle w:val="ListParagraph"/>
        <w:numPr>
          <w:ilvl w:val="0"/>
          <w:numId w:val="2"/>
        </w:numPr>
        <w:spacing w:before="60" w:after="60"/>
      </w:pPr>
      <w:r>
        <w:rPr>
          <w:rFonts w:ascii="Times New Roman" w:cs="Times New Roman" w:eastAsia="Times New Roman" w:hAnsi="Times New Roman"/>
          <w:sz w:val="24"/>
          <w:szCs w:val="24"/>
        </w:rPr>
        <w:t xml:space="preserve">Điểm tổng kết và xếp loại tự động tính ngay khi nhập điểm QT và điểm thi.</w:t>
      </w:r>
    </w:p>
    <w:p>
      <w:pPr>
        <w:pStyle w:val="ListParagraph"/>
        <w:numPr>
          <w:ilvl w:val="0"/>
          <w:numId w:val="2"/>
        </w:numPr>
        <w:spacing w:before="60" w:after="60"/>
      </w:pPr>
      <w:r>
        <w:rPr>
          <w:rFonts w:ascii="Times New Roman" w:cs="Times New Roman" w:eastAsia="Times New Roman" w:hAnsi="Times New Roman"/>
          <w:sz w:val="24"/>
          <w:szCs w:val="24"/>
        </w:rPr>
        <w:t xml:space="preserve">Badge xanh/đỏ phân biệt rõ Qua môn / Rớt.</w:t>
      </w:r>
    </w:p>
    <w:p>
      <w:pPr>
        <w:pStyle w:val="ListParagraph"/>
        <w:numPr>
          <w:ilvl w:val="0"/>
          <w:numId w:val="2"/>
        </w:numPr>
        <w:spacing w:before="60" w:after="60"/>
      </w:pPr>
      <w:r>
        <w:rPr>
          <w:rFonts w:ascii="Times New Roman" w:cs="Times New Roman" w:eastAsia="Times New Roman" w:hAnsi="Times New Roman"/>
          <w:sz w:val="24"/>
          <w:szCs w:val="24"/>
        </w:rPr>
        <w:t xml:space="preserve">Sinh viên chưa có điểm hiển thị dấu gạch ngang, không bị lỗi hiển thị.</w:t>
      </w:r>
    </w:p>
    <w:p>
      <w:pPr>
        <w:spacing w:before="60" w:after="60"/>
      </w:pPr>
      <w:r>
        <w:t xml:space="preserve"/>
      </w:r>
    </w:p>
    <w:p>
      <w:r>
        <w:br w:type="page"/>
      </w:r>
    </w:p>
    <w:p>
      <w:pPr>
        <w:pStyle w:val="Heading2"/>
        <w:spacing w:before="260" w:after="120"/>
      </w:pPr>
      <w:r>
        <w:rPr>
          <w:rFonts w:ascii="Times New Roman" w:cs="Times New Roman" w:eastAsia="Times New Roman" w:hAnsi="Times New Roman"/>
          <w:b/>
          <w:bCs/>
          <w:color w:val="1F618D"/>
          <w:sz w:val="26"/>
          <w:szCs w:val="26"/>
        </w:rPr>
        <w:t xml:space="preserve">Màn hình 5 — Báo cáo thống kê</w:t>
      </w:r>
    </w:p>
    <w:p>
      <w:pPr>
        <w:spacing w:before="80" w:after="80"/>
        <w:jc w:val="both"/>
      </w:pPr>
      <w:r>
        <w:rPr>
          <w:rFonts w:ascii="Times New Roman" w:cs="Times New Roman" w:eastAsia="Times New Roman" w:hAnsi="Times New Roman"/>
          <w:sz w:val="24"/>
          <w:szCs w:val="24"/>
        </w:rPr>
        <w:t xml:space="preserve">Trang tổng hợp số liệu dành cho cán bộ và admin. Dữ liệu được lọc theo học kỳ, lớp và khoa, hiển thị dạng bảng số liệu trực tiếp trên web, có nút xuất Excel.</w:t>
      </w:r>
    </w:p>
    <w:p>
      <w:pPr>
        <w:spacing w:before="60" w:after="60"/>
      </w:pPr>
      <w:r>
        <w:t xml:space="preserve"/>
      </w:r>
    </w:p>
    <w:p>
      <w:pPr>
        <w:jc w:val="center"/>
      </w:pPr>
      <w:r>
        <w:drawing>
          <wp:inline distT="0" distB="0" distL="0" distR="0">
            <wp:extent cx="4000500" cy="2438400"/>
            <wp:effectExtent t="0" r="0" b="0" l="0"/>
            <wp:docPr id="1" name="mockup_05_BaoCao.png" descr="mockup_05_BaoCao.png" title="mockup_05_BaoCa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438400"/>
                    </a:xfrm>
                    <a:prstGeom prst="rect">
                      <a:avLst/>
                    </a:prstGeom>
                  </pic:spPr>
                </pic:pic>
              </a:graphicData>
            </a:graphic>
          </wp:inline>
        </w:drawing>
      </w:r>
    </w:p>
    <w:p>
      <w:pPr>
        <w:spacing w:before="80" w:after="120"/>
        <w:jc w:val="center"/>
      </w:pPr>
      <w:r>
        <w:rPr>
          <w:rFonts w:ascii="Times New Roman" w:cs="Times New Roman" w:eastAsia="Times New Roman" w:hAnsi="Times New Roman"/>
          <w:i/>
          <w:iCs/>
          <w:color w:val="666666"/>
          <w:sz w:val="20"/>
          <w:szCs w:val="20"/>
        </w:rPr>
        <w:t xml:space="preserve">Hình 5 — Báo cáo thống kê (Cán bộ / Admin)</w:t>
      </w:r>
    </w:p>
    <w:p>
      <w:pPr>
        <w:spacing w:before="60" w:after="60"/>
      </w:pPr>
      <w:r>
        <w:t xml:space="preserve"/>
      </w:r>
    </w:p>
    <w:p>
      <w:pPr>
        <w:spacing w:before="80" w:after="80"/>
        <w:jc w:val="both"/>
      </w:pPr>
      <w:r>
        <w:rPr>
          <w:rFonts w:ascii="Times New Roman" w:cs="Times New Roman" w:eastAsia="Times New Roman" w:hAnsi="Times New Roman"/>
          <w:sz w:val="24"/>
          <w:szCs w:val="24"/>
        </w:rPr>
        <w:t xml:space="preserve">Điểm lưu ý thiết kế:</w:t>
      </w:r>
    </w:p>
    <w:p>
      <w:pPr>
        <w:pStyle w:val="ListParagraph"/>
        <w:numPr>
          <w:ilvl w:val="0"/>
          <w:numId w:val="2"/>
        </w:numPr>
        <w:spacing w:before="60" w:after="60"/>
      </w:pPr>
      <w:r>
        <w:rPr>
          <w:rFonts w:ascii="Times New Roman" w:cs="Times New Roman" w:eastAsia="Times New Roman" w:hAnsi="Times New Roman"/>
          <w:sz w:val="24"/>
          <w:szCs w:val="24"/>
        </w:rPr>
        <w:t xml:space="preserve">4 thẻ metric tóm tắt nhanh: tổng sinh viên, tỷ lệ qua môn, sinh viên yếu, số môn đang dạy.</w:t>
      </w:r>
    </w:p>
    <w:p>
      <w:pPr>
        <w:pStyle w:val="ListParagraph"/>
        <w:numPr>
          <w:ilvl w:val="0"/>
          <w:numId w:val="2"/>
        </w:numPr>
        <w:spacing w:before="60" w:after="60"/>
      </w:pPr>
      <w:r>
        <w:rPr>
          <w:rFonts w:ascii="Times New Roman" w:cs="Times New Roman" w:eastAsia="Times New Roman" w:hAnsi="Times New Roman"/>
          <w:sz w:val="24"/>
          <w:szCs w:val="24"/>
        </w:rPr>
        <w:t xml:space="preserve">Thanh tiến độ mini hiển thị tỷ lệ qua môn trực quan theo màu (xanh/vàng/đỏ).</w:t>
      </w:r>
    </w:p>
    <w:p>
      <w:pPr>
        <w:pStyle w:val="ListParagraph"/>
        <w:numPr>
          <w:ilvl w:val="0"/>
          <w:numId w:val="2"/>
        </w:numPr>
        <w:spacing w:before="60" w:after="60"/>
      </w:pPr>
      <w:r>
        <w:rPr>
          <w:rFonts w:ascii="Times New Roman" w:cs="Times New Roman" w:eastAsia="Times New Roman" w:hAnsi="Times New Roman"/>
          <w:sz w:val="24"/>
          <w:szCs w:val="24"/>
        </w:rPr>
        <w:t xml:space="preserve">Nút Xuất Excel ở góc phải tiêu đề bảng, dễ nhìn thấy.</w:t>
      </w:r>
    </w:p>
    <w:p>
      <w:pPr>
        <w:pStyle w:val="ListParagraph"/>
        <w:numPr>
          <w:ilvl w:val="0"/>
          <w:numId w:val="2"/>
        </w:numPr>
        <w:spacing w:before="60" w:after="60"/>
      </w:pPr>
      <w:r>
        <w:rPr>
          <w:rFonts w:ascii="Times New Roman" w:cs="Times New Roman" w:eastAsia="Times New Roman" w:hAnsi="Times New Roman"/>
          <w:sz w:val="24"/>
          <w:szCs w:val="24"/>
        </w:rPr>
        <w:t xml:space="preserve">Bộ lọc học kỳ, lớp, khoa ở phía trên bảng.</w:t>
      </w:r>
    </w:p>
    <w:p>
      <w:pPr>
        <w:spacing w:before="60" w:after="60"/>
      </w:pPr>
      <w:r>
        <w:t xml:space="preserve"/>
      </w:r>
    </w:p>
    <w:p>
      <w:r>
        <w:br w:type="page"/>
      </w:r>
    </w:p>
    <w:p>
      <w:pPr>
        <w:pStyle w:val="Heading2"/>
        <w:spacing w:before="260" w:after="120"/>
      </w:pPr>
      <w:r>
        <w:rPr>
          <w:rFonts w:ascii="Times New Roman" w:cs="Times New Roman" w:eastAsia="Times New Roman" w:hAnsi="Times New Roman"/>
          <w:b/>
          <w:bCs/>
          <w:color w:val="1F618D"/>
          <w:sz w:val="26"/>
          <w:szCs w:val="26"/>
        </w:rPr>
        <w:t xml:space="preserve">Màn hình 6 — Tra cứu điểm cá nhân</w:t>
      </w:r>
    </w:p>
    <w:p>
      <w:pPr>
        <w:spacing w:before="80" w:after="80"/>
        <w:jc w:val="both"/>
      </w:pPr>
      <w:r>
        <w:rPr>
          <w:rFonts w:ascii="Times New Roman" w:cs="Times New Roman" w:eastAsia="Times New Roman" w:hAnsi="Times New Roman"/>
          <w:sz w:val="24"/>
          <w:szCs w:val="24"/>
        </w:rPr>
        <w:t xml:space="preserve">Màn hình dành cho sinh viên. Giao diện đơn giản, tập trung vào thông tin điểm số của chính sinh viên đó, không thể xem điểm của sinh viên khác.</w:t>
      </w:r>
    </w:p>
    <w:p>
      <w:pPr>
        <w:spacing w:before="60" w:after="60"/>
      </w:pPr>
      <w:r>
        <w:t xml:space="preserve"/>
      </w:r>
    </w:p>
    <w:p>
      <w:pPr>
        <w:jc w:val="center"/>
      </w:pPr>
      <w:r>
        <w:drawing>
          <wp:inline distT="0" distB="0" distL="0" distR="0">
            <wp:extent cx="4000500" cy="2362200"/>
            <wp:effectExtent t="0" r="0" b="0" l="0"/>
            <wp:docPr id="1" name="mockup_06_TraCuuDiem.png" descr="mockup_06_TraCuuDiem.png" title="mockup_06_TraCuuDi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362200"/>
                    </a:xfrm>
                    <a:prstGeom prst="rect">
                      <a:avLst/>
                    </a:prstGeom>
                  </pic:spPr>
                </pic:pic>
              </a:graphicData>
            </a:graphic>
          </wp:inline>
        </w:drawing>
      </w:r>
    </w:p>
    <w:p>
      <w:pPr>
        <w:spacing w:before="80" w:after="120"/>
        <w:jc w:val="center"/>
      </w:pPr>
      <w:r>
        <w:rPr>
          <w:rFonts w:ascii="Times New Roman" w:cs="Times New Roman" w:eastAsia="Times New Roman" w:hAnsi="Times New Roman"/>
          <w:i/>
          <w:iCs/>
          <w:color w:val="666666"/>
          <w:sz w:val="20"/>
          <w:szCs w:val="20"/>
        </w:rPr>
        <w:t xml:space="preserve">Hình 6 — Tra cứu điểm cá nhân (Sinh viên)</w:t>
      </w:r>
    </w:p>
    <w:p>
      <w:pPr>
        <w:spacing w:before="60" w:after="60"/>
      </w:pPr>
      <w:r>
        <w:t xml:space="preserve"/>
      </w:r>
    </w:p>
    <w:p>
      <w:pPr>
        <w:spacing w:before="80" w:after="80"/>
        <w:jc w:val="both"/>
      </w:pPr>
      <w:r>
        <w:rPr>
          <w:rFonts w:ascii="Times New Roman" w:cs="Times New Roman" w:eastAsia="Times New Roman" w:hAnsi="Times New Roman"/>
          <w:sz w:val="24"/>
          <w:szCs w:val="24"/>
        </w:rPr>
        <w:t xml:space="preserve">Điểm lưu ý thiết kế:</w:t>
      </w:r>
    </w:p>
    <w:p>
      <w:pPr>
        <w:pStyle w:val="ListParagraph"/>
        <w:numPr>
          <w:ilvl w:val="0"/>
          <w:numId w:val="2"/>
        </w:numPr>
        <w:spacing w:before="60" w:after="60"/>
      </w:pPr>
      <w:r>
        <w:rPr>
          <w:rFonts w:ascii="Times New Roman" w:cs="Times New Roman" w:eastAsia="Times New Roman" w:hAnsi="Times New Roman"/>
          <w:sz w:val="24"/>
          <w:szCs w:val="24"/>
        </w:rPr>
        <w:t xml:space="preserve">Thẻ thông tin cá nhân và 3 chỉ số tóm tắt: ĐTB tích lũy, tín chỉ qua, môn rớt.</w:t>
      </w:r>
    </w:p>
    <w:p>
      <w:pPr>
        <w:pStyle w:val="ListParagraph"/>
        <w:numPr>
          <w:ilvl w:val="0"/>
          <w:numId w:val="2"/>
        </w:numPr>
        <w:spacing w:before="60" w:after="60"/>
      </w:pPr>
      <w:r>
        <w:rPr>
          <w:rFonts w:ascii="Times New Roman" w:cs="Times New Roman" w:eastAsia="Times New Roman" w:hAnsi="Times New Roman"/>
          <w:sz w:val="24"/>
          <w:szCs w:val="24"/>
        </w:rPr>
        <w:t xml:space="preserve">Hiển thị đầy đủ hệ số QT và hệ số CK để sinh viên hiểu cách tính điểm.</w:t>
      </w:r>
    </w:p>
    <w:p>
      <w:pPr>
        <w:pStyle w:val="ListParagraph"/>
        <w:numPr>
          <w:ilvl w:val="0"/>
          <w:numId w:val="2"/>
        </w:numPr>
        <w:spacing w:before="60" w:after="60"/>
      </w:pPr>
      <w:r>
        <w:rPr>
          <w:rFonts w:ascii="Times New Roman" w:cs="Times New Roman" w:eastAsia="Times New Roman" w:hAnsi="Times New Roman"/>
          <w:sz w:val="24"/>
          <w:szCs w:val="24"/>
        </w:rPr>
        <w:t xml:space="preserve">Ghi chú công thức tính điểm và điều kiện qua môn ngay trên bảng.</w:t>
      </w:r>
    </w:p>
    <w:p>
      <w:pPr>
        <w:pStyle w:val="ListParagraph"/>
        <w:numPr>
          <w:ilvl w:val="0"/>
          <w:numId w:val="2"/>
        </w:numPr>
        <w:spacing w:before="60" w:after="60"/>
      </w:pPr>
      <w:r>
        <w:rPr>
          <w:rFonts w:ascii="Times New Roman" w:cs="Times New Roman" w:eastAsia="Times New Roman" w:hAnsi="Times New Roman"/>
          <w:sz w:val="24"/>
          <w:szCs w:val="24"/>
        </w:rPr>
        <w:t xml:space="preserve">Màu sắc điểm số: xanh lá = Giỏi/Xuất sắc, xanh dương = Khá, đỏ = Yếu/Kém.</w:t>
      </w:r>
    </w:p>
    <w:p>
      <w:pPr>
        <w:spacing w:before="60" w:after="60"/>
      </w:pPr>
      <w:r>
        <w:t xml:space="preserve"/>
      </w:r>
    </w:p>
    <w:p>
      <w:pPr>
        <w:spacing w:before="60" w:after="60"/>
      </w:pPr>
      <w:r>
        <w:t xml:space="preserve"/>
      </w:r>
    </w:p>
    <w:p>
      <w:pPr>
        <w:spacing w:before="120" w:after="60"/>
        <w:jc w:val="right"/>
      </w:pPr>
      <w:r>
        <w:rPr>
          <w:rFonts w:ascii="Times New Roman" w:cs="Times New Roman" w:eastAsia="Times New Roman" w:hAnsi="Times New Roman"/>
          <w:i/>
          <w:iCs/>
          <w:sz w:val="24"/>
          <w:szCs w:val="24"/>
        </w:rPr>
        <w:t xml:space="preserve">TP. Hồ Chí Minh, ngày 15 tháng 3 năm 2026</w:t>
      </w:r>
    </w:p>
    <w:p>
      <w:pPr>
        <w:spacing w:before="40" w:after="40"/>
        <w:jc w:val="right"/>
      </w:pPr>
      <w:r>
        <w:rPr>
          <w:rFonts w:ascii="Times New Roman" w:cs="Times New Roman" w:eastAsia="Times New Roman" w:hAnsi="Times New Roman"/>
          <w:b/>
          <w:bCs/>
          <w:sz w:val="24"/>
          <w:szCs w:val="24"/>
        </w:rPr>
        <w:t xml:space="preserve">Sinh viên thực hiện</w:t>
      </w:r>
    </w:p>
    <w:p>
      <w:pPr>
        <w:spacing w:before="60" w:after="60"/>
      </w:pPr>
      <w:r>
        <w:t xml:space="preserve"/>
      </w:r>
    </w:p>
    <w:p>
      <w:pPr>
        <w:spacing w:before="60" w:after="60"/>
      </w:pPr>
      <w:r>
        <w:t xml:space="preserve"/>
      </w:r>
    </w:p>
    <w:p>
      <w:pPr>
        <w:spacing w:before="60" w:after="60"/>
      </w:pPr>
      <w:r>
        <w:t xml:space="preserve"/>
      </w:r>
    </w:p>
    <w:p>
      <w:pPr>
        <w:jc w:val="right"/>
      </w:pPr>
      <w:r>
        <w:rPr>
          <w:rFonts w:ascii="Times New Roman" w:cs="Times New Roman" w:eastAsia="Times New Roman" w:hAnsi="Times New Roman"/>
          <w:sz w:val="24"/>
          <w:szCs w:val="24"/>
        </w:rPr>
        <w:t xml:space="preserve">[Ký tên và ghi rõ họ tên]</w:t>
      </w:r>
    </w:p>
    <w:sectPr>
      <w:headerReference w:type="default" r:id="rId6"/>
      <w:footerReference w:type="default" r:id="rId7"/>
      <w:pgSz w:w="11906" w:h="16838" w:orient="portrait"/>
      <w:pgMar w:top="1440"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Times New Roman" w:cs="Times New Roman" w:eastAsia="Times New Roman" w:hAnsi="Times New Roman"/>
        <w:color w:val="888888"/>
        <w:sz w:val="18"/>
        <w:szCs w:val="18"/>
      </w:rPr>
      <w:t xml:space="preserve">Trang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r>
      <w:rPr>
        <w:rFonts w:ascii="Times New Roman" w:cs="Times New Roman" w:eastAsia="Times New Roman" w:hAnsi="Times New Roman"/>
        <w:color w:val="888888"/>
        <w:sz w:val="18"/>
        <w:szCs w:val="18"/>
      </w:rPr>
      <w:t xml:space="preserve"> / </w:t>
    </w:r>
    <w:r>
      <w:rPr>
        <w:rFonts w:ascii="Times New Roman" w:cs="Times New Roman" w:eastAsia="Times New Roman" w:hAnsi="Times New Roman"/>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6" w:space="1"/>
      </w:pBdr>
      <w:jc w:val="right"/>
    </w:pPr>
    <w:r>
      <w:rPr>
        <w:rFonts w:ascii="Times New Roman" w:cs="Times New Roman" w:eastAsia="Times New Roman" w:hAnsi="Times New Roman"/>
        <w:i/>
        <w:iCs/>
        <w:color w:val="888888"/>
        <w:sz w:val="18"/>
        <w:szCs w:val="18"/>
      </w:rPr>
      <w:t xml:space="preserve">Thiết kế Giao diện (UI Mockup)  |  Phần mềm Quản lý Sinh viên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Times New Roman" w:cs="Times New Roman" w:eastAsia="Times New Roman" w:hAnsi="Times New Roman"/>
      <w:b/>
      <w:bCs/>
      <w:color w:val="1A5276"/>
      <w:sz w:val="30"/>
      <w:szCs w:val="30"/>
    </w:rPr>
  </w:style>
  <w:style w:type="paragraph" w:styleId="Heading2">
    <w:name w:val="Heading 2"/>
    <w:basedOn w:val="Normal"/>
    <w:next w:val="Normal"/>
    <w:qFormat/>
    <w:pPr>
      <w:spacing w:before="260" w:after="120"/>
      <w:outlineLvl w:val="1"/>
    </w:pPr>
    <w:rPr>
      <w:rFonts w:ascii="Times New Roman" w:cs="Times New Roman" w:eastAsia="Times New Roman" w:hAnsi="Times New Roman"/>
      <w:b/>
      <w:bCs/>
      <w:color w:val="1F618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ef0b4e4e360faa2f0665b6de7ac97329831dbdf1.png"/><Relationship Id="rId9" Type="http://schemas.openxmlformats.org/officeDocument/2006/relationships/image" Target="media/db35c0d39c6e356fa884ce380b24cb474a77ad89.png"/><Relationship Id="rId10" Type="http://schemas.openxmlformats.org/officeDocument/2006/relationships/image" Target="media/bfdf7a49593e20cb0732bf3ea1657e23627b4b61.png"/><Relationship Id="rId11" Type="http://schemas.openxmlformats.org/officeDocument/2006/relationships/image" Target="media/cfa9a3932806c0d4fab81da993170cfde83eeff2.png"/><Relationship Id="rId12" Type="http://schemas.openxmlformats.org/officeDocument/2006/relationships/image" Target="media/4ba6371809d217bbdf7ecbd6411ae5dd09f06b92.png"/><Relationship Id="rId13" Type="http://schemas.openxmlformats.org/officeDocument/2006/relationships/image" Target="media/873e1316fbbc6de0d7cd23928f5e22cf6518c31d.png"/><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2026-03-15T12:26:55.035Z</dcterms:created>
  <dcterms:modified xsi:type="dcterms:W3CDTF">2026-03-15T12:26:55.036Z</dcterms:modified>
</cp:coreProperties>
</file>

<file path=docProps/custom.xml><?xml version="1.0" encoding="utf-8"?>
<Properties xmlns="http://schemas.openxmlformats.org/officeDocument/2006/custom-properties" xmlns:vt="http://schemas.openxmlformats.org/officeDocument/2006/docPropsVTypes"/>
</file>