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멀티에이전트 주식 자동매매 데스크톱 앱 설계서 (개인용)</w:t>
      </w:r>
    </w:p>
    <w:p>
      <w:pPr>
        <w:jc w:val="center"/>
      </w:pPr>
      <w:r>
        <w:rPr>
          <w:sz w:val="21"/>
        </w:rPr>
        <w:t>국내/해외 주식 • 보수적/방어적/공격적 리스크 프로필 • 멀티 AI 에이전트(제안/검증/감시) + 규칙 기반 리스크 게이트(최종 관문)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문서 목적</w:t>
            </w:r>
          </w:p>
        </w:tc>
        <w:tc>
          <w:tcPr>
            <w:tcW w:type="dxa" w:w="4320"/>
          </w:tcPr>
          <w:p>
            <w:r>
              <w:t>개인용 자동매매 앱을 바로 구현 가능한 수준으로 구조/스키마/운영 규칙을 정리</w:t>
            </w:r>
          </w:p>
        </w:tc>
      </w:tr>
      <w:tr>
        <w:tc>
          <w:tcPr>
            <w:tcW w:type="dxa" w:w="4320"/>
          </w:tcPr>
          <w:p>
            <w:r>
              <w:t>핵심 원칙</w:t>
            </w:r>
          </w:p>
        </w:tc>
        <w:tc>
          <w:tcPr>
            <w:tcW w:type="dxa" w:w="4320"/>
          </w:tcPr>
          <w:p>
            <w:r>
              <w:t>AI는 제안/검증/튜닝/감시, 최종 주문은 Risk Gate(규칙) 통과 시에만 실행</w:t>
            </w:r>
          </w:p>
        </w:tc>
      </w:tr>
      <w:tr>
        <w:tc>
          <w:tcPr>
            <w:tcW w:type="dxa" w:w="4320"/>
          </w:tcPr>
          <w:p>
            <w:r>
              <w:t>MVP 우선순위</w:t>
            </w:r>
          </w:p>
        </w:tc>
        <w:tc>
          <w:tcPr>
            <w:tcW w:type="dxa" w:w="4320"/>
          </w:tcPr>
          <w:p>
            <w:r>
              <w:t>페이퍼 트레이딩 → 백테스트 → 소액 실거래(단일 브로커) → 멀티에이전트 확장</w:t>
            </w:r>
          </w:p>
        </w:tc>
      </w:tr>
      <w:tr>
        <w:tc>
          <w:tcPr>
            <w:tcW w:type="dxa" w:w="4320"/>
          </w:tcPr>
          <w:p>
            <w:r>
              <w:t>개인용 주의사항</w:t>
            </w:r>
          </w:p>
        </w:tc>
        <w:tc>
          <w:tcPr>
            <w:tcW w:type="dxa" w:w="4320"/>
          </w:tcPr>
          <w:p>
            <w:r>
              <w:t>API 키 보안(출금 권한 제거), 긴급 정지(Kill Switch), 불변 감사 로그(Audit) 필수</w:t>
            </w:r>
          </w:p>
        </w:tc>
      </w:tr>
    </w:tbl>
    <w:p/>
    <w:p>
      <w:r>
        <w:rPr>
          <w:b/>
          <w:sz w:val="28"/>
        </w:rPr>
        <w:t>1. 목표와 설계 원칙</w:t>
      </w:r>
    </w:p>
    <w:p>
      <w:r>
        <w:t>이 앱은 “혼자 쓰는” 자동매매 도구를 목표로 하되, 실전 운용에서 가장 자주 터지는 실패(데이터 지연, 주문 오류, 리스크 과다, 재현 불가)를 먼저 막는 구조를 채택합니다.</w:t>
      </w:r>
    </w:p>
    <w:p>
      <w:r>
        <w:rPr>
          <w:b/>
          <w:sz w:val="24"/>
        </w:rPr>
        <w:t>1.1 목표</w:t>
      </w:r>
    </w:p>
    <w:p>
      <w:pPr>
        <w:pStyle w:val="ListBullet"/>
      </w:pPr>
      <w:r>
        <w:t>국내/해외 주식 자동 매수·매도 (브로커 어댑터로 확장)</w:t>
      </w:r>
    </w:p>
    <w:p>
      <w:pPr>
        <w:pStyle w:val="ListBullet"/>
      </w:pPr>
      <w:r>
        <w:t>보수적/방어적/공격적 리스크 프로필로 동일 엔진을 안전하게 운용</w:t>
      </w:r>
    </w:p>
    <w:p>
      <w:pPr>
        <w:pStyle w:val="ListBullet"/>
      </w:pPr>
      <w:r>
        <w:t>원금 훼손 최소화를 최우선으로 하면서, 장기적으로 기대수익을 추구</w:t>
      </w:r>
    </w:p>
    <w:p>
      <w:pPr>
        <w:pStyle w:val="ListBullet"/>
      </w:pPr>
      <w:r>
        <w:t>모든 의사결정이 감사 로그로 재현 가능한 구조</w:t>
      </w:r>
    </w:p>
    <w:p>
      <w:r>
        <w:rPr>
          <w:b/>
          <w:sz w:val="24"/>
        </w:rPr>
        <w:t>1.2 핵심 원칙</w:t>
      </w:r>
    </w:p>
    <w:p>
      <w:pPr>
        <w:pStyle w:val="ListBullet"/>
      </w:pPr>
      <w:r>
        <w:t>AI는 “결정권자”가 아니라 “조언자/검증자/감시자”</w:t>
      </w:r>
    </w:p>
    <w:p>
      <w:pPr>
        <w:pStyle w:val="ListBullet"/>
      </w:pPr>
      <w:r>
        <w:t>최종 주문은 규칙 기반 Risk Gate를 통과한 신호만 실행</w:t>
      </w:r>
    </w:p>
    <w:p>
      <w:pPr>
        <w:pStyle w:val="ListBullet"/>
      </w:pPr>
      <w:r>
        <w:t>페이퍼 트레이딩/백테스트와 실거래가 같은 엔진을 사용(동일성)</w:t>
      </w:r>
    </w:p>
    <w:p>
      <w:pPr>
        <w:pStyle w:val="ListBullet"/>
      </w:pPr>
      <w:r>
        <w:t>Kill Switch(즉시 정지) + 자동 정지 트리거(손실/장애/급변)</w:t>
      </w:r>
    </w:p>
    <w:p>
      <w:r>
        <w:rPr>
          <w:b/>
          <w:sz w:val="28"/>
        </w:rPr>
        <w:t>2. 사용자 기능(데스크톱 UI)</w:t>
      </w:r>
    </w:p>
    <w:p>
      <w:r>
        <w:rPr>
          <w:b/>
          <w:sz w:val="24"/>
        </w:rPr>
        <w:t>2.1 최소 UI 구성(MVP)</w:t>
      </w:r>
    </w:p>
    <w:p>
      <w:pPr>
        <w:pStyle w:val="ListBullet"/>
      </w:pPr>
      <w:r>
        <w:t>자동매매 ON/OFF, 리스크 프로필(보수/방어/공격) 선택</w:t>
      </w:r>
    </w:p>
    <w:p>
      <w:pPr>
        <w:pStyle w:val="ListBullet"/>
      </w:pPr>
      <w:r>
        <w:t>브로커 연결 상태(국내/해외), 계좌 요약, 현금/포지션/PnL</w:t>
      </w:r>
    </w:p>
    <w:p>
      <w:pPr>
        <w:pStyle w:val="ListBullet"/>
      </w:pPr>
      <w:r>
        <w:t>실시간 로그: 신호 → 리스크 체크 → 주문 → 체결</w:t>
      </w:r>
    </w:p>
    <w:p>
      <w:pPr>
        <w:pStyle w:val="ListBullet"/>
      </w:pPr>
      <w:r>
        <w:t>리스크 지표: 일일 손실, 최대 낙폭(MDD), 종목 집중도</w:t>
      </w:r>
    </w:p>
    <w:p>
      <w:pPr>
        <w:pStyle w:val="ListBullet"/>
      </w:pPr>
      <w:r>
        <w:t>Kill Switch 버튼 + 자동 정지 사유 표시</w:t>
      </w:r>
    </w:p>
    <w:p>
      <w:r>
        <w:rPr>
          <w:b/>
          <w:sz w:val="24"/>
        </w:rPr>
        <w:t>2.2 운용 흐름</w:t>
      </w:r>
    </w:p>
    <w:p>
      <w:pPr>
        <w:pStyle w:val="ListBullet"/>
      </w:pPr>
      <w:r>
        <w:t>모드 선택 → 페이퍼 트레이딩으로 검증 → 소액 실거래 전환</w:t>
      </w:r>
    </w:p>
    <w:p>
      <w:pPr>
        <w:pStyle w:val="ListBullet"/>
      </w:pPr>
      <w:r>
        <w:t>모든 설정 변경(리스크 한도/전략 파라미터)은 변경 이력 로그로 남김</w:t>
      </w:r>
    </w:p>
    <w:p>
      <w:r>
        <w:rPr>
          <w:b/>
          <w:sz w:val="28"/>
        </w:rPr>
        <w:t>3. 시스템 아키텍처(멀티 에이전트)</w:t>
      </w:r>
    </w:p>
    <w:p>
      <w:r>
        <w:t>전체는 “UI + 코어 엔진 + 에이전트 오케스트레이터”의 3계층으로 구성합니다.</w:t>
      </w:r>
    </w:p>
    <w:p>
      <w:r>
        <w:rPr>
          <w:b/>
          <w:sz w:val="24"/>
        </w:rPr>
        <w:t>3.1 코어 엔진(Core Engine) 모듈</w:t>
      </w:r>
    </w:p>
    <w:p>
      <w:pPr>
        <w:pStyle w:val="ListBullet"/>
      </w:pPr>
      <w:r>
        <w:t>Data Hub: 시세/캔들/기업행사/환율 수집 및 정합성 체크</w:t>
      </w:r>
    </w:p>
    <w:p>
      <w:pPr>
        <w:pStyle w:val="ListBullet"/>
      </w:pPr>
      <w:r>
        <w:t>Strategy Hub: 전략 실행 및 신호 생성(여러 전략 앙상블 가능)</w:t>
      </w:r>
    </w:p>
    <w:p>
      <w:pPr>
        <w:pStyle w:val="ListBullet"/>
      </w:pPr>
      <w:r>
        <w:t>Risk Gate: 모드 기반 포지션 사이징/손절·익절/집중도 제한/손실 제한</w:t>
      </w:r>
    </w:p>
    <w:p>
      <w:pPr>
        <w:pStyle w:val="ListBullet"/>
      </w:pPr>
      <w:r>
        <w:t>Execution(OMS): 주문/체결/부분체결/재시도/취소 관리</w:t>
      </w:r>
    </w:p>
    <w:p>
      <w:pPr>
        <w:pStyle w:val="ListBullet"/>
      </w:pPr>
      <w:r>
        <w:t>Portfolio: 포지션, 평균단가, 실현·미실현 손익, 수수료 반영</w:t>
      </w:r>
    </w:p>
    <w:p>
      <w:pPr>
        <w:pStyle w:val="ListBullet"/>
      </w:pPr>
      <w:r>
        <w:t>Logging/Audit: 불변 로그(append-only) + 리플레이</w:t>
      </w:r>
    </w:p>
    <w:p>
      <w:r>
        <w:rPr>
          <w:b/>
          <w:sz w:val="24"/>
        </w:rPr>
        <w:t>3.2 AI 에이전트 역할(권장)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에이전트</w:t>
            </w:r>
          </w:p>
        </w:tc>
        <w:tc>
          <w:tcPr>
            <w:tcW w:type="dxa" w:w="2880"/>
          </w:tcPr>
          <w:p>
            <w:r>
              <w:t>주요 책임</w:t>
            </w:r>
          </w:p>
        </w:tc>
        <w:tc>
          <w:tcPr>
            <w:tcW w:type="dxa" w:w="2880"/>
          </w:tcPr>
          <w:p>
            <w:r>
              <w:t>출력(스키마)</w:t>
            </w:r>
          </w:p>
        </w:tc>
      </w:tr>
      <w:tr>
        <w:tc>
          <w:tcPr>
            <w:tcW w:type="dxa" w:w="2880"/>
          </w:tcPr>
          <w:p>
            <w:r>
              <w:t>Data Agent</w:t>
            </w:r>
          </w:p>
        </w:tc>
        <w:tc>
          <w:tcPr>
            <w:tcW w:type="dxa" w:w="2880"/>
          </w:tcPr>
          <w:p>
            <w:r>
              <w:t>시세/캔들/이벤트 수집, 결측/지연/이상치 감지</w:t>
            </w:r>
          </w:p>
        </w:tc>
        <w:tc>
          <w:tcPr>
            <w:tcW w:type="dxa" w:w="2880"/>
          </w:tcPr>
          <w:p>
            <w:r>
              <w:t>MarketSnapshot</w:t>
            </w:r>
          </w:p>
        </w:tc>
      </w:tr>
      <w:tr>
        <w:tc>
          <w:tcPr>
            <w:tcW w:type="dxa" w:w="2880"/>
          </w:tcPr>
          <w:p>
            <w:r>
              <w:t>Strategy Agent</w:t>
            </w:r>
          </w:p>
        </w:tc>
        <w:tc>
          <w:tcPr>
            <w:tcW w:type="dxa" w:w="2880"/>
          </w:tcPr>
          <w:p>
            <w:r>
              <w:t>전략 후보 실행, 매수/매도 아이디어 제안</w:t>
            </w:r>
          </w:p>
        </w:tc>
        <w:tc>
          <w:tcPr>
            <w:tcW w:type="dxa" w:w="2880"/>
          </w:tcPr>
          <w:p>
            <w:r>
              <w:t>TradeIdea[]</w:t>
            </w:r>
          </w:p>
        </w:tc>
      </w:tr>
      <w:tr>
        <w:tc>
          <w:tcPr>
            <w:tcW w:type="dxa" w:w="2880"/>
          </w:tcPr>
          <w:p>
            <w:r>
              <w:t>Risk Agent (Gatekeeper)</w:t>
            </w:r>
          </w:p>
        </w:tc>
        <w:tc>
          <w:tcPr>
            <w:tcW w:type="dxa" w:w="2880"/>
          </w:tcPr>
          <w:p>
            <w:r>
              <w:t>리스크 프로필 적용, 포지션 사이징, 제한 위반 차단</w:t>
            </w:r>
          </w:p>
        </w:tc>
        <w:tc>
          <w:tcPr>
            <w:tcW w:type="dxa" w:w="2880"/>
          </w:tcPr>
          <w:p>
            <w:r>
              <w:t>ApprovedOrderPlan | Rejected</w:t>
            </w:r>
          </w:p>
        </w:tc>
      </w:tr>
      <w:tr>
        <w:tc>
          <w:tcPr>
            <w:tcW w:type="dxa" w:w="2880"/>
          </w:tcPr>
          <w:p>
            <w:r>
              <w:t>Execution Agent</w:t>
            </w:r>
          </w:p>
        </w:tc>
        <w:tc>
          <w:tcPr>
            <w:tcW w:type="dxa" w:w="2880"/>
          </w:tcPr>
          <w:p>
            <w:r>
              <w:t>주문 전송/체결/재시도/부분체결 처리</w:t>
            </w:r>
          </w:p>
        </w:tc>
        <w:tc>
          <w:tcPr>
            <w:tcW w:type="dxa" w:w="2880"/>
          </w:tcPr>
          <w:p>
            <w:r>
              <w:t>OrderResult</w:t>
            </w:r>
          </w:p>
        </w:tc>
      </w:tr>
      <w:tr>
        <w:tc>
          <w:tcPr>
            <w:tcW w:type="dxa" w:w="2880"/>
          </w:tcPr>
          <w:p>
            <w:r>
              <w:t>Monitoring Agent</w:t>
            </w:r>
          </w:p>
        </w:tc>
        <w:tc>
          <w:tcPr>
            <w:tcW w:type="dxa" w:w="2880"/>
          </w:tcPr>
          <w:p>
            <w:r>
              <w:t>장애/급변 감지, 자동 정지, 알림</w:t>
            </w:r>
          </w:p>
        </w:tc>
        <w:tc>
          <w:tcPr>
            <w:tcW w:type="dxa" w:w="2880"/>
          </w:tcPr>
          <w:p>
            <w:r>
              <w:t>Alert | AutoStop</w:t>
            </w:r>
          </w:p>
        </w:tc>
      </w:tr>
      <w:tr>
        <w:tc>
          <w:tcPr>
            <w:tcW w:type="dxa" w:w="2880"/>
          </w:tcPr>
          <w:p>
            <w:r>
              <w:t>Tuning Agent(선택)</w:t>
            </w:r>
          </w:p>
        </w:tc>
        <w:tc>
          <w:tcPr>
            <w:tcW w:type="dxa" w:w="2880"/>
          </w:tcPr>
          <w:p>
            <w:r>
              <w:t>백테스트 기반 파라미터 제안(승인 후 반영)</w:t>
            </w:r>
          </w:p>
        </w:tc>
        <w:tc>
          <w:tcPr>
            <w:tcW w:type="dxa" w:w="2880"/>
          </w:tcPr>
          <w:p>
            <w:r>
              <w:t>StrategyConfigUpdate</w:t>
            </w:r>
          </w:p>
        </w:tc>
      </w:tr>
    </w:tbl>
    <w:p/>
    <w:p>
      <w:r>
        <w:rPr>
          <w:b/>
          <w:sz w:val="24"/>
        </w:rPr>
        <w:t>3.3 에이전트 오케스트레이션 규칙</w:t>
      </w:r>
    </w:p>
    <w:p>
      <w:pPr>
        <w:pStyle w:val="ListBullet"/>
      </w:pPr>
      <w:r>
        <w:t>에이전트는 Codex CLI / Claude Code를 백그라운드에서 호출하되, 역할 고정 + 입력/출력 JSON 스키마 고정</w:t>
      </w:r>
    </w:p>
    <w:p>
      <w:pPr>
        <w:pStyle w:val="ListBullet"/>
      </w:pPr>
      <w:r>
        <w:t>대화/토론은 가능하지만 “주문 실행 권한”은 Execution 모듈만 가짐</w:t>
      </w:r>
    </w:p>
    <w:p>
      <w:pPr>
        <w:pStyle w:val="ListBullet"/>
      </w:pPr>
      <w:r>
        <w:t>Risk Gate 승인 토큰이 없으면 주문 실행 불가(강제)</w:t>
      </w:r>
    </w:p>
    <w:p>
      <w:pPr>
        <w:pStyle w:val="ListBullet"/>
      </w:pPr>
      <w:r>
        <w:t>모든 메시지는 trace_id로 연결되어 리플레이 가능</w:t>
      </w:r>
    </w:p>
    <w:p>
      <w:r>
        <w:rPr>
          <w:b/>
          <w:sz w:val="28"/>
        </w:rPr>
        <w:t>4. 리스크 프로필(RiskPolicy) 프리셋</w:t>
      </w:r>
    </w:p>
    <w:p>
      <w:r>
        <w:t>모드는 감성값이 아니라 “리스크 한도/사이징/필터” 파라미터 묶음입니다. 아래는 초기 예시이며, 백테스트/모의로 교정합니다.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보수적</w:t>
            </w:r>
          </w:p>
        </w:tc>
        <w:tc>
          <w:tcPr>
            <w:tcW w:type="dxa" w:w="2160"/>
          </w:tcPr>
          <w:p>
            <w:r>
              <w:t>방어적</w:t>
            </w:r>
          </w:p>
        </w:tc>
        <w:tc>
          <w:tcPr>
            <w:tcW w:type="dxa" w:w="2160"/>
          </w:tcPr>
          <w:p>
            <w:r>
              <w:t>공격적</w:t>
            </w:r>
          </w:p>
        </w:tc>
      </w:tr>
      <w:tr>
        <w:tc>
          <w:tcPr>
            <w:tcW w:type="dxa" w:w="2160"/>
          </w:tcPr>
          <w:p>
            <w:r>
              <w:t>종목당 최대 비중</w:t>
            </w:r>
          </w:p>
        </w:tc>
        <w:tc>
          <w:tcPr>
            <w:tcW w:type="dxa" w:w="2160"/>
          </w:tcPr>
          <w:p>
            <w:r>
              <w:t>1~3%</w:t>
            </w:r>
          </w:p>
        </w:tc>
        <w:tc>
          <w:tcPr>
            <w:tcW w:type="dxa" w:w="2160"/>
          </w:tcPr>
          <w:p>
            <w:r>
              <w:t>2~4%</w:t>
            </w:r>
          </w:p>
        </w:tc>
        <w:tc>
          <w:tcPr>
            <w:tcW w:type="dxa" w:w="2160"/>
          </w:tcPr>
          <w:p>
            <w:r>
              <w:t>3~7%</w:t>
            </w:r>
          </w:p>
        </w:tc>
      </w:tr>
      <w:tr>
        <w:tc>
          <w:tcPr>
            <w:tcW w:type="dxa" w:w="2160"/>
          </w:tcPr>
          <w:p>
            <w:r>
              <w:t>일일 손실 제한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거래 빈도</w:t>
            </w:r>
          </w:p>
        </w:tc>
        <w:tc>
          <w:tcPr>
            <w:tcW w:type="dxa" w:w="2160"/>
          </w:tcPr>
          <w:p>
            <w:r>
              <w:t>낮음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변동성 필터</w:t>
            </w:r>
          </w:p>
        </w:tc>
        <w:tc>
          <w:tcPr>
            <w:tcW w:type="dxa" w:w="2160"/>
          </w:tcPr>
          <w:p>
            <w:r>
              <w:t>강함</w:t>
            </w:r>
          </w:p>
        </w:tc>
        <w:tc>
          <w:tcPr>
            <w:tcW w:type="dxa" w:w="2160"/>
          </w:tcPr>
          <w:p>
            <w:r>
              <w:t>매우 강함(위험회피)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레버리지/마진</w:t>
            </w:r>
          </w:p>
        </w:tc>
        <w:tc>
          <w:tcPr>
            <w:tcW w:type="dxa" w:w="2160"/>
          </w:tcPr>
          <w:p>
            <w:r>
              <w:t>기본 OFF</w:t>
            </w:r>
          </w:p>
        </w:tc>
        <w:tc>
          <w:tcPr>
            <w:tcW w:type="dxa" w:w="2160"/>
          </w:tcPr>
          <w:p>
            <w:r>
              <w:t>기본 OFF</w:t>
            </w:r>
          </w:p>
        </w:tc>
        <w:tc>
          <w:tcPr>
            <w:tcW w:type="dxa" w:w="2160"/>
          </w:tcPr>
          <w:p>
            <w:r>
              <w:t>선택(권장 OFF로 시작)</w:t>
            </w:r>
          </w:p>
        </w:tc>
      </w:tr>
      <w:tr>
        <w:tc>
          <w:tcPr>
            <w:tcW w:type="dxa" w:w="2160"/>
          </w:tcPr>
          <w:p>
            <w:r>
              <w:t>시장 급변 시</w:t>
            </w:r>
          </w:p>
        </w:tc>
        <w:tc>
          <w:tcPr>
            <w:tcW w:type="dxa" w:w="2160"/>
          </w:tcPr>
          <w:p>
            <w:r>
              <w:t>즉시 정지</w:t>
            </w:r>
          </w:p>
        </w:tc>
        <w:tc>
          <w:tcPr>
            <w:tcW w:type="dxa" w:w="2160"/>
          </w:tcPr>
          <w:p>
            <w:r>
              <w:t>즉시 정지 + 현금비중↑</w:t>
            </w:r>
          </w:p>
        </w:tc>
        <w:tc>
          <w:tcPr>
            <w:tcW w:type="dxa" w:w="2160"/>
          </w:tcPr>
          <w:p>
            <w:r>
              <w:t>정지 또는 축소</w:t>
            </w:r>
          </w:p>
        </w:tc>
      </w:tr>
    </w:tbl>
    <w:p/>
    <w:p>
      <w:r>
        <w:rPr>
          <w:b/>
          <w:sz w:val="28"/>
        </w:rPr>
        <w:t>5. 표준 JSON 스키마(복붙용)</w:t>
      </w:r>
    </w:p>
    <w:p>
      <w:r>
        <w:t>에이전트 출력은 항상 JSON으로 받고, 로컬에서 스키마 검증 후에만 다음 단계로 전달합니다.</w:t>
      </w:r>
    </w:p>
    <w:p>
      <w:r>
        <w:rPr>
          <w:b/>
          <w:sz w:val="24"/>
        </w:rPr>
        <w:t>5.1 MarketSnapshot (Data Agent 출력)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8"/>
        </w:rPr>
        <w:t>{</w:t>
        <w:br/>
        <w:t xml:space="preserve">  "trace_id": "uuid",</w:t>
        <w:br/>
        <w:t xml:space="preserve">  "ts": "2026-03-01T12:00:00+09:00",</w:t>
        <w:br/>
        <w:t xml:space="preserve">  "venue": "KR|US",</w:t>
        <w:br/>
        <w:t xml:space="preserve">  "symbol": "AAPL",</w:t>
        <w:br/>
        <w:t xml:space="preserve">  "price": 190.12,</w:t>
        <w:br/>
        <w:t xml:space="preserve">  "bid": 190.10,</w:t>
        <w:br/>
        <w:t xml:space="preserve">  "ask": 190.14,</w:t>
        <w:br/>
        <w:t xml:space="preserve">  "volume": 1234567,</w:t>
        <w:br/>
        <w:t xml:space="preserve">  "candle": {"tf": "1m", "o": 190.0, "h": 190.3, "l": 189.9, "c": 190.12},</w:t>
        <w:br/>
        <w:t xml:space="preserve">  "features": {</w:t>
        <w:br/>
        <w:t xml:space="preserve">    "volatility": 0.018,</w:t>
        <w:br/>
        <w:t xml:space="preserve">    "trend": "up|down|range",</w:t>
        <w:br/>
        <w:t xml:space="preserve">    "news_risk": "low|mid|high"</w:t>
        <w:br/>
        <w:t xml:space="preserve">  }</w:t>
        <w:br/>
        <w:t>}</w:t>
      </w:r>
    </w:p>
    <w:p>
      <w:r>
        <w:rPr>
          <w:b/>
          <w:sz w:val="24"/>
        </w:rPr>
        <w:t>5.2 TradeIdea (Strategy Agent 출력)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8"/>
        </w:rPr>
        <w:t>{</w:t>
        <w:br/>
        <w:t xml:space="preserve">  "trace_id": "uuid",</w:t>
        <w:br/>
        <w:t xml:space="preserve">  "symbol": "AAPL",</w:t>
        <w:br/>
        <w:t xml:space="preserve">  "side": "BUY|SELL",</w:t>
        <w:br/>
        <w:t xml:space="preserve">  "confidence": 0.0,</w:t>
        <w:br/>
        <w:t xml:space="preserve">  "horizon": "intraday|swing|position",</w:t>
        <w:br/>
        <w:t xml:space="preserve">  "thesis": "왜 이 신호가 합리적인지 1~3문장",</w:t>
        <w:br/>
        <w:t xml:space="preserve">  "entry": {"type": "limit|market", "price": 190.10},</w:t>
        <w:br/>
        <w:t xml:space="preserve">  "exit": {"take_profit": 195.0, "stop_loss": 187.0},</w:t>
        <w:br/>
        <w:t xml:space="preserve">  "constraints": {"max_slippage_bps": 10, "time_in_force": "DAY|GTC"}</w:t>
        <w:br/>
        <w:t>}</w:t>
      </w:r>
    </w:p>
    <w:p>
      <w:r>
        <w:rPr>
          <w:b/>
          <w:sz w:val="24"/>
        </w:rPr>
        <w:t>5.3 ApprovedOrderPlan / Rejected (Risk Gate 출력)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8"/>
        </w:rPr>
        <w:t>{</w:t>
        <w:br/>
        <w:t xml:space="preserve">  "trace_id": "uuid",</w:t>
        <w:br/>
        <w:t xml:space="preserve">  "decision": "APPROVED|REJECTED",</w:t>
        <w:br/>
        <w:t xml:space="preserve">  "mode": "conservative|defensive|aggressive",</w:t>
        <w:br/>
        <w:t xml:space="preserve">  "reason": "거절 사유 또는 승인 근거",</w:t>
        <w:br/>
        <w:t xml:space="preserve">  "sizing": {"qty": 10, "notional": 1901.0, "risk_per_trade": 0.002},</w:t>
        <w:br/>
        <w:t xml:space="preserve">  "risk_checks": {</w:t>
        <w:br/>
        <w:t xml:space="preserve">    "daily_loss_ok": true,</w:t>
        <w:br/>
        <w:t xml:space="preserve">    "mdd_ok": true,</w:t>
        <w:br/>
        <w:t xml:space="preserve">    "concentration_ok": true,</w:t>
        <w:br/>
        <w:t xml:space="preserve">    "data_fresh_ok": true</w:t>
        <w:br/>
        <w:t xml:space="preserve">  },</w:t>
        <w:br/>
        <w:t xml:space="preserve">  "order": {</w:t>
        <w:br/>
        <w:t xml:space="preserve">    "symbol": "AAPL",</w:t>
        <w:br/>
        <w:t xml:space="preserve">    "side": "BUY",</w:t>
        <w:br/>
        <w:t xml:space="preserve">    "type": "LIMIT",</w:t>
        <w:br/>
        <w:t xml:space="preserve">    "price": 190.10,</w:t>
        <w:br/>
        <w:t xml:space="preserve">    "qty": 10</w:t>
        <w:br/>
        <w:t xml:space="preserve">  }</w:t>
        <w:br/>
        <w:t>}</w:t>
      </w:r>
    </w:p>
    <w:p>
      <w:r>
        <w:rPr>
          <w:b/>
          <w:sz w:val="24"/>
        </w:rPr>
        <w:t>5.4 OrderResult (Execution 출력)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8"/>
        </w:rPr>
        <w:t>{</w:t>
        <w:br/>
        <w:t xml:space="preserve">  "trace_id": "uuid",</w:t>
        <w:br/>
        <w:t xml:space="preserve">  "broker_order_id": "string",</w:t>
        <w:br/>
        <w:t xml:space="preserve">  "status": "submitted|partial|filled|canceled|rejected",</w:t>
        <w:br/>
        <w:t xml:space="preserve">  "fills": [{"price": 190.11, "qty": 4, "ts": "..." }],</w:t>
        <w:br/>
        <w:t xml:space="preserve">  "fees": 0.23,</w:t>
        <w:br/>
        <w:t xml:space="preserve">  "message": "에러/재시도/부분체결 등 상세"</w:t>
        <w:br/>
        <w:t>}</w:t>
      </w:r>
    </w:p>
    <w:p>
      <w:r>
        <w:rPr>
          <w:b/>
          <w:sz w:val="28"/>
        </w:rPr>
        <w:t>6. 폴더 구조(복붙용)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8"/>
        </w:rPr>
        <w:t>trader-desktop/</w:t>
        <w:br/>
        <w:t xml:space="preserve">  docs/</w:t>
        <w:br/>
        <w:t xml:space="preserve">    architecture.md</w:t>
        <w:br/>
        <w:t xml:space="preserve">    runbook.md</w:t>
        <w:br/>
        <w:t xml:space="preserve">  schemas/</w:t>
        <w:br/>
        <w:t xml:space="preserve">    market_snapshot.schema.json</w:t>
        <w:br/>
        <w:t xml:space="preserve">    trade_idea.schema.json</w:t>
        <w:br/>
        <w:t xml:space="preserve">    risk_decision.schema.json</w:t>
        <w:br/>
        <w:t xml:space="preserve">    order_result.schema.json</w:t>
        <w:br/>
        <w:t xml:space="preserve">  config/</w:t>
        <w:br/>
        <w:t xml:space="preserve">    risk_policy.yaml</w:t>
        <w:br/>
        <w:t xml:space="preserve">    strategy.yaml</w:t>
        <w:br/>
        <w:t xml:space="preserve">    app.yaml</w:t>
        <w:br/>
        <w:t xml:space="preserve">  adapters/</w:t>
        <w:br/>
        <w:t xml:space="preserve">    base.py</w:t>
        <w:br/>
        <w:t xml:space="preserve">    kr_broker_x/</w:t>
        <w:br/>
        <w:t xml:space="preserve">      adapter.py</w:t>
        <w:br/>
        <w:t xml:space="preserve">    us_broker_y/</w:t>
        <w:br/>
        <w:t xml:space="preserve">      adapter.py</w:t>
        <w:br/>
        <w:t xml:space="preserve">  engine/</w:t>
        <w:br/>
        <w:t xml:space="preserve">    data_hub.py</w:t>
        <w:br/>
        <w:t xml:space="preserve">    strategy_hub.py</w:t>
        <w:br/>
        <w:t xml:space="preserve">    risk_gate.py</w:t>
        <w:br/>
        <w:t xml:space="preserve">    execution_oms.py</w:t>
        <w:br/>
        <w:t xml:space="preserve">    portfolio.py</w:t>
        <w:br/>
        <w:t xml:space="preserve">    logger.py</w:t>
        <w:br/>
        <w:t xml:space="preserve">    replay.py</w:t>
        <w:br/>
        <w:t xml:space="preserve">  agents/</w:t>
        <w:br/>
        <w:t xml:space="preserve">    orchestrator.py</w:t>
        <w:br/>
        <w:t xml:space="preserve">    codex_agent.py</w:t>
        <w:br/>
        <w:t xml:space="preserve">    claude_agent.py</w:t>
        <w:br/>
        <w:t xml:space="preserve">    prompts/</w:t>
        <w:br/>
        <w:t xml:space="preserve">      data_agent.md</w:t>
        <w:br/>
        <w:t xml:space="preserve">      strategy_agent.md</w:t>
        <w:br/>
        <w:t xml:space="preserve">      risk_agent.md</w:t>
        <w:br/>
        <w:t xml:space="preserve">      monitoring_agent.md</w:t>
        <w:br/>
        <w:t xml:space="preserve">  ui/</w:t>
        <w:br/>
        <w:t xml:space="preserve">    app.py</w:t>
        <w:br/>
        <w:t xml:space="preserve">  tests/</w:t>
        <w:br/>
        <w:t xml:space="preserve">    test_replay.py</w:t>
        <w:br/>
        <w:t xml:space="preserve">    test_risk_gate.py</w:t>
        <w:br/>
        <w:t xml:space="preserve">  storage/</w:t>
        <w:br/>
        <w:t xml:space="preserve">    app.db</w:t>
        <w:br/>
        <w:t xml:space="preserve">    logs.jsonl</w:t>
        <w:br/>
      </w:r>
    </w:p>
    <w:p>
      <w:r>
        <w:rPr>
          <w:b/>
          <w:sz w:val="28"/>
        </w:rPr>
        <w:t>7. 운영 규칙(Runbook 요약)</w:t>
      </w:r>
    </w:p>
    <w:p>
      <w:pPr>
        <w:pStyle w:val="ListBullet"/>
      </w:pPr>
      <w:r>
        <w:t>실계좌 전: 백테스트 → 페이퍼 트레이딩(최소 2주) → 소액 실거래</w:t>
      </w:r>
    </w:p>
    <w:p>
      <w:pPr>
        <w:pStyle w:val="ListBullet"/>
      </w:pPr>
      <w:r>
        <w:t>데이터 지연/결측/오류 발생 시: 즉시 AutoStop 후 알림</w:t>
      </w:r>
    </w:p>
    <w:p>
      <w:pPr>
        <w:pStyle w:val="ListBullet"/>
      </w:pPr>
      <w:r>
        <w:t>연속 주문 실패 N회 또는 슬리피지 초과: AutoStop</w:t>
      </w:r>
    </w:p>
    <w:p>
      <w:pPr>
        <w:pStyle w:val="ListBullet"/>
      </w:pPr>
      <w:r>
        <w:t>일일 손실 한도 초과: 당일 자동매매 종료</w:t>
      </w:r>
    </w:p>
    <w:p>
      <w:pPr>
        <w:pStyle w:val="ListBullet"/>
      </w:pPr>
      <w:r>
        <w:t>전략/리스크 설정 변경은 승인 로그 + 버전 태깅(rollback 가능)</w:t>
      </w:r>
    </w:p>
    <w:p>
      <w:r>
        <w:rPr>
          <w:b/>
          <w:sz w:val="28"/>
        </w:rPr>
        <w:t>8. MVP 체크리스트</w:t>
      </w:r>
    </w:p>
    <w:p>
      <w:pPr>
        <w:pStyle w:val="ListBullet"/>
      </w:pPr>
      <w:r>
        <w:t>페이퍼 트레이딩 엔진(주문 모의 체결)</w:t>
      </w:r>
    </w:p>
    <w:p>
      <w:pPr>
        <w:pStyle w:val="ListBullet"/>
      </w:pPr>
      <w:r>
        <w:t>Risk Gate 강제(승인 토큰 없이는 실주문 불가)</w:t>
      </w:r>
    </w:p>
    <w:p>
      <w:pPr>
        <w:pStyle w:val="ListBullet"/>
      </w:pPr>
      <w:r>
        <w:t>append-only 감사 로그 + 리플레이</w:t>
      </w:r>
    </w:p>
    <w:p>
      <w:pPr>
        <w:pStyle w:val="ListBullet"/>
      </w:pPr>
      <w:r>
        <w:t>Kill Switch + 자동 정지 트리거</w:t>
      </w:r>
    </w:p>
    <w:p>
      <w:pPr>
        <w:pStyle w:val="ListBullet"/>
      </w:pPr>
      <w:r>
        <w:t>단일 브로커(국내 또는 해외) 실연동(소액)</w:t>
      </w:r>
    </w:p>
    <w:p/>
    <w:p>
      <w:r>
        <w:t>부록: 개인용이라도 “자동매매 신뢰성”은 구조에서 결정됩니다. AI를 적극 활용하되, 돈이 나가는 최종 단계는 항상 규칙 기반 관문을 통과하도록 설계하세요.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