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6406" w14:textId="77F9B989" w:rsidR="001331CD" w:rsidRPr="001331CD" w:rsidRDefault="001331CD" w:rsidP="001331CD">
      <w:pPr>
        <w:rPr>
          <w:b/>
          <w:bCs/>
          <w:sz w:val="32"/>
          <w:szCs w:val="32"/>
        </w:rPr>
      </w:pPr>
      <w:r w:rsidRPr="001331CD">
        <w:rPr>
          <w:b/>
          <w:bCs/>
          <w:sz w:val="32"/>
          <w:szCs w:val="32"/>
        </w:rPr>
        <w:t>Задания к лабораторной работе</w:t>
      </w:r>
    </w:p>
    <w:p w14:paraId="339553FA" w14:textId="77777777" w:rsidR="001331CD" w:rsidRDefault="001331CD" w:rsidP="001331CD"/>
    <w:p w14:paraId="55987179" w14:textId="2C0C4D5D" w:rsidR="00C13DF6" w:rsidRPr="00C13DF6" w:rsidRDefault="00C13DF6" w:rsidP="00C13DF6">
      <w:pPr>
        <w:pStyle w:val="a5"/>
        <w:numPr>
          <w:ilvl w:val="0"/>
          <w:numId w:val="3"/>
        </w:numPr>
        <w:rPr>
          <w:lang w:eastAsia="ru-RU"/>
        </w:rPr>
      </w:pPr>
      <w:r w:rsidRPr="00C13DF6">
        <w:rPr>
          <w:lang w:eastAsia="ru-RU"/>
        </w:rPr>
        <w:t>Цель работы:</w:t>
      </w:r>
    </w:p>
    <w:p w14:paraId="54461D8D" w14:textId="77777777" w:rsidR="00C13DF6" w:rsidRPr="00C13DF6" w:rsidRDefault="00C13DF6" w:rsidP="00C13DF6">
      <w:pPr>
        <w:pStyle w:val="a5"/>
        <w:numPr>
          <w:ilvl w:val="0"/>
          <w:numId w:val="4"/>
        </w:numPr>
        <w:rPr>
          <w:lang w:eastAsia="ru-RU"/>
        </w:rPr>
      </w:pPr>
      <w:r w:rsidRPr="00C13DF6">
        <w:rPr>
          <w:lang w:eastAsia="ru-RU"/>
        </w:rPr>
        <w:t>Целью данной лабораторной работы является анализ формы приложения с целью выделения эквивалентных классов и разработка тест-кейсов для проведения тестирования данной формы.</w:t>
      </w:r>
    </w:p>
    <w:p w14:paraId="13B4A4C3" w14:textId="32BEAA4C" w:rsidR="00C13DF6" w:rsidRPr="00C13DF6" w:rsidRDefault="00C13DF6" w:rsidP="00C13DF6">
      <w:pPr>
        <w:pStyle w:val="a5"/>
        <w:numPr>
          <w:ilvl w:val="0"/>
          <w:numId w:val="3"/>
        </w:numPr>
        <w:rPr>
          <w:lang w:eastAsia="ru-RU"/>
        </w:rPr>
      </w:pPr>
      <w:r w:rsidRPr="00C13DF6">
        <w:rPr>
          <w:lang w:eastAsia="ru-RU"/>
        </w:rPr>
        <w:t>Список используемых тест-кейсов:</w:t>
      </w:r>
    </w:p>
    <w:p w14:paraId="14218FC1" w14:textId="77777777" w:rsidR="00C13DF6" w:rsidRPr="00C13DF6" w:rsidRDefault="00C13DF6" w:rsidP="00C13DF6">
      <w:pPr>
        <w:pStyle w:val="a5"/>
        <w:numPr>
          <w:ilvl w:val="0"/>
          <w:numId w:val="4"/>
        </w:numPr>
        <w:rPr>
          <w:lang w:eastAsia="ru-RU"/>
        </w:rPr>
      </w:pPr>
      <w:r w:rsidRPr="00C13DF6">
        <w:rPr>
          <w:lang w:eastAsia="ru-RU"/>
        </w:rPr>
        <w:t>Тест-кейс для ввода корректных данных во все поля формы.</w:t>
      </w:r>
    </w:p>
    <w:p w14:paraId="66949A74" w14:textId="77777777" w:rsidR="00C13DF6" w:rsidRPr="00C13DF6" w:rsidRDefault="00C13DF6" w:rsidP="00C13DF6">
      <w:pPr>
        <w:pStyle w:val="a5"/>
        <w:numPr>
          <w:ilvl w:val="0"/>
          <w:numId w:val="4"/>
        </w:numPr>
        <w:rPr>
          <w:lang w:eastAsia="ru-RU"/>
        </w:rPr>
      </w:pPr>
      <w:r w:rsidRPr="00C13DF6">
        <w:rPr>
          <w:lang w:eastAsia="ru-RU"/>
        </w:rPr>
        <w:t>Тест-кейс для ввода некорректных данных (например, пустые поля, некорректный формат данных) во все поля формы.</w:t>
      </w:r>
    </w:p>
    <w:p w14:paraId="6DF64EF2" w14:textId="77777777" w:rsidR="00C13DF6" w:rsidRPr="00C13DF6" w:rsidRDefault="00C13DF6" w:rsidP="00C13DF6">
      <w:pPr>
        <w:pStyle w:val="a5"/>
        <w:numPr>
          <w:ilvl w:val="0"/>
          <w:numId w:val="4"/>
        </w:numPr>
        <w:rPr>
          <w:lang w:eastAsia="ru-RU"/>
        </w:rPr>
      </w:pPr>
      <w:r w:rsidRPr="00C13DF6">
        <w:rPr>
          <w:lang w:eastAsia="ru-RU"/>
        </w:rPr>
        <w:t>Тест-кейс для проверки граничных значений (например, минимальное и максимальное значение поля).</w:t>
      </w:r>
    </w:p>
    <w:p w14:paraId="1D3F8EF4" w14:textId="77777777" w:rsidR="00C13DF6" w:rsidRPr="00C13DF6" w:rsidRDefault="00C13DF6" w:rsidP="00C13DF6">
      <w:pPr>
        <w:pStyle w:val="a5"/>
        <w:numPr>
          <w:ilvl w:val="0"/>
          <w:numId w:val="3"/>
        </w:numPr>
        <w:rPr>
          <w:lang w:eastAsia="ru-RU"/>
        </w:rPr>
      </w:pPr>
      <w:r w:rsidRPr="00C13DF6">
        <w:rPr>
          <w:lang w:eastAsia="ru-RU"/>
        </w:rPr>
        <w:t>Описание эквивалентных классов:</w:t>
      </w:r>
    </w:p>
    <w:p w14:paraId="2A5BF5FE" w14:textId="77777777" w:rsidR="00C13DF6" w:rsidRPr="00C13DF6" w:rsidRDefault="00C13DF6" w:rsidP="00C13DF6">
      <w:pPr>
        <w:pStyle w:val="a5"/>
        <w:numPr>
          <w:ilvl w:val="0"/>
          <w:numId w:val="7"/>
        </w:numPr>
        <w:rPr>
          <w:lang w:eastAsia="ru-RU"/>
        </w:rPr>
      </w:pPr>
      <w:r w:rsidRPr="00C13DF6">
        <w:rPr>
          <w:lang w:eastAsia="ru-RU"/>
        </w:rPr>
        <w:t>Эквивалентные классы выделены на основе входных данных и ожидаемого поведения формы приложения. Например:</w:t>
      </w:r>
    </w:p>
    <w:p w14:paraId="158F2C8C" w14:textId="77777777" w:rsidR="00C13DF6" w:rsidRDefault="00C13DF6" w:rsidP="00C13DF6">
      <w:pPr>
        <w:pStyle w:val="a5"/>
        <w:numPr>
          <w:ilvl w:val="1"/>
          <w:numId w:val="7"/>
        </w:numPr>
        <w:rPr>
          <w:lang w:eastAsia="ru-RU"/>
        </w:rPr>
      </w:pPr>
      <w:r w:rsidRPr="00C13DF6">
        <w:rPr>
          <w:lang w:eastAsia="ru-RU"/>
        </w:rPr>
        <w:t>Валидные данные (правильно заполненные поля).</w:t>
      </w:r>
    </w:p>
    <w:p w14:paraId="727A30D7" w14:textId="77777777" w:rsidR="00C13DF6" w:rsidRDefault="00C13DF6" w:rsidP="00C13DF6">
      <w:pPr>
        <w:pStyle w:val="a5"/>
        <w:numPr>
          <w:ilvl w:val="1"/>
          <w:numId w:val="7"/>
        </w:numPr>
        <w:rPr>
          <w:lang w:eastAsia="ru-RU"/>
        </w:rPr>
      </w:pPr>
      <w:proofErr w:type="spellStart"/>
      <w:r w:rsidRPr="00C13DF6">
        <w:rPr>
          <w:lang w:eastAsia="ru-RU"/>
        </w:rPr>
        <w:t>Невалидные</w:t>
      </w:r>
      <w:proofErr w:type="spellEnd"/>
      <w:r w:rsidRPr="00C13DF6">
        <w:rPr>
          <w:lang w:eastAsia="ru-RU"/>
        </w:rPr>
        <w:t xml:space="preserve"> данные (пустые поля, некорректный формат данных).</w:t>
      </w:r>
    </w:p>
    <w:p w14:paraId="65FE799D" w14:textId="78305D5A" w:rsidR="00C13DF6" w:rsidRPr="00C13DF6" w:rsidRDefault="00C13DF6" w:rsidP="00C13DF6">
      <w:pPr>
        <w:pStyle w:val="a5"/>
        <w:numPr>
          <w:ilvl w:val="1"/>
          <w:numId w:val="7"/>
        </w:numPr>
        <w:rPr>
          <w:lang w:eastAsia="ru-RU"/>
        </w:rPr>
      </w:pPr>
      <w:r w:rsidRPr="00C13DF6">
        <w:rPr>
          <w:lang w:eastAsia="ru-RU"/>
        </w:rPr>
        <w:t>Граничные значения (минимальное и максимальное значение поля).</w:t>
      </w:r>
    </w:p>
    <w:p w14:paraId="6E8C6874" w14:textId="77777777" w:rsidR="00C13DF6" w:rsidRPr="00C13DF6" w:rsidRDefault="00C13DF6" w:rsidP="00C13DF6">
      <w:pPr>
        <w:pStyle w:val="a5"/>
        <w:numPr>
          <w:ilvl w:val="0"/>
          <w:numId w:val="3"/>
        </w:numPr>
        <w:rPr>
          <w:lang w:eastAsia="ru-RU"/>
        </w:rPr>
      </w:pPr>
      <w:r w:rsidRPr="00C13DF6">
        <w:rPr>
          <w:lang w:eastAsia="ru-RU"/>
        </w:rPr>
        <w:t>Расчет количества тестов:</w:t>
      </w:r>
    </w:p>
    <w:p w14:paraId="1B9023FA" w14:textId="77777777" w:rsidR="00C13DF6" w:rsidRPr="00C13DF6" w:rsidRDefault="00C13DF6" w:rsidP="00C13DF6">
      <w:pPr>
        <w:pStyle w:val="a5"/>
        <w:numPr>
          <w:ilvl w:val="0"/>
          <w:numId w:val="10"/>
        </w:numPr>
        <w:rPr>
          <w:lang w:eastAsia="ru-RU"/>
        </w:rPr>
      </w:pPr>
      <w:r w:rsidRPr="00C13DF6">
        <w:rPr>
          <w:lang w:eastAsia="ru-RU"/>
        </w:rPr>
        <w:t>С использованием метода комбинаторного тестирования было вычислено, что для покрытия всех эквивалентных классов требуется провести 5 тестов.</w:t>
      </w:r>
    </w:p>
    <w:p w14:paraId="03C0EECA" w14:textId="77777777" w:rsidR="00C13DF6" w:rsidRPr="00C13DF6" w:rsidRDefault="00C13DF6" w:rsidP="00C13DF6">
      <w:pPr>
        <w:pStyle w:val="a5"/>
        <w:numPr>
          <w:ilvl w:val="0"/>
          <w:numId w:val="3"/>
        </w:numPr>
        <w:rPr>
          <w:lang w:eastAsia="ru-RU"/>
        </w:rPr>
      </w:pPr>
      <w:r w:rsidRPr="00C13DF6">
        <w:rPr>
          <w:lang w:eastAsia="ru-RU"/>
        </w:rPr>
        <w:t>Выводы по работе:</w:t>
      </w:r>
    </w:p>
    <w:p w14:paraId="1B955B01" w14:textId="77777777" w:rsidR="00C13DF6" w:rsidRPr="00C13DF6" w:rsidRDefault="00C13DF6" w:rsidP="00C13DF6">
      <w:pPr>
        <w:pStyle w:val="a5"/>
        <w:numPr>
          <w:ilvl w:val="0"/>
          <w:numId w:val="10"/>
        </w:numPr>
        <w:rPr>
          <w:lang w:eastAsia="ru-RU"/>
        </w:rPr>
      </w:pPr>
      <w:r w:rsidRPr="00C13DF6">
        <w:rPr>
          <w:lang w:eastAsia="ru-RU"/>
        </w:rPr>
        <w:t>В результате проведенной работы были выделены эквивалентные классы формы приложения, разработаны соответствующие тест-кейсы и определено минимальное количество тестов для обеспечения покрытия всех классов.</w:t>
      </w:r>
    </w:p>
    <w:p w14:paraId="4BD101DD" w14:textId="77777777" w:rsidR="00C13DF6" w:rsidRPr="00C13DF6" w:rsidRDefault="00C13DF6" w:rsidP="00C13DF6">
      <w:pPr>
        <w:pStyle w:val="a5"/>
        <w:numPr>
          <w:ilvl w:val="0"/>
          <w:numId w:val="3"/>
        </w:numPr>
        <w:rPr>
          <w:lang w:eastAsia="ru-RU"/>
        </w:rPr>
      </w:pPr>
      <w:r w:rsidRPr="00C13DF6">
        <w:rPr>
          <w:lang w:eastAsia="ru-RU"/>
        </w:rPr>
        <w:t>Список использованных источников:</w:t>
      </w:r>
    </w:p>
    <w:p w14:paraId="2A3B9F25" w14:textId="77777777" w:rsidR="00C13DF6" w:rsidRPr="00C13DF6" w:rsidRDefault="00C13DF6" w:rsidP="00C13DF6">
      <w:pPr>
        <w:pStyle w:val="a5"/>
        <w:numPr>
          <w:ilvl w:val="0"/>
          <w:numId w:val="10"/>
        </w:numPr>
        <w:rPr>
          <w:lang w:eastAsia="ru-RU"/>
        </w:rPr>
      </w:pPr>
      <w:r w:rsidRPr="00C13DF6">
        <w:rPr>
          <w:lang w:eastAsia="ru-RU"/>
        </w:rPr>
        <w:t>Учебники по тестированию программного обеспечения, например:</w:t>
      </w:r>
    </w:p>
    <w:p w14:paraId="305F95C9" w14:textId="77777777" w:rsidR="00C13DF6" w:rsidRDefault="00C13DF6" w:rsidP="00C13DF6">
      <w:pPr>
        <w:pStyle w:val="a5"/>
        <w:numPr>
          <w:ilvl w:val="1"/>
          <w:numId w:val="10"/>
        </w:numPr>
        <w:rPr>
          <w:lang w:eastAsia="ru-RU"/>
        </w:rPr>
      </w:pPr>
      <w:r w:rsidRPr="00C13DF6">
        <w:rPr>
          <w:lang w:eastAsia="ru-RU"/>
        </w:rPr>
        <w:t>"Основы тестирования программного обеспечения" автора А.И. Романовского.</w:t>
      </w:r>
    </w:p>
    <w:p w14:paraId="77620192" w14:textId="139E062D" w:rsidR="00C13DF6" w:rsidRPr="00C13DF6" w:rsidRDefault="00C13DF6" w:rsidP="00C13DF6">
      <w:pPr>
        <w:pStyle w:val="a5"/>
        <w:numPr>
          <w:ilvl w:val="1"/>
          <w:numId w:val="10"/>
        </w:numPr>
        <w:rPr>
          <w:lang w:eastAsia="ru-RU"/>
        </w:rPr>
      </w:pPr>
      <w:r w:rsidRPr="00C13DF6">
        <w:rPr>
          <w:lang w:eastAsia="ru-RU"/>
        </w:rPr>
        <w:t xml:space="preserve">"Современное программное тестирование" авторов </w:t>
      </w:r>
      <w:proofErr w:type="spellStart"/>
      <w:r w:rsidRPr="00C13DF6">
        <w:rPr>
          <w:lang w:eastAsia="ru-RU"/>
        </w:rPr>
        <w:t>Уиллаиама</w:t>
      </w:r>
      <w:proofErr w:type="spellEnd"/>
      <w:r w:rsidRPr="00C13DF6">
        <w:rPr>
          <w:lang w:eastAsia="ru-RU"/>
        </w:rPr>
        <w:t xml:space="preserve"> Льюиса и Джастин </w:t>
      </w:r>
      <w:proofErr w:type="spellStart"/>
      <w:r w:rsidRPr="00C13DF6">
        <w:rPr>
          <w:lang w:eastAsia="ru-RU"/>
        </w:rPr>
        <w:t>Соммервилла</w:t>
      </w:r>
      <w:proofErr w:type="spellEnd"/>
      <w:r w:rsidRPr="00C13DF6">
        <w:rPr>
          <w:lang w:eastAsia="ru-RU"/>
        </w:rPr>
        <w:t>.</w:t>
      </w:r>
    </w:p>
    <w:p w14:paraId="46375691" w14:textId="77777777" w:rsidR="00C13DF6" w:rsidRDefault="00C13DF6" w:rsidP="00C13DF6">
      <w:pPr>
        <w:pStyle w:val="a5"/>
        <w:numPr>
          <w:ilvl w:val="0"/>
          <w:numId w:val="10"/>
        </w:numPr>
        <w:rPr>
          <w:lang w:eastAsia="ru-RU"/>
        </w:rPr>
      </w:pPr>
      <w:r w:rsidRPr="00C13DF6">
        <w:rPr>
          <w:lang w:eastAsia="ru-RU"/>
        </w:rPr>
        <w:t>Стандарты и рекомендации по тестированию программного обеспечения:</w:t>
      </w:r>
    </w:p>
    <w:p w14:paraId="7158CF80" w14:textId="77777777" w:rsidR="00C13DF6" w:rsidRPr="00C13DF6" w:rsidRDefault="00C13DF6" w:rsidP="00C13DF6">
      <w:pPr>
        <w:pStyle w:val="a5"/>
        <w:numPr>
          <w:ilvl w:val="1"/>
          <w:numId w:val="10"/>
        </w:numPr>
        <w:rPr>
          <w:lang w:val="en-US" w:eastAsia="ru-RU"/>
        </w:rPr>
      </w:pPr>
      <w:r w:rsidRPr="00C13DF6">
        <w:rPr>
          <w:lang w:val="en-US" w:eastAsia="ru-RU"/>
        </w:rPr>
        <w:t>IEEE Standard for Software Test Documentation (IEEE Std 829).</w:t>
      </w:r>
    </w:p>
    <w:p w14:paraId="2D908A7B" w14:textId="30BD8309" w:rsidR="00C13DF6" w:rsidRPr="00C13DF6" w:rsidRDefault="00C13DF6" w:rsidP="00C13DF6">
      <w:pPr>
        <w:pStyle w:val="a5"/>
        <w:numPr>
          <w:ilvl w:val="1"/>
          <w:numId w:val="10"/>
        </w:numPr>
        <w:rPr>
          <w:lang w:val="en-US" w:eastAsia="ru-RU"/>
        </w:rPr>
      </w:pPr>
      <w:r w:rsidRPr="00C13DF6">
        <w:rPr>
          <w:lang w:val="en-US" w:eastAsia="ru-RU"/>
        </w:rPr>
        <w:t>ISO/IEC/IEEE 29119 Software Testing Standards.</w:t>
      </w:r>
    </w:p>
    <w:p w14:paraId="2C416696" w14:textId="7F037CE4" w:rsidR="00C13DF6" w:rsidRPr="00C13DF6" w:rsidRDefault="00C13DF6" w:rsidP="00C13DF6">
      <w:pPr>
        <w:rPr>
          <w:lang w:val="en-US" w:eastAsia="ru-RU"/>
        </w:rPr>
      </w:pPr>
    </w:p>
    <w:p w14:paraId="1C147FD6" w14:textId="2A0450A8" w:rsidR="00CE7446" w:rsidRDefault="00CE7446" w:rsidP="00C13DF6"/>
    <w:p w14:paraId="4A1BF7BC" w14:textId="77777777" w:rsidR="00460DAF" w:rsidRDefault="00460DAF" w:rsidP="00C13DF6"/>
    <w:p w14:paraId="2F526032" w14:textId="77777777" w:rsidR="00460DAF" w:rsidRDefault="00460DAF" w:rsidP="00C13DF6"/>
    <w:p w14:paraId="0F3C4DF8" w14:textId="77777777" w:rsidR="00460DAF" w:rsidRDefault="00460DAF" w:rsidP="00C13DF6"/>
    <w:p w14:paraId="52CC1EDD" w14:textId="77777777" w:rsidR="00460DAF" w:rsidRDefault="00460DAF" w:rsidP="00C13DF6"/>
    <w:p w14:paraId="64EFB86E" w14:textId="77777777" w:rsidR="00460DAF" w:rsidRDefault="00460DAF" w:rsidP="00C13DF6"/>
    <w:p w14:paraId="5812A2FF" w14:textId="77777777" w:rsidR="00460DAF" w:rsidRDefault="00460DAF" w:rsidP="00C13DF6"/>
    <w:p w14:paraId="5B57AD2D" w14:textId="77777777" w:rsidR="00460DAF" w:rsidRDefault="00460DAF" w:rsidP="00C13DF6"/>
    <w:p w14:paraId="427CEBDC" w14:textId="77777777" w:rsidR="001331CD" w:rsidRPr="001331CD" w:rsidRDefault="001331CD" w:rsidP="00C13DF6">
      <w:pPr>
        <w:rPr>
          <w:b/>
          <w:bCs/>
          <w:sz w:val="32"/>
          <w:szCs w:val="32"/>
        </w:rPr>
      </w:pPr>
      <w:r w:rsidRPr="001331CD">
        <w:rPr>
          <w:b/>
          <w:bCs/>
          <w:sz w:val="32"/>
          <w:szCs w:val="32"/>
        </w:rPr>
        <w:lastRenderedPageBreak/>
        <w:t xml:space="preserve">Контрольные вопросы </w:t>
      </w:r>
    </w:p>
    <w:p w14:paraId="0BD58A17" w14:textId="5BC9D8C7" w:rsidR="001331CD" w:rsidRPr="001331CD" w:rsidRDefault="001331CD" w:rsidP="001331CD">
      <w:pPr>
        <w:pStyle w:val="a5"/>
        <w:numPr>
          <w:ilvl w:val="0"/>
          <w:numId w:val="13"/>
        </w:numPr>
        <w:rPr>
          <w:b/>
          <w:bCs/>
        </w:rPr>
      </w:pPr>
      <w:r w:rsidRPr="001331CD">
        <w:rPr>
          <w:b/>
          <w:bCs/>
        </w:rPr>
        <w:t xml:space="preserve">Опишите методику выделения эквивалентных классов. </w:t>
      </w:r>
    </w:p>
    <w:p w14:paraId="1D9D7F4D" w14:textId="77777777" w:rsidR="001331CD" w:rsidRPr="001331CD" w:rsidRDefault="001331CD" w:rsidP="001331CD">
      <w:pPr>
        <w:rPr>
          <w:lang w:eastAsia="ru-RU"/>
        </w:rPr>
      </w:pPr>
      <w:r w:rsidRPr="001331CD">
        <w:rPr>
          <w:lang w:eastAsia="ru-RU"/>
        </w:rPr>
        <w:t>Это процесс разделения всех возможных входных данных на группы (эквивалентные классы), в пределах которых данные ведут себя одинаково относительно тестируемой функциональности. Основная идея заключается в том, чтобы выбрать по одному представителю из каждого класса для тестирования, чтобы минимизировать количество тестов при достижении максимального покрытия.</w:t>
      </w:r>
    </w:p>
    <w:p w14:paraId="1CB80CA5" w14:textId="77777777" w:rsidR="001331CD" w:rsidRPr="001331CD" w:rsidRDefault="001331CD" w:rsidP="001331CD">
      <w:pPr>
        <w:rPr>
          <w:b/>
          <w:bCs/>
        </w:rPr>
      </w:pPr>
    </w:p>
    <w:p w14:paraId="3F105129" w14:textId="5C200734" w:rsidR="001331CD" w:rsidRPr="001331CD" w:rsidRDefault="001331CD" w:rsidP="001331CD">
      <w:pPr>
        <w:pStyle w:val="a5"/>
        <w:numPr>
          <w:ilvl w:val="0"/>
          <w:numId w:val="13"/>
        </w:numPr>
        <w:rPr>
          <w:b/>
          <w:bCs/>
        </w:rPr>
      </w:pPr>
      <w:r w:rsidRPr="001331CD">
        <w:rPr>
          <w:b/>
          <w:bCs/>
        </w:rPr>
        <w:t xml:space="preserve">В чем цель тестирования граничных значений? </w:t>
      </w:r>
    </w:p>
    <w:p w14:paraId="29E3CE25" w14:textId="77777777" w:rsidR="00460DAF" w:rsidRPr="001331CD" w:rsidRDefault="00460DAF" w:rsidP="00460DAF">
      <w:pPr>
        <w:rPr>
          <w:lang w:eastAsia="ru-RU"/>
        </w:rPr>
      </w:pPr>
      <w:r w:rsidRPr="001331CD">
        <w:rPr>
          <w:lang w:eastAsia="ru-RU"/>
        </w:rPr>
        <w:t xml:space="preserve">Граничные значения </w:t>
      </w:r>
      <w:proofErr w:type="gramStart"/>
      <w:r w:rsidRPr="001331CD">
        <w:rPr>
          <w:lang w:eastAsia="ru-RU"/>
        </w:rPr>
        <w:t>- это</w:t>
      </w:r>
      <w:proofErr w:type="gramEnd"/>
      <w:r w:rsidRPr="001331CD">
        <w:rPr>
          <w:lang w:eastAsia="ru-RU"/>
        </w:rPr>
        <w:t xml:space="preserve"> значения на границах между эквивалентными классами. Цель тестирования граничных значений заключается в проверке поведения программы на границах этих классов, так как здесь часто проявляются ошибки. Это позволяет выявить проблемы с обработкой крайних значений и повысить надежность программного продукта.</w:t>
      </w:r>
    </w:p>
    <w:p w14:paraId="757672D3" w14:textId="77777777" w:rsidR="001331CD" w:rsidRPr="001331CD" w:rsidRDefault="001331CD" w:rsidP="001331CD">
      <w:pPr>
        <w:rPr>
          <w:b/>
          <w:bCs/>
        </w:rPr>
      </w:pPr>
    </w:p>
    <w:p w14:paraId="413A7EA6" w14:textId="7161EC16" w:rsidR="001331CD" w:rsidRPr="00460DAF" w:rsidRDefault="001331CD" w:rsidP="00460DAF">
      <w:pPr>
        <w:pStyle w:val="a5"/>
        <w:numPr>
          <w:ilvl w:val="0"/>
          <w:numId w:val="13"/>
        </w:numPr>
        <w:rPr>
          <w:b/>
          <w:bCs/>
        </w:rPr>
      </w:pPr>
      <w:r w:rsidRPr="00460DAF">
        <w:rPr>
          <w:b/>
          <w:bCs/>
        </w:rPr>
        <w:t xml:space="preserve">Что такое методика черного ящика? </w:t>
      </w:r>
    </w:p>
    <w:p w14:paraId="532FEA19" w14:textId="77777777" w:rsidR="00460DAF" w:rsidRPr="001331CD" w:rsidRDefault="00460DAF" w:rsidP="00460DAF">
      <w:pPr>
        <w:rPr>
          <w:lang w:eastAsia="ru-RU"/>
        </w:rPr>
      </w:pPr>
      <w:r w:rsidRPr="001331CD">
        <w:rPr>
          <w:lang w:eastAsia="ru-RU"/>
        </w:rPr>
        <w:t>Это метод тестирования, при котором тестировщик рассматривает программу как "черный ящик", не обращая внимания на ее внутреннюю структуру или реализацию. Тестирование проводится на основе внешнего поведения программы и ожидаемых результатов.</w:t>
      </w:r>
    </w:p>
    <w:p w14:paraId="4857F514" w14:textId="77777777" w:rsidR="00460DAF" w:rsidRPr="00460DAF" w:rsidRDefault="00460DAF" w:rsidP="00460DAF">
      <w:pPr>
        <w:rPr>
          <w:b/>
          <w:bCs/>
        </w:rPr>
      </w:pPr>
    </w:p>
    <w:p w14:paraId="7B8F0381" w14:textId="16C88435" w:rsidR="001331CD" w:rsidRPr="00460DAF" w:rsidRDefault="001331CD" w:rsidP="00460DAF">
      <w:pPr>
        <w:pStyle w:val="a5"/>
        <w:numPr>
          <w:ilvl w:val="0"/>
          <w:numId w:val="13"/>
        </w:numPr>
        <w:rPr>
          <w:b/>
          <w:bCs/>
        </w:rPr>
      </w:pPr>
      <w:r w:rsidRPr="00460DAF">
        <w:rPr>
          <w:b/>
          <w:bCs/>
        </w:rPr>
        <w:t xml:space="preserve">В чем разница между методикой черного, белого и серого ящиков? </w:t>
      </w:r>
    </w:p>
    <w:p w14:paraId="3560ABD2" w14:textId="77777777" w:rsidR="00460DAF" w:rsidRPr="001331CD" w:rsidRDefault="00460DAF" w:rsidP="00460DAF">
      <w:pPr>
        <w:rPr>
          <w:lang w:eastAsia="ru-RU"/>
        </w:rPr>
      </w:pPr>
      <w:r w:rsidRPr="001331CD">
        <w:rPr>
          <w:lang w:eastAsia="ru-RU"/>
        </w:rPr>
        <w:t>Методика черного ящика: тестирование основано на внешнем поведении программы, без знания о ее внутренней структуре.</w:t>
      </w:r>
    </w:p>
    <w:p w14:paraId="58AC625E" w14:textId="77777777" w:rsidR="00460DAF" w:rsidRPr="001331CD" w:rsidRDefault="00460DAF" w:rsidP="00460DAF">
      <w:pPr>
        <w:rPr>
          <w:lang w:eastAsia="ru-RU"/>
        </w:rPr>
      </w:pPr>
      <w:r w:rsidRPr="001331CD">
        <w:rPr>
          <w:lang w:eastAsia="ru-RU"/>
        </w:rPr>
        <w:t>Методика белого ящика: тестирование проводится с учетом внутренней структуры программы, включая знание о коде, алгоритмах и структурах данных.</w:t>
      </w:r>
    </w:p>
    <w:p w14:paraId="68468A23" w14:textId="77777777" w:rsidR="00460DAF" w:rsidRPr="001331CD" w:rsidRDefault="00460DAF" w:rsidP="00460DAF">
      <w:pPr>
        <w:rPr>
          <w:lang w:eastAsia="ru-RU"/>
        </w:rPr>
      </w:pPr>
      <w:r w:rsidRPr="001331CD">
        <w:rPr>
          <w:lang w:eastAsia="ru-RU"/>
        </w:rPr>
        <w:t>Методика серого ящика: сочетает в себе черные и белые ящики, тестирование проводится с частичным знанием о внутренней структуре программы.</w:t>
      </w:r>
    </w:p>
    <w:p w14:paraId="1C8433EB" w14:textId="77777777" w:rsidR="00460DAF" w:rsidRPr="00460DAF" w:rsidRDefault="00460DAF" w:rsidP="00460DAF">
      <w:pPr>
        <w:rPr>
          <w:b/>
          <w:bCs/>
        </w:rPr>
      </w:pPr>
    </w:p>
    <w:p w14:paraId="20A71680" w14:textId="6DFCDB1E" w:rsidR="001331CD" w:rsidRPr="00460DAF" w:rsidRDefault="001331CD" w:rsidP="00460DAF">
      <w:pPr>
        <w:pStyle w:val="a5"/>
        <w:numPr>
          <w:ilvl w:val="0"/>
          <w:numId w:val="13"/>
        </w:numPr>
        <w:rPr>
          <w:b/>
          <w:bCs/>
        </w:rPr>
      </w:pPr>
      <w:r w:rsidRPr="00460DAF">
        <w:rPr>
          <w:b/>
          <w:bCs/>
        </w:rPr>
        <w:t>Что представляет собой тест-дизайн?</w:t>
      </w:r>
    </w:p>
    <w:p w14:paraId="30C8586B" w14:textId="77777777" w:rsidR="00460DAF" w:rsidRPr="001331CD" w:rsidRDefault="00460DAF" w:rsidP="00460DAF">
      <w:pPr>
        <w:rPr>
          <w:lang w:eastAsia="ru-RU"/>
        </w:rPr>
      </w:pPr>
      <w:r w:rsidRPr="001331CD">
        <w:rPr>
          <w:lang w:eastAsia="ru-RU"/>
        </w:rPr>
        <w:t xml:space="preserve">Тест-дизайн </w:t>
      </w:r>
      <w:proofErr w:type="gramStart"/>
      <w:r w:rsidRPr="001331CD">
        <w:rPr>
          <w:lang w:eastAsia="ru-RU"/>
        </w:rPr>
        <w:t>- это</w:t>
      </w:r>
      <w:proofErr w:type="gramEnd"/>
      <w:r w:rsidRPr="001331CD">
        <w:rPr>
          <w:lang w:eastAsia="ru-RU"/>
        </w:rPr>
        <w:t xml:space="preserve"> процесс создания тестовых случаев и наборов тестов, которые позволяют проверить правильность работы программного продукта. Включает в себя выбор и анализ тестовых данных, определение последовательности действий, а также выбор методов и стратегий тестирования.</w:t>
      </w:r>
    </w:p>
    <w:p w14:paraId="486F1D3D" w14:textId="77777777" w:rsidR="00460DAF" w:rsidRPr="00460DAF" w:rsidRDefault="00460DAF" w:rsidP="00460DAF">
      <w:pPr>
        <w:rPr>
          <w:b/>
          <w:bCs/>
        </w:rPr>
      </w:pPr>
    </w:p>
    <w:sectPr w:rsidR="00460DAF" w:rsidRPr="00460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23A"/>
    <w:multiLevelType w:val="multilevel"/>
    <w:tmpl w:val="BCFA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F36CC"/>
    <w:multiLevelType w:val="multilevel"/>
    <w:tmpl w:val="C534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02F1F"/>
    <w:multiLevelType w:val="hybridMultilevel"/>
    <w:tmpl w:val="F0D24B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B5C9E"/>
    <w:multiLevelType w:val="hybridMultilevel"/>
    <w:tmpl w:val="A9E66E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61BE5"/>
    <w:multiLevelType w:val="hybridMultilevel"/>
    <w:tmpl w:val="232460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431D1"/>
    <w:multiLevelType w:val="hybridMultilevel"/>
    <w:tmpl w:val="D1147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958FC"/>
    <w:multiLevelType w:val="hybridMultilevel"/>
    <w:tmpl w:val="813E99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C61961"/>
    <w:multiLevelType w:val="hybridMultilevel"/>
    <w:tmpl w:val="37589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21377"/>
    <w:multiLevelType w:val="hybridMultilevel"/>
    <w:tmpl w:val="E0A479E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70D10"/>
    <w:multiLevelType w:val="hybridMultilevel"/>
    <w:tmpl w:val="AF92E3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86185D"/>
    <w:multiLevelType w:val="hybridMultilevel"/>
    <w:tmpl w:val="6B8C4F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720D9C"/>
    <w:multiLevelType w:val="hybridMultilevel"/>
    <w:tmpl w:val="AAD8C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E1D1C"/>
    <w:multiLevelType w:val="multilevel"/>
    <w:tmpl w:val="061E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856037">
    <w:abstractNumId w:val="12"/>
  </w:num>
  <w:num w:numId="2" w16cid:durableId="949706110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2106339005">
    <w:abstractNumId w:val="7"/>
  </w:num>
  <w:num w:numId="4" w16cid:durableId="2142797704">
    <w:abstractNumId w:val="9"/>
  </w:num>
  <w:num w:numId="5" w16cid:durableId="2110349362">
    <w:abstractNumId w:val="5"/>
  </w:num>
  <w:num w:numId="6" w16cid:durableId="378819975">
    <w:abstractNumId w:val="11"/>
  </w:num>
  <w:num w:numId="7" w16cid:durableId="1646741479">
    <w:abstractNumId w:val="6"/>
  </w:num>
  <w:num w:numId="8" w16cid:durableId="1419017349">
    <w:abstractNumId w:val="8"/>
  </w:num>
  <w:num w:numId="9" w16cid:durableId="492179530">
    <w:abstractNumId w:val="3"/>
  </w:num>
  <w:num w:numId="10" w16cid:durableId="751657090">
    <w:abstractNumId w:val="4"/>
  </w:num>
  <w:num w:numId="11" w16cid:durableId="913128922">
    <w:abstractNumId w:val="0"/>
  </w:num>
  <w:num w:numId="12" w16cid:durableId="2132892014">
    <w:abstractNumId w:val="2"/>
  </w:num>
  <w:num w:numId="13" w16cid:durableId="462431051">
    <w:abstractNumId w:val="10"/>
  </w:num>
  <w:num w:numId="14" w16cid:durableId="469983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F6"/>
    <w:rsid w:val="001331CD"/>
    <w:rsid w:val="00460DAF"/>
    <w:rsid w:val="005B579E"/>
    <w:rsid w:val="00C13DF6"/>
    <w:rsid w:val="00CE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E32FE"/>
  <w15:chartTrackingRefBased/>
  <w15:docId w15:val="{0ACA71FE-AB67-445A-8453-66AF19E7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3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13DF6"/>
    <w:rPr>
      <w:b/>
      <w:bCs/>
    </w:rPr>
  </w:style>
  <w:style w:type="paragraph" w:styleId="a5">
    <w:name w:val="List Paragraph"/>
    <w:basedOn w:val="a"/>
    <w:uiPriority w:val="34"/>
    <w:qFormat/>
    <w:rsid w:val="00C1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33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07002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7184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2996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38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23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871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167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6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Суслов</dc:creator>
  <cp:keywords/>
  <dc:description/>
  <cp:lastModifiedBy>Андрей Суслов</cp:lastModifiedBy>
  <cp:revision>1</cp:revision>
  <dcterms:created xsi:type="dcterms:W3CDTF">2024-03-28T11:01:00Z</dcterms:created>
  <dcterms:modified xsi:type="dcterms:W3CDTF">2024-03-28T11:40:00Z</dcterms:modified>
</cp:coreProperties>
</file>