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74.4" w:lineRule="auto"/>
        <w:jc w:val="center"/>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UBND Tỉnh trình Cục Đầu tư nước ngoài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1"/>
        <w:widowControl w:val="0"/>
        <w:numPr>
          <w:ilvl w:val="0"/>
          <w:numId w:val="3"/>
        </w:numPr>
        <w:spacing w:after="12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numPr>
          <w:ilvl w:val="0"/>
          <w:numId w:val="3"/>
        </w:numPr>
        <w:tabs>
          <w:tab w:val="left" w:leader="none" w:pos="8080"/>
        </w:tabs>
        <w:spacing w:after="100" w:before="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UBND Tỉnh thực hiện gửi báo cáo số liệu trên hệ thống để chuyển Cán bộ tổng hợp báo cáo UBND Tỉnh,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UBND Tỉnh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UBND Tỉnh thực hiện rà soát nội dung, số liệu và hình thức thể hiện của báo cáo do Cán bộ chuyên môn UBND Tỉnh gửi lên. </w:t>
            </w:r>
          </w:p>
          <w:p w:rsidR="00000000" w:rsidDel="00000000" w:rsidP="00000000" w:rsidRDefault="00000000" w:rsidRPr="00000000" w14:paraId="00000016">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UBND Tỉnh </w:t>
            </w:r>
            <w:r w:rsidDel="00000000" w:rsidR="00000000" w:rsidRPr="00000000">
              <w:rPr>
                <w:rFonts w:ascii="Times New Roman" w:cs="Times New Roman" w:eastAsia="Times New Roman" w:hAnsi="Times New Roman"/>
                <w:sz w:val="28"/>
                <w:szCs w:val="28"/>
                <w:rtl w:val="0"/>
              </w:rPr>
              <w:t xml:space="preserve">để Cán bộ chuyên môn UBND Tỉnh chỉnh sửa, hoàn thiện; </w:t>
            </w:r>
          </w:p>
          <w:p w:rsidR="00000000" w:rsidDel="00000000" w:rsidP="00000000" w:rsidRDefault="00000000" w:rsidRPr="00000000" w14:paraId="00000017">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 để Lãnh đạo UBND Tỉnh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 thực hiện kiểm tra thông tin, nội dung và số liệu của báo cáo do Cán bộ tổng hợp báo cáo Cục Đầu tư nước ngoài trình. </w:t>
            </w:r>
          </w:p>
          <w:p w:rsidR="00000000" w:rsidDel="00000000" w:rsidP="00000000" w:rsidRDefault="00000000" w:rsidRPr="00000000" w14:paraId="0000001C">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 Báo cáo số liệu UBND Tỉnh để Cán bộ chuyên môn UBND Tỉnh chỉnh sửa, hoàn thiện; </w:t>
            </w:r>
          </w:p>
          <w:p w:rsidR="00000000" w:rsidDel="00000000" w:rsidP="00000000" w:rsidRDefault="00000000" w:rsidRPr="00000000" w14:paraId="0000001D">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kiểm tra thông tin và tính hợp lệ, sự đầy đủ của báo cáo UBND Tỉnh:</w:t>
            </w:r>
          </w:p>
          <w:p w:rsidR="00000000" w:rsidDel="00000000" w:rsidP="00000000" w:rsidRDefault="00000000" w:rsidRPr="00000000" w14:paraId="00000025">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6 hoặc 6.1</w:t>
            </w:r>
          </w:p>
          <w:p w:rsidR="00000000" w:rsidDel="00000000" w:rsidP="00000000" w:rsidRDefault="00000000" w:rsidRPr="00000000" w14:paraId="00000026">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w:t>
            </w:r>
          </w:p>
          <w:p w:rsidR="00000000" w:rsidDel="00000000" w:rsidP="00000000" w:rsidRDefault="00000000" w:rsidRPr="00000000" w14:paraId="0000002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w:t>
            </w:r>
          </w:p>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UBND Tỉnh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UBND Tỉnh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7">
      <w:pPr>
        <w:spacing w:after="60" w:before="60" w:line="312"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