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5C1E" w14:textId="77777777" w:rsidR="00DC0705" w:rsidRPr="00DC0705" w:rsidRDefault="00DC0705" w:rsidP="00DC0705">
      <w:r w:rsidRPr="00DC0705">
        <w:rPr>
          <w:b/>
          <w:bCs/>
        </w:rPr>
        <w:t>Objective:</w:t>
      </w:r>
      <w:r w:rsidRPr="00DC0705">
        <w:t xml:space="preserve"> Replace the local Python server with a Serverless Cloud Application using Azure Functions. The function will automatically trigger upon receiving telemetry from IoT Hub, calculate the required watering time, and invoke a Direct Method on the device.</w:t>
      </w:r>
    </w:p>
    <w:p w14:paraId="127CE7A8" w14:textId="77777777" w:rsidR="00DC0705" w:rsidRPr="00DC0705" w:rsidRDefault="00DC0705" w:rsidP="00DC0705">
      <w:r w:rsidRPr="00DC0705">
        <w:rPr>
          <w:b/>
          <w:bCs/>
        </w:rPr>
        <w:t>1. Serverless Logic Implementation:</w:t>
      </w:r>
      <w:r w:rsidRPr="00DC0705">
        <w:t xml:space="preserve"> We created an Azure Function triggered by an Event Hub (IoT Hub built-in endpoint). We reused our dynamic timing calculation (Target: 500, Average Decrease: 23 units/sec) from Lesson 3.</w:t>
      </w:r>
    </w:p>
    <w:p w14:paraId="64C4715E" w14:textId="77777777" w:rsidR="00DC0705" w:rsidRDefault="00DC0705"/>
    <w:sectPr w:rsidR="00DC0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05"/>
    <w:rsid w:val="0007576E"/>
    <w:rsid w:val="00DC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8057"/>
  <w15:chartTrackingRefBased/>
  <w15:docId w15:val="{E4E0EE4E-08E5-4E57-B59B-2E37979D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1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Hòa Lê Minh</dc:creator>
  <cp:keywords/>
  <dc:description/>
  <cp:lastModifiedBy>Hòa Lê Minh</cp:lastModifiedBy>
  <cp:revision>1</cp:revision>
  <dcterms:created xsi:type="dcterms:W3CDTF">2026-04-21T10:32:00Z</dcterms:created>
  <dcterms:modified xsi:type="dcterms:W3CDTF">2026-04-21T10:33:00Z</dcterms:modified>
</cp:coreProperties>
</file>