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TOEIC</w:t>
      </w:r>
    </w:p>
    <w:p>
      <w:pPr>
        <w:jc w:val="center"/>
      </w:pPr>
      <w:r>
        <w:rPr>
          <w:i/>
          <w:color w:val="555555"/>
          <w:sz w:val="24"/>
        </w:rPr>
        <w:t>Luyện thi TOEIC toàn diện từ cơ bản đến nâng cao</w:t>
      </w:r>
    </w:p>
    <w:p>
      <w:pPr>
        <w:ind w:firstLine="567"/>
      </w:pPr>
      <w:r>
        <w:t>"Complete TOEIC" là bộ giáo trình luyện thi TOEIC nổi tiếng do các chuyên gia tại Viện Ngôn ngữ Boston biên soạn. Bộ sách gồm 5 cuốn, mỗi cuốn tập trung vào một kỹ năng cụ thể: Ngữ pháp, Từ vựng, Nghe, Đọc và Bài thi thực hành. Đây là một trong những bộ sách TOEIC được sử dụng rộng rãi nhất tại Việt Nam và châu Á.</w:t>
      </w:r>
    </w:p>
    <w:p>
      <w:pPr>
        <w:ind w:firstLine="567"/>
      </w:pPr>
      <w:r>
        <w:t>Điểm mạnh của Complete TOEIC là cấu trúc bài học logic, bám sát định dạng đề thi TOEIC thực tế. Mỗi bài học đều có phần giải thích lý thuyết, bài tập thực hành theo từng dạng câu hỏi và bài kiểm tra cuối phần. Sách cũng cung cấp nhiều mẹo làm bài và chiến lược quản lý thời gian, giúp người học tự tin hơn khi bước vào phòng thi.</w:t>
      </w:r>
    </w:p>
    <w:p>
      <w:pPr>
        <w:ind w:firstLine="567"/>
      </w:pPr>
      <w:r>
        <w:t>Bộ sách phù hợp cho người học ở trình độ sơ cấp đến trung cấp, giúp nâng điểm TOEIC từ 300 lên 700+. Các bài tập được thiết kế theo cấp độ tăng dần từ dễ đến khó, giúp người học tiến bộ một cách tự nhiên và có hệ thống. Đây là tài liệu được nhiều trung tâm luyện thi TOEIC tại Việt Nam lựa chọn làm giáo trình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