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Nhật Ký Của Một Cô Gái Trẻ</w:t>
      </w:r>
    </w:p>
    <w:p>
      <w:pPr>
        <w:jc w:val="center"/>
      </w:pPr>
      <w:r>
        <w:rPr>
          <w:i/>
          <w:color w:val="555555"/>
          <w:sz w:val="24"/>
        </w:rPr>
        <w:t>Tiếng nói của Anne Frank — một trong những nhân chứng quan trọng nhất của thế kỷ 20 về Holocaust, lòng dũng cảm và sức mạnh của niềm hy vọng</w:t>
      </w:r>
    </w:p>
    <w:p>
      <w:pPr>
        <w:ind w:firstLine="567"/>
      </w:pPr>
      <w:r>
        <w:t>"Nhật Ký Của Một Cô Gái Trẻ" (The Diary of a Young Girl) của Anne Frank là một trong những cuốn sách có ảnh hưởng nhất thế kỷ 20. Được viết từ tháng 6 năm 1942 đến tháng 8 năm 1944, cuốn nhật ký ghi lại cuộc sống của Anne Frank, một cô gái Do Thái 13 tuổi, cùng gia đình và bốn người khác sống ẩn náu trong một căn gác bí mật tại Amsterdam để trốn tránh Đức Quốc xã. Sau chiến tranh, cha cô — Otto Frank, người duy nhất trong gia đình sống sót qua các trại tập trung — đã xuất bản cuốn nhật ký. Kể từ đó, nó đã được dịch ra hơn 70 ngôn ngữ và bán được hơn 30 triệu bản, trở thành một trong những tài liệu nhân chứng quan trọng nhất về Holocaust và là một trong những cuốn sách phi hư cấu bán chạy nhất mọi thời đại.</w:t>
      </w:r>
    </w:p>
    <w:p>
      <w:pPr>
        <w:ind w:firstLine="567"/>
      </w:pPr>
      <w:r>
        <w:t>Anne nhận cuốn nhật ký làm quà sinh nhật lần thứ 13 vào ngày 12 tháng 6 năm 1942 tại Amsterdam. Cô đặt tên cho nó là "Kitty" và bắt đầu viết như thể đang trò chuyện với một người bạn thân. Chỉ ba tuần sau, gia đình Frank buộc phải lẩn trốn. Họ chuyển đến "Secret Annex" — một căn phòng ẩn sau một tủ sách di động ở phía sau công ty của Otto Frank tại số 263 Prinsengracht. Cùng với gia đình Frank, bốn người khác cũng sống tại đây: gia đình van Pels và Fritz Pfeffer — một nha sĩ. Trong hai năm, tám người sống trong sự im lặng tuyệt đối vào ban ngày, phụ thuộc hoàn toàn vào những người giúp đỡ — Miep Gies, Jan Gies, Victor Kugler và Johannes Kleiman — những người đã liều mạng cung cấp thực phẩm và tin tức.</w:t>
      </w:r>
    </w:p>
    <w:p>
      <w:pPr>
        <w:ind w:firstLine="567"/>
      </w:pPr>
      <w:r>
        <w:t>Điều làm nên sức mạnh vượt thời gian của cuốn nhật ký là giọng văn của Anne. Cô viết với sự hài hước sắc sảo, khả năng quan sát tinh tế và một sự trưởng thành đáng kinh ngạc. Anne vừa là một cô gái tuổi teen bình thường — cô viết về những mâu thuẫn với mẹ, những cảm xúc rung động đầu đời với Peter van Pels, những ước mơ trở thành nhà văn — vừa là một nhà triết học trẻ tuổi suy ngẫm về bản chất con người, chiến tranh và sự tàn ác. "Tôi cảm thấy, mặc dù mọi chuyện thật tồi tệ, con người vẫn có một phần tốt đẹp bên trong," cô viết vào tháng 7 năm 1944, chỉ vài tháng trước khi bị bắt. Đây là một trong những đoạn văn cảm động nhất trong văn học thế giới — một minh chứng cho tinh thần bất khuất của con người trong hoàn cảnh tăm tối nhất.</w:t>
      </w:r>
    </w:p>
    <w:p>
      <w:pPr>
        <w:ind w:firstLine="567"/>
      </w:pPr>
      <w:r>
        <w:t>Ngày 4 tháng 8 năm 1944, nơi trú ẩn bị phát giác. Cả tám người bị bắt và đưa đến trại tập trung. Anne và chị gái Margot chết vì bệnh sốt phát ban tại Bergen-Belsen vào tháng 3 năm 1945 — chỉ vài tuần trước khi trại được giải phóng. Otto Frank là người duy nhất sống sót. Khi trở về Amsterdam, ông nhận lại cuốn nhật ký từ Miep Gies và quyết định xuất bản để thực hiện ước mơ của con gái. Đánh giá: 9.5/10. Một tác phẩm văn học xuất sắc và là một lời nhắc nhở vĩnh cửu về tội ác mà con người có thể gây ra, nhưng cũng là về lòng dũng cảm và sức mạnh của niềm hy vọng trong những hoàn cảnh tăm tối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