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 Thực Chiến</w:t>
      </w:r>
    </w:p>
    <w:p>
      <w:pPr>
        <w:jc w:val="center"/>
      </w:pPr>
      <w:r>
        <w:rPr>
          <w:i/>
          <w:color w:val="555555"/>
          <w:sz w:val="24"/>
        </w:rPr>
        <w:t>Chiến lược quan hệ công chúng thực tế cho doanh nghiệp Việt Nam — từ khủng hoảng truyền thông đến xây dựng thương hiệu</w:t>
      </w:r>
    </w:p>
    <w:p>
      <w:pPr>
        <w:ind w:firstLine="567"/>
      </w:pPr>
      <w:r>
        <w:t>"PR Thực Chiến" là cuốn sách về quan hệ công chúng (Public Relations) được viết dành riêng cho thị trường Việt Nam, với các tình huống thực tế và ví dụ từ các doanh nghiệp Việt. Cuốn sách khác biệt với các giáo trình PR lý thuyết ở chỗ nó tập trung vào những tình huống thực tế mà các chuyên gia PR Việt Nam phải đối mặt hàng ngày: xử lý khủng hoảng truyền thông trên mạng xã hội, xây dựng hình ảnh thương hiệu trên báo chí, tổ chức sự kiện báo chí, và quản lý mối quan hệ với các bên liên quan (stakeholders).</w:t>
      </w:r>
    </w:p>
    <w:p>
      <w:pPr>
        <w:ind w:firstLine="567"/>
      </w:pPr>
      <w:r>
        <w:t>Phần về xử lý khủng hoảng truyền thông là một trong những phần giá trị nhất. Cuốn sách đưa ra quy trình 4 bước xử lý khủng hoảng: (1) Xác nhận vấn đề và đánh giá mức độ nghiêm trọng; (2) Thành lập đội phản ứng nhanh (bao gồm PR, pháp chế, quản lý cấp cao); (3) Soạn thông điệp chính thức — nguyên tắc 3C (Care — Concern — Commitment): thể hiện sự quan tâm đến những người bị ảnh hưởng, thừa nhận vấn đề (concern), và cam kết hành động (commitment); (4) Theo dõi và điều chỉnh thông điệp dựa trên phản ứng của công chúng. Các case study thực tế từ các thương hiệu Việt Nam được phân tích chi tiết: vụ sữa nhiễm khuẩn, vụ thực phẩm bẩn, và các khủng hoảng trên Facebook.</w:t>
      </w:r>
    </w:p>
    <w:p>
      <w:pPr>
        <w:ind w:firstLine="567"/>
      </w:pPr>
      <w:r>
        <w:t>Phần xây dựng thương hiệu qua PR bao gồm các kỹ thuật: viết thông cáo báo chí (press release) đúng chuẩn — cấu trúc kim tự tháp ngược, tiêu đề hấp dẫn, trích dẫn (quote) từ lãnh đạo; xây dựng mối quan hệ với nhà báo (media relations) — tôn trọng deadline, cung cấp thông tin chính xác, không spam; tổ chức họp báo (press conference) — mời đúng người, chuẩn bị tài liệu đầy đủ, xử lý câu hỏi khó; và quản lý mạng xã hội — tạo nội dung có giá trị, phản hồi khách hàng kịp thời, xử lý bình luận tiêu cực. Đánh giá: 7.5/10. Một cuốn sách PR thực hành hữu ích cho marketer và chuyên gia truyền thông Việt Nam. Điểm mạnh là tính thực tế và các case study từ thị trường Việt Nam.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