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Story of Art</w:t>
      </w:r>
    </w:p>
    <w:p>
      <w:pPr>
        <w:jc w:val="center"/>
      </w:pPr>
      <w:r>
        <w:rPr>
          <w:i/>
          <w:color w:val="555555"/>
          <w:sz w:val="24"/>
        </w:rPr>
        <w:t>Cuốn sách nhập môn nghệ thuật kinh điển nhất mọi thời đại</w:t>
      </w:r>
    </w:p>
    <w:p>
      <w:pPr>
        <w:ind w:firstLine="567"/>
      </w:pPr>
      <w:r>
        <w:t>Trong thế giới sách về nghệ thuật, có một cuốn sách đã đứng vững qua hơn nửa thế kỷ và vẫn được xem là tài liệu nhập môn tốt nhất cho bất kỳ ai muốn tìm hiểu về lịch sử nghệ thuật phương Tây. Đó là "The Story of Art" của E.H. Gombrich. Xuất bản lần đầu năm 1950, cuốn sách đã bán được hơn 8 triệu bản và được dịch ra hơn 30 ngôn ngữ, trở thành cuốn sách nghệ thuật bán chạy nhất mọi thời đại.</w:t>
      </w:r>
    </w:p>
    <w:p>
      <w:pPr>
        <w:ind w:firstLine="567"/>
      </w:pPr>
      <w:r>
        <w:t>Ernst Gombrich là một nhà sử học nghệ thuật người Áo, sau này trở thành giáo sư tại Đại học London. Ông là một trong những nhà sử học nghệ thuật có ảnh hưởng nhất thế kỷ 20. "The Story of Art" được viết với một mục tiêu khiêm tốn nhưng đầy tham vọng: kể lại toàn bộ lịch sử nghệ thuật phương Tây từ thời kỳ đồ đá đến hiện đại trong một cuốn sách duy nhất, bằng một ngôn ngữ mà bất kỳ ai cũng có thể hiểu được. Gombrich đã thành công một cách xuất sắc.</w:t>
      </w:r>
    </w:p>
    <w:p>
      <w:pPr>
        <w:ind w:firstLine="567"/>
      </w:pPr>
      <w:r>
        <w:t>Điểm đặc biệt của cuốn sách là cách Gombrich viết về nghệ thuật như một câu chuyện liên tục — một câu chuyện về những nghệ sĩ, những tác phẩm và những ý tưởng kết nối với nhau qua thời gian. Ông không viết như một nhà phê bình khô khan, mà như một người kể chuyện đầy đam mê. Câu mở đầu nổi tiếng của cuốn sách đã trở thành một trong những câu mở đầu kinh điển: "Không có thứ gì gọi là Nghệ thuật. Chỉ có các nghệ sĩ mà thôi."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