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0775" w:rsidRDefault="000E4E5B">
      <w:hyperlink r:id="rId4" w:history="1">
        <w:r>
          <w:rPr>
            <w:rStyle w:val="Hyperlink"/>
          </w:rPr>
          <w:t>vibespeak-cyber-arena</w:t>
        </w:r>
      </w:hyperlink>
      <w:bookmarkStart w:id="0" w:name="_GoBack"/>
      <w:bookmarkEnd w:id="0"/>
    </w:p>
    <w:p w:rsidR="00D90775" w:rsidRDefault="00D90775"/>
    <w:sectPr w:rsidR="00D907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775"/>
    <w:rsid w:val="000E4E5B"/>
    <w:rsid w:val="007F1698"/>
    <w:rsid w:val="00B9688D"/>
    <w:rsid w:val="00D9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E587D"/>
  <w15:chartTrackingRefBased/>
  <w15:docId w15:val="{5FD63C4C-A50D-4B33-9317-CF4D8353F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077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ibe-speak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2026-09-17T22:05:00Z</dcterms:created>
  <dcterms:modified xsi:type="dcterms:W3CDTF">2026-09-17T22:24:00Z</dcterms:modified>
</cp:coreProperties>
</file>