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FCA30" w14:textId="77777777" w:rsidR="00B06E3B" w:rsidRDefault="00000000">
      <w:pPr>
        <w:pStyle w:val="FirstParagraph"/>
      </w:pPr>
      <w:bookmarkStart w:id="0" w:name="Xf46dd653b47ce3e9f88ca4822d5bc9adc5c4d45"/>
      <w:r>
        <w:rPr>
          <w:rFonts w:ascii="Arial" w:hAnsi="Arial"/>
        </w:rPr>
        <w:t>La biodiversidad, o diversidad biológica, representa la variedad de vida en nuestro planeta, incluyendo la diversidad de especies, genes y ecosistemas. Es un componente esencial para el equilibrio ecológico, el bienestar humano y la estabilidad ambiental. En este documento, exploraremos el significado de la biodiversidad, su importancia, las amenazas a las que se enfrenta y las acciones que podemos tomar para protegerla.</w:t>
      </w:r>
    </w:p>
    <w:p w14:paraId="0ACC5C59" w14:textId="77777777" w:rsidR="00B06E3B" w:rsidRDefault="00000000">
      <w:pPr>
        <w:pStyle w:val="Ttulo2"/>
      </w:pPr>
      <w:bookmarkStart w:id="1" w:name="qué-es-la-biodiversidad"/>
      <w:r>
        <w:rPr>
          <w:rFonts w:ascii="Arial" w:hAnsi="Arial"/>
          <w:sz w:val="40"/>
        </w:rPr>
        <w:t>¿Qué es la biodiversidad?</w:t>
      </w:r>
    </w:p>
    <w:p w14:paraId="5CFF6BB1" w14:textId="77777777" w:rsidR="00B06E3B" w:rsidRDefault="00000000">
      <w:pPr>
        <w:pStyle w:val="FirstParagraph"/>
      </w:pPr>
      <w:r>
        <w:rPr>
          <w:rFonts w:ascii="Arial" w:hAnsi="Arial"/>
        </w:rPr>
        <w:t>La biodiversidad comprende la variedad de organismos vivos en todos los niveles, desde los genes que contienen hasta las comunidades y ecosistemas que forman. Se puede clasificar en tres niveles principales:</w:t>
      </w:r>
    </w:p>
    <w:p w14:paraId="4DD34954" w14:textId="77777777" w:rsidR="00B06E3B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Biodiversidad genética:</w:t>
      </w:r>
      <w:r>
        <w:rPr>
          <w:rFonts w:ascii="Arial" w:hAnsi="Arial"/>
        </w:rPr>
        <w:t xml:space="preserve"> la variación genética dentro de cada especie.</w:t>
      </w:r>
    </w:p>
    <w:p w14:paraId="3DB1082A" w14:textId="77777777" w:rsidR="00B06E3B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Biodiversidad de especies:</w:t>
      </w:r>
      <w:r>
        <w:rPr>
          <w:rFonts w:ascii="Arial" w:hAnsi="Arial"/>
        </w:rPr>
        <w:t xml:space="preserve"> la variedad de especies animales, vegetales y microorganismos.</w:t>
      </w:r>
    </w:p>
    <w:p w14:paraId="4B92F545" w14:textId="77777777" w:rsidR="00B06E3B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Biodiversidad de ecosistemas:</w:t>
      </w:r>
      <w:r>
        <w:rPr>
          <w:rFonts w:ascii="Arial" w:hAnsi="Arial"/>
        </w:rPr>
        <w:t xml:space="preserve"> la variedad de hábitats y comunidades ecológicas.</w:t>
      </w:r>
    </w:p>
    <w:p w14:paraId="5FD832E1" w14:textId="77777777" w:rsidR="00B06E3B" w:rsidRDefault="00000000">
      <w:pPr>
        <w:pStyle w:val="FirstParagraph"/>
      </w:pPr>
      <w:r>
        <w:rPr>
          <w:rFonts w:ascii="Arial" w:hAnsi="Arial"/>
        </w:rPr>
        <w:t>Esta diversidad es lo que permite que los ecosistemas funcionen correctamente, asegurando servicios esenciales como la polinización, el ciclo de nutrientes, y la regulación del clima.</w:t>
      </w:r>
    </w:p>
    <w:p w14:paraId="0424C147" w14:textId="77777777" w:rsidR="00B06E3B" w:rsidRDefault="00000000">
      <w:pPr>
        <w:pStyle w:val="Ttulo2"/>
      </w:pPr>
      <w:bookmarkStart w:id="2" w:name="la-importancia-de-la-biodiversidad"/>
      <w:bookmarkEnd w:id="1"/>
      <w:r>
        <w:rPr>
          <w:rFonts w:ascii="Arial" w:hAnsi="Arial"/>
          <w:sz w:val="40"/>
        </w:rPr>
        <w:t>La importancia de la biodiversidad</w:t>
      </w:r>
    </w:p>
    <w:p w14:paraId="1117649D" w14:textId="77777777" w:rsidR="00B06E3B" w:rsidRDefault="00000000">
      <w:pPr>
        <w:pStyle w:val="FirstParagraph"/>
      </w:pPr>
      <w:r>
        <w:rPr>
          <w:rFonts w:ascii="Arial" w:hAnsi="Arial"/>
        </w:rPr>
        <w:t>La biodiversidad tiene un papel fundamental en el mantenimiento de la vida en la Tierra. Algunas razones por las que es vital incluyen:</w:t>
      </w:r>
    </w:p>
    <w:p w14:paraId="497B87C4" w14:textId="77777777" w:rsidR="00B06E3B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Estabilidad de los ecosistemas:</w:t>
      </w:r>
      <w:r>
        <w:rPr>
          <w:rFonts w:ascii="Arial" w:hAnsi="Arial"/>
        </w:rPr>
        <w:t xml:space="preserve"> Ecosistemas diversos son más resistentes a perturbaciones naturales y humanas.</w:t>
      </w:r>
    </w:p>
    <w:p w14:paraId="231454E7" w14:textId="77777777" w:rsidR="00B06E3B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Suministro de recursos:</w:t>
      </w:r>
      <w:r>
        <w:rPr>
          <w:rFonts w:ascii="Arial" w:hAnsi="Arial"/>
        </w:rPr>
        <w:t xml:space="preserve"> Proporciona alimentos, medicinas, fibras y materiales.</w:t>
      </w:r>
    </w:p>
    <w:p w14:paraId="5E09EE91" w14:textId="77777777" w:rsidR="00B06E3B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Servicios ecosistémicos:</w:t>
      </w:r>
      <w:r>
        <w:rPr>
          <w:rFonts w:ascii="Arial" w:hAnsi="Arial"/>
        </w:rPr>
        <w:t xml:space="preserve"> Incluyen purificación del aire y agua, control de plagas, y regulación del clima.</w:t>
      </w:r>
    </w:p>
    <w:p w14:paraId="3E1229E9" w14:textId="77777777" w:rsidR="00B06E3B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Valor cultural y recreativo:</w:t>
      </w:r>
      <w:r>
        <w:rPr>
          <w:rFonts w:ascii="Arial" w:hAnsi="Arial"/>
        </w:rPr>
        <w:t xml:space="preserve"> Muchas culturas dependen de la biodiversidad para sus tradiciones, y también es fuente de turismo y esparcimiento.</w:t>
      </w:r>
    </w:p>
    <w:p w14:paraId="59DEA570" w14:textId="77777777" w:rsidR="00B06E3B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Fuente de conocimiento científico:</w:t>
      </w:r>
      <w:r>
        <w:rPr>
          <w:rFonts w:ascii="Arial" w:hAnsi="Arial"/>
        </w:rPr>
        <w:t xml:space="preserve"> La biodiversidad es una reserva para futuros descubrimientos científicos y biotecnológicos.</w:t>
      </w:r>
    </w:p>
    <w:p w14:paraId="4D7D92B4" w14:textId="77777777" w:rsidR="00B06E3B" w:rsidRDefault="00000000">
      <w:pPr>
        <w:pStyle w:val="Ttulo2"/>
      </w:pPr>
      <w:bookmarkStart w:id="3" w:name="amenazas-que-enfrenta-la-biodiversidad"/>
      <w:bookmarkEnd w:id="2"/>
      <w:r>
        <w:rPr>
          <w:rFonts w:ascii="Arial" w:hAnsi="Arial"/>
          <w:sz w:val="40"/>
        </w:rPr>
        <w:t>Amenazas que enfrenta la biodiversidad</w:t>
      </w:r>
    </w:p>
    <w:p w14:paraId="6571D523" w14:textId="77777777" w:rsidR="00B06E3B" w:rsidRDefault="00000000">
      <w:pPr>
        <w:pStyle w:val="FirstParagraph"/>
      </w:pPr>
      <w:r>
        <w:rPr>
          <w:rFonts w:ascii="Arial" w:hAnsi="Arial"/>
        </w:rPr>
        <w:t>A pesar de su importancia, la biodiversidad está bajo amenaza en todo el mundo, principalmente debido a la actividad humana. Las principales amenazas incluyen:</w:t>
      </w:r>
    </w:p>
    <w:p w14:paraId="5B0A8012" w14:textId="77777777" w:rsidR="00B06E3B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Destrucción de hábitats:</w:t>
      </w:r>
      <w:r>
        <w:rPr>
          <w:rFonts w:ascii="Arial" w:hAnsi="Arial"/>
        </w:rPr>
        <w:t xml:space="preserve"> La deforestación, urbanización y expansión agrícola destruyen los hábitats naturales.</w:t>
      </w:r>
    </w:p>
    <w:p w14:paraId="3CE02302" w14:textId="77777777" w:rsidR="00B06E3B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lastRenderedPageBreak/>
        <w:t>Contaminación:</w:t>
      </w:r>
      <w:r>
        <w:rPr>
          <w:rFonts w:ascii="Arial" w:hAnsi="Arial"/>
        </w:rPr>
        <w:t xml:space="preserve"> Los contaminantes afectan la salud de plantas y animales y deterioran los ecosistemas.</w:t>
      </w:r>
    </w:p>
    <w:p w14:paraId="7DABCFDA" w14:textId="77777777" w:rsidR="00B06E3B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Cambio climático:</w:t>
      </w:r>
      <w:r>
        <w:rPr>
          <w:rFonts w:ascii="Arial" w:hAnsi="Arial"/>
        </w:rPr>
        <w:t xml:space="preserve"> Modifica las condiciones ambientales, desplazando especies y alterando ecosistemas.</w:t>
      </w:r>
    </w:p>
    <w:p w14:paraId="4351CD04" w14:textId="77777777" w:rsidR="00B06E3B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Sobreexplotación:</w:t>
      </w:r>
      <w:r>
        <w:rPr>
          <w:rFonts w:ascii="Arial" w:hAnsi="Arial"/>
        </w:rPr>
        <w:t xml:space="preserve"> La caza, pesca y recolección excesivas disminuyen las poblaciones de muchas especies.</w:t>
      </w:r>
    </w:p>
    <w:p w14:paraId="3432DECE" w14:textId="77777777" w:rsidR="00B06E3B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Especies invasoras:</w:t>
      </w:r>
      <w:r>
        <w:rPr>
          <w:rFonts w:ascii="Arial" w:hAnsi="Arial"/>
        </w:rPr>
        <w:t xml:space="preserve"> Plantas y animales no nativos pueden desplazar a las especies locales, alterando el equilibrio.</w:t>
      </w:r>
    </w:p>
    <w:p w14:paraId="1E9A6233" w14:textId="77777777" w:rsidR="00B06E3B" w:rsidRDefault="00000000">
      <w:pPr>
        <w:pStyle w:val="Ttulo2"/>
      </w:pPr>
      <w:bookmarkStart w:id="4" w:name="medidas-para-conservar-la-biodiversidad"/>
      <w:bookmarkEnd w:id="3"/>
      <w:r>
        <w:rPr>
          <w:rFonts w:ascii="Arial" w:hAnsi="Arial"/>
          <w:sz w:val="40"/>
        </w:rPr>
        <w:t>Medidas para conservar la biodiversidad</w:t>
      </w:r>
    </w:p>
    <w:p w14:paraId="23B5FE71" w14:textId="77777777" w:rsidR="00B06E3B" w:rsidRDefault="00000000">
      <w:pPr>
        <w:pStyle w:val="FirstParagraph"/>
      </w:pPr>
      <w:r>
        <w:rPr>
          <w:rFonts w:ascii="Arial" w:hAnsi="Arial"/>
        </w:rPr>
        <w:t>Para proteger la biodiversidad, es necesario implementar medidas que aborden las causas de su declive. Algunas acciones clave son:</w:t>
      </w:r>
    </w:p>
    <w:p w14:paraId="17EF0C92" w14:textId="77777777" w:rsidR="00B06E3B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Creación y gestión de áreas protegidas:</w:t>
      </w:r>
      <w:r>
        <w:rPr>
          <w:rFonts w:ascii="Arial" w:hAnsi="Arial"/>
        </w:rPr>
        <w:t xml:space="preserve"> Reservas naturales y parques nacionales conservan hábitats vitales.</w:t>
      </w:r>
    </w:p>
    <w:p w14:paraId="48C1F682" w14:textId="77777777" w:rsidR="00B06E3B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Restauración ecológica:</w:t>
      </w:r>
      <w:r>
        <w:rPr>
          <w:rFonts w:ascii="Arial" w:hAnsi="Arial"/>
        </w:rPr>
        <w:t xml:space="preserve"> Recuperación de ecosistemas degradados para restaurar funciones naturales.</w:t>
      </w:r>
    </w:p>
    <w:p w14:paraId="541ABF47" w14:textId="77777777" w:rsidR="00B06E3B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Legislación ambiental:</w:t>
      </w:r>
      <w:r>
        <w:rPr>
          <w:rFonts w:ascii="Arial" w:hAnsi="Arial"/>
        </w:rPr>
        <w:t xml:space="preserve"> Normas que regulen la explotación de recursos y protejan especies en peligro.</w:t>
      </w:r>
    </w:p>
    <w:p w14:paraId="2128EFC5" w14:textId="77777777" w:rsidR="00B06E3B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Educación y sensibilización:</w:t>
      </w:r>
      <w:r>
        <w:rPr>
          <w:rFonts w:ascii="Arial" w:hAnsi="Arial"/>
        </w:rPr>
        <w:t xml:space="preserve"> Promover una cultura de respeto hacia la naturaleza y su conservación.</w:t>
      </w:r>
    </w:p>
    <w:p w14:paraId="3A831E66" w14:textId="77777777" w:rsidR="00B06E3B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Investigación científica:</w:t>
      </w:r>
      <w:r>
        <w:rPr>
          <w:rFonts w:ascii="Arial" w:hAnsi="Arial"/>
        </w:rPr>
        <w:t xml:space="preserve"> Estudiar la biodiversidad para entenderla mejor y aplicar soluciones efectivas.</w:t>
      </w:r>
    </w:p>
    <w:p w14:paraId="533213FB" w14:textId="77777777" w:rsidR="00B06E3B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Consumo responsable:</w:t>
      </w:r>
      <w:r>
        <w:rPr>
          <w:rFonts w:ascii="Arial" w:hAnsi="Arial"/>
        </w:rPr>
        <w:t xml:space="preserve"> Optar por productos sostenibles que no dañen el medio ambiente.</w:t>
      </w:r>
    </w:p>
    <w:p w14:paraId="433577B9" w14:textId="77777777" w:rsidR="00B06E3B" w:rsidRDefault="00000000">
      <w:pPr>
        <w:pStyle w:val="Ttulo2"/>
      </w:pPr>
      <w:bookmarkStart w:id="5" w:name="el-papel-de-cada-persona"/>
      <w:bookmarkEnd w:id="4"/>
      <w:r>
        <w:rPr>
          <w:rFonts w:ascii="Arial" w:hAnsi="Arial"/>
          <w:sz w:val="40"/>
        </w:rPr>
        <w:t>El papel de cada persona</w:t>
      </w:r>
    </w:p>
    <w:p w14:paraId="753ED17D" w14:textId="77777777" w:rsidR="00B06E3B" w:rsidRDefault="00000000">
      <w:pPr>
        <w:pStyle w:val="FirstParagraph"/>
      </w:pPr>
      <w:r>
        <w:rPr>
          <w:rFonts w:ascii="Arial" w:hAnsi="Arial"/>
        </w:rPr>
        <w:t>La conservación de la biodiversidad no es solo responsabilidad de gobiernos o científicos, sino de toda la sociedad. Individualmente, podemos hacer la diferencia mediante:</w:t>
      </w:r>
    </w:p>
    <w:p w14:paraId="05F7AE16" w14:textId="77777777" w:rsidR="00B06E3B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</w:rPr>
        <w:t>Reducir, reusar y reciclar para disminuir contaminación y desperdicio.</w:t>
      </w:r>
    </w:p>
    <w:p w14:paraId="09DE3745" w14:textId="77777777" w:rsidR="00B06E3B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</w:rPr>
        <w:t>Consumir alimentos y productos locales y sostenibles.</w:t>
      </w:r>
    </w:p>
    <w:p w14:paraId="2CFB0B2A" w14:textId="77777777" w:rsidR="00B06E3B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</w:rPr>
        <w:t>Apoyar proyectos y organizaciones que trabajen en conservación.</w:t>
      </w:r>
    </w:p>
    <w:p w14:paraId="35E80D78" w14:textId="77777777" w:rsidR="00B06E3B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</w:rPr>
        <w:t>Informarse y educar a otros sobre la importancia de la biodiversidad.</w:t>
      </w:r>
    </w:p>
    <w:p w14:paraId="1F41C4AC" w14:textId="7D592FAB" w:rsidR="00B06E3B" w:rsidRDefault="00000000" w:rsidP="000452B5">
      <w:pPr>
        <w:pStyle w:val="Compact"/>
        <w:numPr>
          <w:ilvl w:val="0"/>
          <w:numId w:val="6"/>
        </w:numPr>
      </w:pPr>
      <w:r>
        <w:rPr>
          <w:rFonts w:ascii="Arial" w:hAnsi="Arial"/>
        </w:rPr>
        <w:t>Respetar y proteger áreas naturales cercanas a nuestro entorno.</w:t>
      </w:r>
      <w:bookmarkStart w:id="6" w:name="conclusión"/>
      <w:bookmarkEnd w:id="0"/>
      <w:bookmarkEnd w:id="5"/>
      <w:bookmarkEnd w:id="6"/>
    </w:p>
    <w:sectPr w:rsidR="00B06E3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B9141" w14:textId="77777777" w:rsidR="00FB57D0" w:rsidRDefault="00FB57D0">
      <w:pPr>
        <w:spacing w:after="0"/>
      </w:pPr>
      <w:r>
        <w:separator/>
      </w:r>
    </w:p>
  </w:endnote>
  <w:endnote w:type="continuationSeparator" w:id="0">
    <w:p w14:paraId="036B76C3" w14:textId="77777777" w:rsidR="00FB57D0" w:rsidRDefault="00FB57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283F5" w14:textId="77777777" w:rsidR="00FB57D0" w:rsidRDefault="00FB57D0">
      <w:r>
        <w:separator/>
      </w:r>
    </w:p>
  </w:footnote>
  <w:footnote w:type="continuationSeparator" w:id="0">
    <w:p w14:paraId="6AA18DC7" w14:textId="77777777" w:rsidR="00FB57D0" w:rsidRDefault="00FB5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558DC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E08C52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D19853A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101410316">
    <w:abstractNumId w:val="0"/>
  </w:num>
  <w:num w:numId="2" w16cid:durableId="27680624">
    <w:abstractNumId w:val="1"/>
  </w:num>
  <w:num w:numId="3" w16cid:durableId="15724225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2752922">
    <w:abstractNumId w:val="1"/>
  </w:num>
  <w:num w:numId="5" w16cid:durableId="239563341">
    <w:abstractNumId w:val="1"/>
  </w:num>
  <w:num w:numId="6" w16cid:durableId="659117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E3B"/>
    <w:rsid w:val="000452B5"/>
    <w:rsid w:val="00950E64"/>
    <w:rsid w:val="00B06E3B"/>
    <w:rsid w:val="00E70ECC"/>
    <w:rsid w:val="00FB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6A449"/>
  <w15:docId w15:val="{BFB03722-7270-4E7C-9088-9927140C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2312053 - BRANDON JOAQUIN GARCIA SUY</cp:lastModifiedBy>
  <cp:revision>3</cp:revision>
  <dcterms:created xsi:type="dcterms:W3CDTF">2022-01-01T05:00:00Z</dcterms:created>
  <dcterms:modified xsi:type="dcterms:W3CDTF">2025-05-28T16:02:00Z</dcterms:modified>
</cp:coreProperties>
</file>