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right"/>
        <w:rPr>
          <w:rFonts w:ascii="Arial" w:cs="Arial" w:eastAsia="Arial" w:hAnsi="Arial"/>
          <w:sz w:val="50"/>
          <w:szCs w:val="50"/>
        </w:rPr>
      </w:pPr>
      <w:bookmarkStart w:colFirst="0" w:colLast="0" w:name="_gjdgxs" w:id="0"/>
      <w:bookmarkEnd w:id="0"/>
      <w:r w:rsidDel="00000000" w:rsidR="00000000" w:rsidRPr="00000000">
        <w:rPr>
          <w:rFonts w:ascii="Arial" w:cs="Arial" w:eastAsia="Arial" w:hAnsi="Arial"/>
          <w:sz w:val="50"/>
          <w:szCs w:val="50"/>
          <w:rtl w:val="0"/>
        </w:rPr>
        <w:t xml:space="preserve">Financial Advisor App for Students</w:t>
      </w:r>
    </w:p>
    <w:p w:rsidR="00000000" w:rsidDel="00000000" w:rsidP="00000000" w:rsidRDefault="00000000" w:rsidRPr="00000000" w14:paraId="00000002">
      <w:pPr>
        <w:jc w:val="right"/>
        <w:rPr>
          <w:rFonts w:ascii="Arial" w:cs="Arial" w:eastAsia="Arial" w:hAnsi="Arial"/>
          <w:sz w:val="42"/>
          <w:szCs w:val="42"/>
        </w:rPr>
      </w:pPr>
      <w:r w:rsidDel="00000000" w:rsidR="00000000" w:rsidRPr="00000000">
        <w:rPr>
          <w:rFonts w:ascii="Arial" w:cs="Arial" w:eastAsia="Arial" w:hAnsi="Arial"/>
          <w:sz w:val="42"/>
          <w:szCs w:val="42"/>
          <w:rtl w:val="0"/>
        </w:rPr>
        <w:t xml:space="preserve">Camille Embree, Hoang-Nghi Nguyen</w:t>
      </w:r>
    </w:p>
    <w:p w:rsidR="00000000" w:rsidDel="00000000" w:rsidP="00000000" w:rsidRDefault="00000000" w:rsidRPr="00000000" w14:paraId="00000003">
      <w:pPr>
        <w:jc w:val="right"/>
        <w:rPr>
          <w:rFonts w:ascii="Arial" w:cs="Arial" w:eastAsia="Arial" w:hAnsi="Arial"/>
          <w:sz w:val="40"/>
          <w:szCs w:val="40"/>
        </w:rPr>
      </w:pPr>
      <w:r w:rsidDel="00000000" w:rsidR="00000000" w:rsidRPr="00000000">
        <w:rPr>
          <w:rtl w:val="0"/>
        </w:rPr>
      </w:r>
    </w:p>
    <w:p w:rsidR="00000000" w:rsidDel="00000000" w:rsidP="00000000" w:rsidRDefault="00000000" w:rsidRPr="00000000" w14:paraId="00000004">
      <w:pPr>
        <w:jc w:val="right"/>
        <w:rPr>
          <w:rFonts w:ascii="Arial" w:cs="Arial" w:eastAsia="Arial" w:hAnsi="Arial"/>
          <w:sz w:val="40"/>
          <w:szCs w:val="40"/>
        </w:rPr>
      </w:pPr>
      <w:r w:rsidDel="00000000" w:rsidR="00000000" w:rsidRPr="00000000">
        <w:rPr>
          <w:rtl w:val="0"/>
        </w:rPr>
      </w:r>
    </w:p>
    <w:p w:rsidR="00000000" w:rsidDel="00000000" w:rsidP="00000000" w:rsidRDefault="00000000" w:rsidRPr="00000000" w14:paraId="00000005">
      <w:pPr>
        <w:jc w:val="right"/>
        <w:rPr>
          <w:rFonts w:ascii="Arial" w:cs="Arial" w:eastAsia="Arial" w:hAnsi="Arial"/>
          <w:sz w:val="40"/>
          <w:szCs w:val="40"/>
        </w:rPr>
      </w:pPr>
      <w:r w:rsidDel="00000000" w:rsidR="00000000" w:rsidRPr="00000000">
        <w:rPr>
          <w:rtl w:val="0"/>
        </w:rPr>
      </w:r>
    </w:p>
    <w:p w:rsidR="00000000" w:rsidDel="00000000" w:rsidP="00000000" w:rsidRDefault="00000000" w:rsidRPr="00000000" w14:paraId="00000006">
      <w:pPr>
        <w:jc w:val="right"/>
        <w:rPr>
          <w:rFonts w:ascii="Arial" w:cs="Arial" w:eastAsia="Arial" w:hAnsi="Arial"/>
          <w:sz w:val="40"/>
          <w:szCs w:val="40"/>
        </w:rPr>
      </w:pPr>
      <w:r w:rsidDel="00000000" w:rsidR="00000000" w:rsidRPr="00000000">
        <w:rPr>
          <w:rtl w:val="0"/>
        </w:rPr>
      </w:r>
    </w:p>
    <w:p w:rsidR="00000000" w:rsidDel="00000000" w:rsidP="00000000" w:rsidRDefault="00000000" w:rsidRPr="00000000" w14:paraId="00000007">
      <w:pPr>
        <w:jc w:val="right"/>
        <w:rPr>
          <w:rFonts w:ascii="Arial" w:cs="Arial" w:eastAsia="Arial" w:hAnsi="Arial"/>
          <w:sz w:val="40"/>
          <w:szCs w:val="40"/>
        </w:rPr>
      </w:pPr>
      <w:r w:rsidDel="00000000" w:rsidR="00000000" w:rsidRPr="00000000">
        <w:rPr>
          <w:rtl w:val="0"/>
        </w:rPr>
      </w:r>
    </w:p>
    <w:p w:rsidR="00000000" w:rsidDel="00000000" w:rsidP="00000000" w:rsidRDefault="00000000" w:rsidRPr="00000000" w14:paraId="00000008">
      <w:pPr>
        <w:jc w:val="right"/>
        <w:rPr>
          <w:rFonts w:ascii="Arial" w:cs="Arial" w:eastAsia="Arial" w:hAnsi="Arial"/>
          <w:sz w:val="40"/>
          <w:szCs w:val="40"/>
        </w:rPr>
      </w:pPr>
      <w:r w:rsidDel="00000000" w:rsidR="00000000" w:rsidRPr="00000000">
        <w:rPr>
          <w:rtl w:val="0"/>
        </w:rPr>
      </w:r>
    </w:p>
    <w:p w:rsidR="00000000" w:rsidDel="00000000" w:rsidP="00000000" w:rsidRDefault="00000000" w:rsidRPr="00000000" w14:paraId="00000009">
      <w:pPr>
        <w:jc w:val="right"/>
        <w:rPr>
          <w:rFonts w:ascii="Arial" w:cs="Arial" w:eastAsia="Arial" w:hAnsi="Arial"/>
          <w:sz w:val="40"/>
          <w:szCs w:val="40"/>
        </w:rPr>
      </w:pPr>
      <w:r w:rsidDel="00000000" w:rsidR="00000000" w:rsidRPr="00000000">
        <w:rPr>
          <w:rtl w:val="0"/>
        </w:rPr>
      </w:r>
    </w:p>
    <w:p w:rsidR="00000000" w:rsidDel="00000000" w:rsidP="00000000" w:rsidRDefault="00000000" w:rsidRPr="00000000" w14:paraId="0000000A">
      <w:pPr>
        <w:jc w:val="right"/>
        <w:rPr>
          <w:rFonts w:ascii="Arial" w:cs="Arial" w:eastAsia="Arial" w:hAnsi="Arial"/>
          <w:sz w:val="40"/>
          <w:szCs w:val="40"/>
        </w:rPr>
      </w:pPr>
      <w:r w:rsidDel="00000000" w:rsidR="00000000" w:rsidRPr="00000000">
        <w:rPr>
          <w:rtl w:val="0"/>
        </w:rPr>
      </w:r>
    </w:p>
    <w:p w:rsidR="00000000" w:rsidDel="00000000" w:rsidP="00000000" w:rsidRDefault="00000000" w:rsidRPr="00000000" w14:paraId="0000000B">
      <w:pPr>
        <w:jc w:val="right"/>
        <w:rPr>
          <w:rFonts w:ascii="Arial" w:cs="Arial" w:eastAsia="Arial" w:hAnsi="Arial"/>
          <w:sz w:val="40"/>
          <w:szCs w:val="40"/>
        </w:rPr>
      </w:pPr>
      <w:r w:rsidDel="00000000" w:rsidR="00000000" w:rsidRPr="00000000">
        <w:rPr>
          <w:rtl w:val="0"/>
        </w:rPr>
      </w:r>
    </w:p>
    <w:p w:rsidR="00000000" w:rsidDel="00000000" w:rsidP="00000000" w:rsidRDefault="00000000" w:rsidRPr="00000000" w14:paraId="0000000C">
      <w:pPr>
        <w:jc w:val="right"/>
        <w:rPr>
          <w:rFonts w:ascii="Arial" w:cs="Arial" w:eastAsia="Arial" w:hAnsi="Arial"/>
          <w:b w:val="1"/>
          <w:bCs w:val="1"/>
          <w:smallCaps w:val="1"/>
          <w:sz w:val="52"/>
          <w:szCs w:val="52"/>
        </w:rPr>
      </w:pPr>
      <w:r w:rsidDel="00000000" w:rsidR="00000000" w:rsidRPr="00000000">
        <w:rPr>
          <w:rFonts w:ascii="Arial" w:cs="Arial" w:eastAsia="Arial" w:hAnsi="Arial"/>
          <w:b w:val="1"/>
          <w:bCs w:val="1"/>
          <w:smallCaps w:val="1"/>
          <w:sz w:val="52"/>
          <w:szCs w:val="52"/>
          <w:rtl w:val="0"/>
        </w:rPr>
        <w:t xml:space="preserve">Functional System Requirements</w:t>
      </w:r>
    </w:p>
    <w:p w:rsidR="00000000" w:rsidDel="00000000" w:rsidP="00000000" w:rsidRDefault="00000000" w:rsidRPr="00000000" w14:paraId="0000000D">
      <w:pPr>
        <w:jc w:val="right"/>
        <w:rPr>
          <w:rFonts w:ascii="Arial" w:cs="Arial" w:eastAsia="Arial" w:hAnsi="Arial"/>
          <w:b w:val="1"/>
          <w:bCs w:val="1"/>
          <w:smallCaps w:val="1"/>
          <w:sz w:val="52"/>
          <w:szCs w:val="52"/>
        </w:rPr>
      </w:pPr>
      <w:r w:rsidDel="00000000" w:rsidR="00000000" w:rsidRPr="00000000">
        <w:rPr>
          <w:rtl w:val="0"/>
        </w:rPr>
      </w:r>
    </w:p>
    <w:p w:rsidR="00000000" w:rsidDel="00000000" w:rsidP="00000000" w:rsidRDefault="00000000" w:rsidRPr="00000000" w14:paraId="0000000E">
      <w:pPr>
        <w:jc w:val="left"/>
        <w:rPr>
          <w:rFonts w:ascii="Arial" w:cs="Arial" w:eastAsia="Arial" w:hAnsi="Arial"/>
          <w:sz w:val="42"/>
          <w:szCs w:val="42"/>
        </w:rPr>
      </w:pPr>
      <w:r w:rsidDel="00000000" w:rsidR="00000000" w:rsidRPr="00000000">
        <w:rPr>
          <w:rtl w:val="0"/>
        </w:rPr>
      </w:r>
    </w:p>
    <w:p w:rsidR="00000000" w:rsidDel="00000000" w:rsidP="00000000" w:rsidRDefault="00000000" w:rsidRPr="00000000" w14:paraId="0000000F">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0">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1">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2">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3">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4">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5">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6">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7">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8">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9">
      <w:pPr>
        <w:jc w:val="left"/>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A">
      <w:pPr>
        <w:jc w:val="left"/>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B">
      <w:pPr>
        <w:jc w:val="left"/>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C">
      <w:pPr>
        <w:jc w:val="left"/>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D">
      <w:pPr>
        <w:jc w:val="left"/>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E">
      <w:pPr>
        <w:jc w:val="left"/>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F">
      <w:pPr>
        <w:jc w:val="left"/>
        <w:rPr>
          <w:rFonts w:ascii="Arial" w:cs="Arial" w:eastAsia="Arial" w:hAnsi="Arial"/>
          <w:sz w:val="28"/>
          <w:szCs w:val="28"/>
        </w:rPr>
      </w:pPr>
      <w:r w:rsidDel="00000000" w:rsidR="00000000" w:rsidRPr="00000000">
        <w:rPr>
          <w:rFonts w:ascii="Arial" w:cs="Arial" w:eastAsia="Arial" w:hAnsi="Arial"/>
          <w:sz w:val="28"/>
          <w:szCs w:val="28"/>
          <w:rtl w:val="0"/>
        </w:rPr>
        <w:t xml:space="preserve">REVISION – Draft</w:t>
      </w:r>
    </w:p>
    <w:p w:rsidR="00000000" w:rsidDel="00000000" w:rsidP="00000000" w:rsidRDefault="00000000" w:rsidRPr="00000000" w14:paraId="00000020">
      <w:pPr>
        <w:jc w:val="left"/>
        <w:rPr>
          <w:rFonts w:ascii="Arial" w:cs="Arial" w:eastAsia="Arial" w:hAnsi="Arial"/>
        </w:rPr>
        <w:sectPr>
          <w:headerReference r:id="rId6" w:type="default"/>
          <w:headerReference r:id="rId7" w:type="first"/>
          <w:headerReference r:id="rId8" w:type="even"/>
          <w:footerReference r:id="rId9" w:type="default"/>
          <w:footerReference r:id="rId10" w:type="first"/>
          <w:footerReference r:id="rId11" w:type="even"/>
          <w:pgSz w:h="15840" w:w="12240" w:orient="portrait"/>
          <w:pgMar w:bottom="1440" w:top="1440" w:left="1440" w:right="1440" w:header="720" w:footer="720"/>
          <w:pgNumType w:start="1"/>
          <w:titlePg w:val="1"/>
        </w:sectPr>
      </w:pPr>
      <w:bookmarkStart w:colFirst="0" w:colLast="0" w:name="_30j0zll" w:id="1"/>
      <w:bookmarkEnd w:id="1"/>
      <w:r w:rsidDel="00000000" w:rsidR="00000000" w:rsidRPr="00000000">
        <w:rPr>
          <w:rFonts w:ascii="Arial" w:cs="Arial" w:eastAsia="Arial" w:hAnsi="Arial"/>
          <w:sz w:val="28"/>
          <w:szCs w:val="28"/>
          <w:rtl w:val="0"/>
        </w:rPr>
        <w:t xml:space="preserve">20 February 2025</w:t>
      </w:r>
      <w:r w:rsidDel="00000000" w:rsidR="00000000" w:rsidRPr="00000000">
        <w:rPr>
          <w:rtl w:val="0"/>
        </w:rPr>
      </w:r>
    </w:p>
    <w:p w:rsidR="00000000" w:rsidDel="00000000" w:rsidP="00000000" w:rsidRDefault="00000000" w:rsidRPr="00000000" w14:paraId="00000021">
      <w:pPr>
        <w:jc w:val="center"/>
        <w:rPr>
          <w:rFonts w:ascii="Arial" w:cs="Arial" w:eastAsia="Arial" w:hAnsi="Arial"/>
          <w:smallCaps w:val="1"/>
          <w:sz w:val="36"/>
          <w:szCs w:val="36"/>
        </w:rPr>
      </w:pPr>
      <w:r w:rsidDel="00000000" w:rsidR="00000000" w:rsidRPr="00000000">
        <w:rPr>
          <w:rFonts w:ascii="Arial" w:cs="Arial" w:eastAsia="Arial" w:hAnsi="Arial"/>
          <w:smallCaps w:val="1"/>
          <w:sz w:val="36"/>
          <w:szCs w:val="36"/>
          <w:rtl w:val="0"/>
        </w:rPr>
        <w:t xml:space="preserve">Functional System Requirements</w:t>
      </w:r>
    </w:p>
    <w:p w:rsidR="00000000" w:rsidDel="00000000" w:rsidP="00000000" w:rsidRDefault="00000000" w:rsidRPr="00000000" w14:paraId="00000022">
      <w:pPr>
        <w:jc w:val="center"/>
        <w:rPr>
          <w:rFonts w:ascii="Arial" w:cs="Arial" w:eastAsia="Arial" w:hAnsi="Arial"/>
          <w:sz w:val="36"/>
          <w:szCs w:val="36"/>
        </w:rPr>
      </w:pPr>
      <w:r w:rsidDel="00000000" w:rsidR="00000000" w:rsidRPr="00000000">
        <w:rPr>
          <w:rFonts w:ascii="Arial" w:cs="Arial" w:eastAsia="Arial" w:hAnsi="Arial"/>
          <w:smallCaps w:val="1"/>
          <w:sz w:val="36"/>
          <w:szCs w:val="36"/>
          <w:rtl w:val="0"/>
        </w:rPr>
        <w:t xml:space="preserve">for</w:t>
      </w:r>
      <w:r w:rsidDel="00000000" w:rsidR="00000000" w:rsidRPr="00000000">
        <w:rPr>
          <w:rtl w:val="0"/>
        </w:rPr>
      </w:r>
    </w:p>
    <w:p w:rsidR="00000000" w:rsidDel="00000000" w:rsidP="00000000" w:rsidRDefault="00000000" w:rsidRPr="00000000" w14:paraId="00000023">
      <w:pPr>
        <w:jc w:val="center"/>
        <w:rPr>
          <w:rFonts w:ascii="Arial" w:cs="Arial" w:eastAsia="Arial" w:hAnsi="Arial"/>
          <w:sz w:val="36"/>
          <w:szCs w:val="36"/>
        </w:rPr>
      </w:pPr>
      <w:r w:rsidDel="00000000" w:rsidR="00000000" w:rsidRPr="00000000">
        <w:rPr>
          <w:rFonts w:ascii="Arial" w:cs="Arial" w:eastAsia="Arial" w:hAnsi="Arial"/>
          <w:sz w:val="36"/>
          <w:szCs w:val="36"/>
          <w:rtl w:val="0"/>
        </w:rPr>
        <w:t xml:space="preserve">Financial Advisor App for Students</w:t>
      </w:r>
    </w:p>
    <w:p w:rsidR="00000000" w:rsidDel="00000000" w:rsidP="00000000" w:rsidRDefault="00000000" w:rsidRPr="00000000" w14:paraId="00000024">
      <w:pPr>
        <w:rPr>
          <w:rFonts w:ascii="Arial" w:cs="Arial" w:eastAsia="Arial" w:hAnsi="Arial"/>
        </w:rPr>
      </w:pPr>
      <w:r w:rsidDel="00000000" w:rsidR="00000000" w:rsidRPr="00000000">
        <w:rPr>
          <w:rtl w:val="0"/>
        </w:rPr>
      </w:r>
    </w:p>
    <w:p w:rsidR="00000000" w:rsidDel="00000000" w:rsidP="00000000" w:rsidRDefault="00000000" w:rsidRPr="00000000" w14:paraId="00000025">
      <w:pPr>
        <w:rPr>
          <w:rFonts w:ascii="Arial" w:cs="Arial" w:eastAsia="Arial" w:hAnsi="Arial"/>
        </w:rPr>
      </w:pPr>
      <w:r w:rsidDel="00000000" w:rsidR="00000000" w:rsidRPr="00000000">
        <w:rPr>
          <w:rtl w:val="0"/>
        </w:rPr>
      </w:r>
    </w:p>
    <w:p w:rsidR="00000000" w:rsidDel="00000000" w:rsidP="00000000" w:rsidRDefault="00000000" w:rsidRPr="00000000" w14:paraId="00000026">
      <w:pPr>
        <w:rPr>
          <w:rFonts w:ascii="Arial" w:cs="Arial" w:eastAsia="Arial" w:hAnsi="Arial"/>
        </w:rPr>
      </w:pPr>
      <w:r w:rsidDel="00000000" w:rsidR="00000000" w:rsidRPr="00000000">
        <w:rPr>
          <w:rtl w:val="0"/>
        </w:rPr>
      </w:r>
    </w:p>
    <w:p w:rsidR="00000000" w:rsidDel="00000000" w:rsidP="00000000" w:rsidRDefault="00000000" w:rsidRPr="00000000" w14:paraId="00000027">
      <w:pPr>
        <w:rPr>
          <w:rFonts w:ascii="Arial" w:cs="Arial" w:eastAsia="Arial" w:hAnsi="Arial"/>
        </w:rPr>
      </w:pPr>
      <w:r w:rsidDel="00000000" w:rsidR="00000000" w:rsidRPr="00000000">
        <w:rPr>
          <w:rtl w:val="0"/>
        </w:rPr>
      </w:r>
    </w:p>
    <w:p w:rsidR="00000000" w:rsidDel="00000000" w:rsidP="00000000" w:rsidRDefault="00000000" w:rsidRPr="00000000" w14:paraId="00000028">
      <w:pPr>
        <w:rPr>
          <w:rFonts w:ascii="Arial" w:cs="Arial" w:eastAsia="Arial" w:hAnsi="Arial"/>
        </w:rPr>
      </w:pPr>
      <w:r w:rsidDel="00000000" w:rsidR="00000000" w:rsidRPr="00000000">
        <w:rPr>
          <w:rtl w:val="0"/>
        </w:rPr>
      </w:r>
    </w:p>
    <w:p w:rsidR="00000000" w:rsidDel="00000000" w:rsidP="00000000" w:rsidRDefault="00000000" w:rsidRPr="00000000" w14:paraId="00000029">
      <w:pPr>
        <w:jc w:val="center"/>
        <w:rPr>
          <w:rFonts w:ascii="Arial" w:cs="Arial" w:eastAsia="Arial" w:hAnsi="Arial"/>
          <w:smallCaps w:val="1"/>
        </w:rPr>
      </w:pPr>
      <w:r w:rsidDel="00000000" w:rsidR="00000000" w:rsidRPr="00000000">
        <w:rPr>
          <w:rFonts w:ascii="Arial" w:cs="Arial" w:eastAsia="Arial" w:hAnsi="Arial"/>
          <w:smallCaps w:val="1"/>
          <w:rtl w:val="0"/>
        </w:rPr>
        <w:t xml:space="preserve">Prepared by:</w:t>
      </w:r>
    </w:p>
    <w:p w:rsidR="00000000" w:rsidDel="00000000" w:rsidP="00000000" w:rsidRDefault="00000000" w:rsidRPr="00000000" w14:paraId="0000002A">
      <w:pPr>
        <w:jc w:val="center"/>
        <w:rPr>
          <w:rFonts w:ascii="Arial" w:cs="Arial" w:eastAsia="Arial" w:hAnsi="Arial"/>
        </w:rPr>
      </w:pPr>
      <w:r w:rsidDel="00000000" w:rsidR="00000000" w:rsidRPr="00000000">
        <w:rPr>
          <w:rtl w:val="0"/>
        </w:rPr>
      </w:r>
    </w:p>
    <w:p w:rsidR="00000000" w:rsidDel="00000000" w:rsidP="00000000" w:rsidRDefault="00000000" w:rsidRPr="00000000" w14:paraId="0000002B">
      <w:pPr>
        <w:jc w:val="center"/>
        <w:rPr>
          <w:rFonts w:ascii="Arial" w:cs="Arial" w:eastAsia="Arial" w:hAnsi="Arial"/>
        </w:rPr>
      </w:pPr>
      <w:r w:rsidDel="00000000" w:rsidR="00000000" w:rsidRPr="00000000">
        <w:rPr>
          <w:rtl w:val="0"/>
        </w:rPr>
      </w:r>
    </w:p>
    <w:p w:rsidR="00000000" w:rsidDel="00000000" w:rsidP="00000000" w:rsidRDefault="00000000" w:rsidRPr="00000000" w14:paraId="0000002C">
      <w:pPr>
        <w:jc w:val="center"/>
        <w:rPr>
          <w:rFonts w:ascii="Arial" w:cs="Arial" w:eastAsia="Arial" w:hAnsi="Arial"/>
        </w:rPr>
      </w:pPr>
      <w:r w:rsidDel="00000000" w:rsidR="00000000" w:rsidRPr="00000000">
        <w:rPr>
          <w:rtl w:val="0"/>
        </w:rPr>
      </w:r>
    </w:p>
    <w:p w:rsidR="00000000" w:rsidDel="00000000" w:rsidP="00000000" w:rsidRDefault="00000000" w:rsidRPr="00000000" w14:paraId="0000002D">
      <w:pPr>
        <w:jc w:val="center"/>
        <w:rPr>
          <w:rFonts w:ascii="Arial" w:cs="Arial" w:eastAsia="Arial" w:hAnsi="Arial"/>
        </w:rPr>
      </w:pPr>
      <w:r w:rsidDel="00000000" w:rsidR="00000000" w:rsidRPr="00000000">
        <w:rPr>
          <w:rtl w:val="0"/>
        </w:rPr>
      </w:r>
    </w:p>
    <w:p w:rsidR="00000000" w:rsidDel="00000000" w:rsidP="00000000" w:rsidRDefault="00000000" w:rsidRPr="00000000" w14:paraId="0000002E">
      <w:pPr>
        <w:ind w:left="2970" w:firstLine="0"/>
        <w:rPr>
          <w:rFonts w:ascii="Arial" w:cs="Arial" w:eastAsia="Arial" w:hAnsi="Arial"/>
        </w:rPr>
      </w:pPr>
      <w:r w:rsidDel="00000000" w:rsidR="00000000" w:rsidRPr="00000000">
        <w:rPr>
          <w:rFonts w:ascii="Arial" w:cs="Arial" w:eastAsia="Arial" w:hAnsi="Arial"/>
          <w:rtl w:val="0"/>
        </w:rPr>
        <w:t xml:space="preserve">_____________________________</w:t>
      </w:r>
    </w:p>
    <w:p w:rsidR="00000000" w:rsidDel="00000000" w:rsidP="00000000" w:rsidRDefault="00000000" w:rsidRPr="00000000" w14:paraId="0000002F">
      <w:pPr>
        <w:tabs>
          <w:tab w:val="left" w:leader="none" w:pos="6210"/>
        </w:tabs>
        <w:ind w:left="2970" w:firstLine="0"/>
        <w:rPr>
          <w:rFonts w:ascii="Arial" w:cs="Arial" w:eastAsia="Arial" w:hAnsi="Arial"/>
        </w:rPr>
      </w:pPr>
      <w:r w:rsidDel="00000000" w:rsidR="00000000" w:rsidRPr="00000000">
        <w:rPr>
          <w:rFonts w:ascii="Arial" w:cs="Arial" w:eastAsia="Arial" w:hAnsi="Arial"/>
          <w:rtl w:val="0"/>
        </w:rPr>
        <w:t xml:space="preserve">Author</w:t>
        <w:tab/>
        <w:t xml:space="preserve">Date</w:t>
      </w:r>
    </w:p>
    <w:p w:rsidR="00000000" w:rsidDel="00000000" w:rsidP="00000000" w:rsidRDefault="00000000" w:rsidRPr="00000000" w14:paraId="00000030">
      <w:pPr>
        <w:ind w:left="297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031">
      <w:pPr>
        <w:ind w:left="297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032">
      <w:pPr>
        <w:ind w:left="297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033">
      <w:pPr>
        <w:ind w:left="297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034">
      <w:pPr>
        <w:jc w:val="center"/>
        <w:rPr>
          <w:rFonts w:ascii="Arial" w:cs="Arial" w:eastAsia="Arial" w:hAnsi="Arial"/>
          <w:smallCaps w:val="1"/>
        </w:rPr>
      </w:pPr>
      <w:r w:rsidDel="00000000" w:rsidR="00000000" w:rsidRPr="00000000">
        <w:rPr>
          <w:rFonts w:ascii="Arial" w:cs="Arial" w:eastAsia="Arial" w:hAnsi="Arial"/>
          <w:smallCaps w:val="1"/>
          <w:rtl w:val="0"/>
        </w:rPr>
        <w:t xml:space="preserve">Approved by:</w:t>
      </w:r>
    </w:p>
    <w:p w:rsidR="00000000" w:rsidDel="00000000" w:rsidP="00000000" w:rsidRDefault="00000000" w:rsidRPr="00000000" w14:paraId="00000035">
      <w:pPr>
        <w:ind w:left="297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036">
      <w:pPr>
        <w:ind w:left="2970" w:firstLine="0"/>
        <w:rPr>
          <w:rFonts w:ascii="Arial" w:cs="Arial" w:eastAsia="Arial" w:hAnsi="Arial"/>
        </w:rPr>
      </w:pPr>
      <w:r w:rsidDel="00000000" w:rsidR="00000000" w:rsidRPr="00000000">
        <w:rPr>
          <w:rtl w:val="0"/>
        </w:rPr>
      </w:r>
    </w:p>
    <w:p w:rsidR="00000000" w:rsidDel="00000000" w:rsidP="00000000" w:rsidRDefault="00000000" w:rsidRPr="00000000" w14:paraId="00000037">
      <w:pPr>
        <w:ind w:left="2970" w:firstLine="0"/>
        <w:rPr>
          <w:rFonts w:ascii="Arial" w:cs="Arial" w:eastAsia="Arial" w:hAnsi="Arial"/>
        </w:rPr>
      </w:pPr>
      <w:r w:rsidDel="00000000" w:rsidR="00000000" w:rsidRPr="00000000">
        <w:rPr>
          <w:rtl w:val="0"/>
        </w:rPr>
      </w:r>
    </w:p>
    <w:p w:rsidR="00000000" w:rsidDel="00000000" w:rsidP="00000000" w:rsidRDefault="00000000" w:rsidRPr="00000000" w14:paraId="00000038">
      <w:pPr>
        <w:ind w:left="2970" w:firstLine="0"/>
        <w:rPr>
          <w:rFonts w:ascii="Arial" w:cs="Arial" w:eastAsia="Arial" w:hAnsi="Arial"/>
        </w:rPr>
      </w:pPr>
      <w:r w:rsidDel="00000000" w:rsidR="00000000" w:rsidRPr="00000000">
        <w:rPr>
          <w:rFonts w:ascii="Arial" w:cs="Arial" w:eastAsia="Arial" w:hAnsi="Arial"/>
          <w:rtl w:val="0"/>
        </w:rPr>
        <w:t xml:space="preserve">_____________________________</w:t>
      </w:r>
    </w:p>
    <w:p w:rsidR="00000000" w:rsidDel="00000000" w:rsidP="00000000" w:rsidRDefault="00000000" w:rsidRPr="00000000" w14:paraId="00000039">
      <w:pPr>
        <w:tabs>
          <w:tab w:val="left" w:leader="none" w:pos="6210"/>
        </w:tabs>
        <w:ind w:left="2970" w:firstLine="0"/>
        <w:rPr>
          <w:rFonts w:ascii="Arial" w:cs="Arial" w:eastAsia="Arial" w:hAnsi="Arial"/>
        </w:rPr>
      </w:pPr>
      <w:r w:rsidDel="00000000" w:rsidR="00000000" w:rsidRPr="00000000">
        <w:rPr>
          <w:rFonts w:ascii="Arial" w:cs="Arial" w:eastAsia="Arial" w:hAnsi="Arial"/>
          <w:rtl w:val="0"/>
        </w:rPr>
        <w:t xml:space="preserve">Project Leader</w:t>
        <w:tab/>
        <w:t xml:space="preserve">Date</w:t>
      </w:r>
    </w:p>
    <w:p w:rsidR="00000000" w:rsidDel="00000000" w:rsidP="00000000" w:rsidRDefault="00000000" w:rsidRPr="00000000" w14:paraId="0000003A">
      <w:pPr>
        <w:ind w:left="2970" w:firstLine="0"/>
        <w:rPr>
          <w:rFonts w:ascii="Arial" w:cs="Arial" w:eastAsia="Arial" w:hAnsi="Arial"/>
        </w:rPr>
      </w:pPr>
      <w:r w:rsidDel="00000000" w:rsidR="00000000" w:rsidRPr="00000000">
        <w:rPr>
          <w:rtl w:val="0"/>
        </w:rPr>
      </w:r>
    </w:p>
    <w:p w:rsidR="00000000" w:rsidDel="00000000" w:rsidP="00000000" w:rsidRDefault="00000000" w:rsidRPr="00000000" w14:paraId="0000003B">
      <w:pPr>
        <w:ind w:left="2970" w:firstLine="0"/>
        <w:rPr>
          <w:rFonts w:ascii="Arial" w:cs="Arial" w:eastAsia="Arial" w:hAnsi="Arial"/>
        </w:rPr>
      </w:pPr>
      <w:r w:rsidDel="00000000" w:rsidR="00000000" w:rsidRPr="00000000">
        <w:rPr>
          <w:rtl w:val="0"/>
        </w:rPr>
      </w:r>
    </w:p>
    <w:p w:rsidR="00000000" w:rsidDel="00000000" w:rsidP="00000000" w:rsidRDefault="00000000" w:rsidRPr="00000000" w14:paraId="0000003C">
      <w:pPr>
        <w:ind w:left="2970" w:firstLine="0"/>
        <w:rPr>
          <w:rFonts w:ascii="Arial" w:cs="Arial" w:eastAsia="Arial" w:hAnsi="Arial"/>
        </w:rPr>
      </w:pPr>
      <w:r w:rsidDel="00000000" w:rsidR="00000000" w:rsidRPr="00000000">
        <w:rPr>
          <w:rtl w:val="0"/>
        </w:rPr>
      </w:r>
    </w:p>
    <w:p w:rsidR="00000000" w:rsidDel="00000000" w:rsidP="00000000" w:rsidRDefault="00000000" w:rsidRPr="00000000" w14:paraId="0000003D">
      <w:pPr>
        <w:ind w:left="2970" w:firstLine="0"/>
        <w:rPr>
          <w:rFonts w:ascii="Arial" w:cs="Arial" w:eastAsia="Arial" w:hAnsi="Arial"/>
        </w:rPr>
      </w:pPr>
      <w:r w:rsidDel="00000000" w:rsidR="00000000" w:rsidRPr="00000000">
        <w:rPr>
          <w:rtl w:val="0"/>
        </w:rPr>
      </w:r>
    </w:p>
    <w:p w:rsidR="00000000" w:rsidDel="00000000" w:rsidP="00000000" w:rsidRDefault="00000000" w:rsidRPr="00000000" w14:paraId="0000003E">
      <w:pPr>
        <w:ind w:left="2970" w:firstLine="0"/>
        <w:rPr>
          <w:rFonts w:ascii="Arial" w:cs="Arial" w:eastAsia="Arial" w:hAnsi="Arial"/>
        </w:rPr>
      </w:pPr>
      <w:r w:rsidDel="00000000" w:rsidR="00000000" w:rsidRPr="00000000">
        <w:rPr>
          <w:rFonts w:ascii="Arial" w:cs="Arial" w:eastAsia="Arial" w:hAnsi="Arial"/>
          <w:rtl w:val="0"/>
        </w:rPr>
        <w:t xml:space="preserve">_____________________________</w:t>
      </w:r>
    </w:p>
    <w:p w:rsidR="00000000" w:rsidDel="00000000" w:rsidP="00000000" w:rsidRDefault="00000000" w:rsidRPr="00000000" w14:paraId="0000003F">
      <w:pPr>
        <w:tabs>
          <w:tab w:val="left" w:leader="none" w:pos="6210"/>
        </w:tabs>
        <w:ind w:left="2970" w:firstLine="0"/>
        <w:rPr>
          <w:rFonts w:ascii="Arial" w:cs="Arial" w:eastAsia="Arial" w:hAnsi="Arial"/>
        </w:rPr>
      </w:pPr>
      <w:r w:rsidDel="00000000" w:rsidR="00000000" w:rsidRPr="00000000">
        <w:rPr>
          <w:rFonts w:ascii="Arial" w:cs="Arial" w:eastAsia="Arial" w:hAnsi="Arial"/>
          <w:rtl w:val="0"/>
        </w:rPr>
        <w:t xml:space="preserve">John Lusher, P.E.</w:t>
        <w:tab/>
        <w:t xml:space="preserve">Date</w:t>
      </w:r>
    </w:p>
    <w:p w:rsidR="00000000" w:rsidDel="00000000" w:rsidP="00000000" w:rsidRDefault="00000000" w:rsidRPr="00000000" w14:paraId="00000040">
      <w:pPr>
        <w:ind w:left="2970" w:firstLine="0"/>
        <w:rPr>
          <w:rFonts w:ascii="Arial" w:cs="Arial" w:eastAsia="Arial" w:hAnsi="Arial"/>
        </w:rPr>
      </w:pPr>
      <w:r w:rsidDel="00000000" w:rsidR="00000000" w:rsidRPr="00000000">
        <w:rPr>
          <w:rtl w:val="0"/>
        </w:rPr>
      </w:r>
    </w:p>
    <w:p w:rsidR="00000000" w:rsidDel="00000000" w:rsidP="00000000" w:rsidRDefault="00000000" w:rsidRPr="00000000" w14:paraId="00000041">
      <w:pPr>
        <w:ind w:left="2970" w:firstLine="0"/>
        <w:rPr>
          <w:rFonts w:ascii="Arial" w:cs="Arial" w:eastAsia="Arial" w:hAnsi="Arial"/>
        </w:rPr>
      </w:pPr>
      <w:r w:rsidDel="00000000" w:rsidR="00000000" w:rsidRPr="00000000">
        <w:rPr>
          <w:rtl w:val="0"/>
        </w:rPr>
      </w:r>
    </w:p>
    <w:p w:rsidR="00000000" w:rsidDel="00000000" w:rsidP="00000000" w:rsidRDefault="00000000" w:rsidRPr="00000000" w14:paraId="00000042">
      <w:pPr>
        <w:ind w:left="2970" w:firstLine="0"/>
        <w:rPr>
          <w:rFonts w:ascii="Arial" w:cs="Arial" w:eastAsia="Arial" w:hAnsi="Arial"/>
        </w:rPr>
      </w:pPr>
      <w:r w:rsidDel="00000000" w:rsidR="00000000" w:rsidRPr="00000000">
        <w:rPr>
          <w:rtl w:val="0"/>
        </w:rPr>
      </w:r>
    </w:p>
    <w:p w:rsidR="00000000" w:rsidDel="00000000" w:rsidP="00000000" w:rsidRDefault="00000000" w:rsidRPr="00000000" w14:paraId="00000043">
      <w:pPr>
        <w:ind w:left="2970" w:firstLine="0"/>
        <w:rPr>
          <w:rFonts w:ascii="Arial" w:cs="Arial" w:eastAsia="Arial" w:hAnsi="Arial"/>
        </w:rPr>
      </w:pPr>
      <w:r w:rsidDel="00000000" w:rsidR="00000000" w:rsidRPr="00000000">
        <w:rPr>
          <w:rtl w:val="0"/>
        </w:rPr>
      </w:r>
    </w:p>
    <w:p w:rsidR="00000000" w:rsidDel="00000000" w:rsidP="00000000" w:rsidRDefault="00000000" w:rsidRPr="00000000" w14:paraId="00000044">
      <w:pPr>
        <w:ind w:left="2970" w:firstLine="0"/>
        <w:rPr>
          <w:rFonts w:ascii="Arial" w:cs="Arial" w:eastAsia="Arial" w:hAnsi="Arial"/>
        </w:rPr>
      </w:pPr>
      <w:r w:rsidDel="00000000" w:rsidR="00000000" w:rsidRPr="00000000">
        <w:rPr>
          <w:rFonts w:ascii="Arial" w:cs="Arial" w:eastAsia="Arial" w:hAnsi="Arial"/>
          <w:rtl w:val="0"/>
        </w:rPr>
        <w:t xml:space="preserve">_____________________________</w:t>
      </w:r>
    </w:p>
    <w:p w:rsidR="00000000" w:rsidDel="00000000" w:rsidP="00000000" w:rsidRDefault="00000000" w:rsidRPr="00000000" w14:paraId="00000045">
      <w:pPr>
        <w:tabs>
          <w:tab w:val="left" w:leader="none" w:pos="6210"/>
        </w:tabs>
        <w:ind w:left="2970" w:firstLine="0"/>
        <w:rPr>
          <w:rFonts w:ascii="Arial" w:cs="Arial" w:eastAsia="Arial" w:hAnsi="Arial"/>
        </w:rPr>
      </w:pPr>
      <w:r w:rsidDel="00000000" w:rsidR="00000000" w:rsidRPr="00000000">
        <w:rPr>
          <w:rFonts w:ascii="Arial" w:cs="Arial" w:eastAsia="Arial" w:hAnsi="Arial"/>
          <w:rtl w:val="0"/>
        </w:rPr>
        <w:t xml:space="preserve">T/A      </w:t>
        <w:tab/>
        <w:t xml:space="preserve">Date</w:t>
      </w:r>
    </w:p>
    <w:p w:rsidR="00000000" w:rsidDel="00000000" w:rsidP="00000000" w:rsidRDefault="00000000" w:rsidRPr="00000000" w14:paraId="00000046">
      <w:pPr>
        <w:ind w:left="3330" w:firstLine="0"/>
        <w:rPr>
          <w:rFonts w:ascii="Arial" w:cs="Arial" w:eastAsia="Arial" w:hAnsi="Arial"/>
        </w:rPr>
      </w:pPr>
      <w:r w:rsidDel="00000000" w:rsidR="00000000" w:rsidRPr="00000000">
        <w:rPr>
          <w:rtl w:val="0"/>
        </w:rPr>
      </w:r>
    </w:p>
    <w:p w:rsidR="00000000" w:rsidDel="00000000" w:rsidP="00000000" w:rsidRDefault="00000000" w:rsidRPr="00000000" w14:paraId="00000047">
      <w:pPr>
        <w:ind w:left="3330" w:firstLine="0"/>
        <w:rPr>
          <w:rFonts w:ascii="Arial" w:cs="Arial" w:eastAsia="Arial" w:hAnsi="Arial"/>
        </w:rPr>
      </w:pPr>
      <w:r w:rsidDel="00000000" w:rsidR="00000000" w:rsidRPr="00000000">
        <w:rPr>
          <w:rtl w:val="0"/>
        </w:rPr>
      </w:r>
    </w:p>
    <w:p w:rsidR="00000000" w:rsidDel="00000000" w:rsidP="00000000" w:rsidRDefault="00000000" w:rsidRPr="00000000" w14:paraId="00000048">
      <w:pPr>
        <w:ind w:left="3330" w:firstLine="0"/>
        <w:rPr>
          <w:rFonts w:ascii="Arial" w:cs="Arial" w:eastAsia="Arial" w:hAnsi="Arial"/>
        </w:rPr>
      </w:pPr>
      <w:r w:rsidDel="00000000" w:rsidR="00000000" w:rsidRPr="00000000">
        <w:rPr>
          <w:rtl w:val="0"/>
        </w:rPr>
      </w:r>
    </w:p>
    <w:p w:rsidR="00000000" w:rsidDel="00000000" w:rsidP="00000000" w:rsidRDefault="00000000" w:rsidRPr="00000000" w14:paraId="00000049">
      <w:pPr>
        <w:spacing w:after="200" w:line="276" w:lineRule="auto"/>
        <w:jc w:val="left"/>
        <w:rPr>
          <w:rFonts w:ascii="Arial" w:cs="Arial" w:eastAsia="Arial" w:hAnsi="Arial"/>
          <w:i w:val="1"/>
          <w:iCs w:val="1"/>
        </w:rPr>
      </w:pPr>
      <w:r w:rsidDel="00000000" w:rsidR="00000000" w:rsidRPr="00000000">
        <w:rPr>
          <w:rtl w:val="0"/>
        </w:rPr>
      </w:r>
    </w:p>
    <w:p w:rsidR="00000000" w:rsidDel="00000000" w:rsidP="00000000" w:rsidRDefault="00000000" w:rsidRPr="00000000" w14:paraId="0000004A">
      <w:pPr>
        <w:spacing w:after="200" w:line="276" w:lineRule="auto"/>
        <w:jc w:val="center"/>
        <w:rPr>
          <w:rFonts w:ascii="Arial" w:cs="Arial" w:eastAsia="Arial" w:hAnsi="Arial"/>
          <w:b w:val="1"/>
          <w:bCs w:val="1"/>
          <w:sz w:val="28"/>
          <w:szCs w:val="28"/>
        </w:rPr>
      </w:pPr>
      <w:r w:rsidDel="00000000" w:rsidR="00000000" w:rsidRPr="00000000">
        <w:br w:type="page"/>
      </w:r>
      <w:r w:rsidDel="00000000" w:rsidR="00000000" w:rsidRPr="00000000">
        <w:rPr>
          <w:rFonts w:ascii="Arial" w:cs="Arial" w:eastAsia="Arial" w:hAnsi="Arial"/>
          <w:b w:val="1"/>
          <w:bCs w:val="1"/>
          <w:sz w:val="28"/>
          <w:szCs w:val="28"/>
          <w:rtl w:val="0"/>
        </w:rPr>
        <w:t xml:space="preserve">Change Record</w:t>
      </w:r>
    </w:p>
    <w:tbl>
      <w:tblPr>
        <w:tblStyle w:val="Table1"/>
        <w:tblW w:w="9360.0" w:type="dxa"/>
        <w:jc w:val="left"/>
        <w:tblInd w:w="14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2"/>
        <w:gridCol w:w="1521"/>
        <w:gridCol w:w="1917"/>
        <w:gridCol w:w="1913"/>
        <w:gridCol w:w="3307"/>
        <w:tblGridChange w:id="0">
          <w:tblGrid>
            <w:gridCol w:w="702"/>
            <w:gridCol w:w="1521"/>
            <w:gridCol w:w="1917"/>
            <w:gridCol w:w="1913"/>
            <w:gridCol w:w="3307"/>
          </w:tblGrid>
        </w:tblGridChange>
      </w:tblGrid>
      <w:tr>
        <w:trPr>
          <w:cantSplit w:val="0"/>
          <w:tblHeader w:val="0"/>
        </w:trPr>
        <w:tc>
          <w:tcPr>
            <w:shd w:fill="0079c1" w:val="clear"/>
          </w:tcPr>
          <w:p w:rsidR="00000000" w:rsidDel="00000000" w:rsidP="00000000" w:rsidRDefault="00000000" w:rsidRPr="00000000" w14:paraId="0000004B">
            <w:pP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Rev.</w:t>
            </w:r>
          </w:p>
        </w:tc>
        <w:tc>
          <w:tcPr>
            <w:shd w:fill="0079c1" w:val="clear"/>
          </w:tcPr>
          <w:p w:rsidR="00000000" w:rsidDel="00000000" w:rsidP="00000000" w:rsidRDefault="00000000" w:rsidRPr="00000000" w14:paraId="0000004C">
            <w:pP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Date</w:t>
            </w:r>
          </w:p>
        </w:tc>
        <w:tc>
          <w:tcPr>
            <w:shd w:fill="0079c1" w:val="clear"/>
          </w:tcPr>
          <w:p w:rsidR="00000000" w:rsidDel="00000000" w:rsidP="00000000" w:rsidRDefault="00000000" w:rsidRPr="00000000" w14:paraId="0000004D">
            <w:pP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Originator</w:t>
            </w:r>
          </w:p>
        </w:tc>
        <w:tc>
          <w:tcPr>
            <w:shd w:fill="0079c1" w:val="clear"/>
          </w:tcPr>
          <w:p w:rsidR="00000000" w:rsidDel="00000000" w:rsidP="00000000" w:rsidRDefault="00000000" w:rsidRPr="00000000" w14:paraId="0000004E">
            <w:pP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Approvals</w:t>
            </w:r>
          </w:p>
        </w:tc>
        <w:tc>
          <w:tcPr>
            <w:shd w:fill="0079c1" w:val="clear"/>
          </w:tcPr>
          <w:p w:rsidR="00000000" w:rsidDel="00000000" w:rsidP="00000000" w:rsidRDefault="00000000" w:rsidRPr="00000000" w14:paraId="0000004F">
            <w:pP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Description</w:t>
            </w:r>
          </w:p>
        </w:tc>
      </w:tr>
      <w:tr>
        <w:trPr>
          <w:cantSplit w:val="0"/>
          <w:tblHeader w:val="0"/>
        </w:trPr>
        <w:tc>
          <w:tcPr/>
          <w:p w:rsidR="00000000" w:rsidDel="00000000" w:rsidP="00000000" w:rsidRDefault="00000000" w:rsidRPr="00000000" w14:paraId="00000050">
            <w:pPr>
              <w:rPr>
                <w:rFonts w:ascii="Arial" w:cs="Arial" w:eastAsia="Arial" w:hAnsi="Arial"/>
                <w:b w:val="1"/>
                <w:bCs w:val="1"/>
              </w:rPr>
            </w:pPr>
            <w:r w:rsidDel="00000000" w:rsidR="00000000" w:rsidRPr="00000000">
              <w:rPr>
                <w:rFonts w:ascii="Arial" w:cs="Arial" w:eastAsia="Arial" w:hAnsi="Arial"/>
                <w:b w:val="1"/>
                <w:bCs w:val="1"/>
                <w:rtl w:val="0"/>
              </w:rPr>
              <w:t xml:space="preserve">1</w:t>
            </w:r>
          </w:p>
        </w:tc>
        <w:tc>
          <w:tcPr/>
          <w:p w:rsidR="00000000" w:rsidDel="00000000" w:rsidP="00000000" w:rsidRDefault="00000000" w:rsidRPr="00000000" w14:paraId="00000051">
            <w:pPr>
              <w:jc w:val="center"/>
              <w:rPr>
                <w:rFonts w:ascii="Arial" w:cs="Arial" w:eastAsia="Arial" w:hAnsi="Arial"/>
              </w:rPr>
            </w:pPr>
            <w:r w:rsidDel="00000000" w:rsidR="00000000" w:rsidRPr="00000000">
              <w:rPr>
                <w:rFonts w:ascii="Arial" w:cs="Arial" w:eastAsia="Arial" w:hAnsi="Arial"/>
                <w:rtl w:val="0"/>
              </w:rPr>
              <w:t xml:space="preserve">2/20/2025</w:t>
            </w:r>
          </w:p>
        </w:tc>
        <w:tc>
          <w:tcPr/>
          <w:p w:rsidR="00000000" w:rsidDel="00000000" w:rsidP="00000000" w:rsidRDefault="00000000" w:rsidRPr="00000000" w14:paraId="00000052">
            <w:pPr>
              <w:rPr>
                <w:rFonts w:ascii="Arial" w:cs="Arial" w:eastAsia="Arial" w:hAnsi="Arial"/>
              </w:rPr>
            </w:pPr>
            <w:r w:rsidDel="00000000" w:rsidR="00000000" w:rsidRPr="00000000">
              <w:rPr>
                <w:rFonts w:ascii="Arial" w:cs="Arial" w:eastAsia="Arial" w:hAnsi="Arial"/>
                <w:rtl w:val="0"/>
              </w:rPr>
              <w:t xml:space="preserve">Financial Advisor App for Students</w:t>
            </w:r>
          </w:p>
        </w:tc>
        <w:tc>
          <w:tcPr/>
          <w:p w:rsidR="00000000" w:rsidDel="00000000" w:rsidP="00000000" w:rsidRDefault="00000000" w:rsidRPr="00000000" w14:paraId="00000053">
            <w:pPr>
              <w:rPr>
                <w:rFonts w:ascii="Arial" w:cs="Arial" w:eastAsia="Arial" w:hAnsi="Arial"/>
              </w:rPr>
            </w:pPr>
            <w:r w:rsidDel="00000000" w:rsidR="00000000" w:rsidRPr="00000000">
              <w:rPr>
                <w:rtl w:val="0"/>
              </w:rPr>
            </w:r>
          </w:p>
        </w:tc>
        <w:tc>
          <w:tcPr/>
          <w:p w:rsidR="00000000" w:rsidDel="00000000" w:rsidP="00000000" w:rsidRDefault="00000000" w:rsidRPr="00000000" w14:paraId="00000054">
            <w:pPr>
              <w:jc w:val="left"/>
              <w:rPr>
                <w:rFonts w:ascii="Arial" w:cs="Arial" w:eastAsia="Arial" w:hAnsi="Arial"/>
              </w:rPr>
            </w:pPr>
            <w:r w:rsidDel="00000000" w:rsidR="00000000" w:rsidRPr="00000000">
              <w:rPr>
                <w:rFonts w:ascii="Arial" w:cs="Arial" w:eastAsia="Arial" w:hAnsi="Arial"/>
                <w:rtl w:val="0"/>
              </w:rPr>
              <w:t xml:space="preserve">Draft Release</w:t>
            </w:r>
          </w:p>
        </w:tc>
      </w:tr>
    </w:tbl>
    <w:p w:rsidR="00000000" w:rsidDel="00000000" w:rsidP="00000000" w:rsidRDefault="00000000" w:rsidRPr="00000000" w14:paraId="00000055">
      <w:pPr>
        <w:spacing w:after="200" w:line="276" w:lineRule="auto"/>
        <w:jc w:val="left"/>
        <w:rPr>
          <w:rFonts w:ascii="Arial" w:cs="Arial" w:eastAsia="Arial" w:hAnsi="Arial"/>
          <w:i w:val="1"/>
          <w:iCs w:val="1"/>
        </w:rPr>
      </w:pPr>
      <w:r w:rsidDel="00000000" w:rsidR="00000000" w:rsidRPr="00000000">
        <w:rPr>
          <w:rtl w:val="0"/>
        </w:rPr>
      </w:r>
    </w:p>
    <w:p w:rsidR="00000000" w:rsidDel="00000000" w:rsidP="00000000" w:rsidRDefault="00000000" w:rsidRPr="00000000" w14:paraId="00000056">
      <w:pPr>
        <w:spacing w:after="200" w:line="276" w:lineRule="auto"/>
        <w:jc w:val="left"/>
        <w:rPr>
          <w:rFonts w:ascii="Arial" w:cs="Arial" w:eastAsia="Arial" w:hAnsi="Arial"/>
          <w:i w:val="1"/>
          <w:iCs w:val="1"/>
        </w:rPr>
      </w:pPr>
      <w:r w:rsidDel="00000000" w:rsidR="00000000" w:rsidRPr="00000000">
        <w:rPr>
          <w:rtl w:val="0"/>
        </w:rPr>
      </w:r>
    </w:p>
    <w:p w:rsidR="00000000" w:rsidDel="00000000" w:rsidP="00000000" w:rsidRDefault="00000000" w:rsidRPr="00000000" w14:paraId="00000057">
      <w:pPr>
        <w:spacing w:after="200" w:line="276" w:lineRule="auto"/>
        <w:jc w:val="left"/>
        <w:rPr>
          <w:rFonts w:ascii="Arial" w:cs="Arial" w:eastAsia="Arial" w:hAnsi="Arial"/>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5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360" w:right="0" w:hanging="360"/>
        <w:jc w:val="center"/>
        <w:rPr>
          <w:rFonts w:ascii="Arial" w:cs="Arial" w:eastAsia="Arial" w:hAnsi="Arial"/>
          <w:b w:val="1"/>
          <w:bCs w:val="1"/>
          <w:i w:val="0"/>
          <w:iCs w:val="0"/>
          <w:smallCaps w:val="0"/>
          <w:strike w:val="0"/>
          <w:color w:val="000000"/>
          <w:sz w:val="28"/>
          <w:szCs w:val="28"/>
          <w:u w:val="none"/>
          <w:shd w:fill="auto" w:val="clear"/>
          <w:vertAlign w:val="baseline"/>
        </w:rPr>
      </w:pPr>
      <w:bookmarkStart w:colFirst="0" w:colLast="0" w:name="_1fob9te" w:id="2"/>
      <w:bookmarkEnd w:id="2"/>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Table of Contents</w:t>
      </w:r>
    </w:p>
    <w:sdt>
      <w:sdtPr>
        <w:id w:val="1830481024"/>
        <w:docPartObj>
          <w:docPartGallery w:val="Table of Contents"/>
          <w:docPartUnique w:val="1"/>
        </w:docPartObj>
      </w:sdtPr>
      <w:sdtContent>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35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1fob9te">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Table of Contents</w:t>
              <w:tab/>
              <w:t xml:space="preserve">III</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35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znysh7">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List of Tables</w:t>
              <w:tab/>
              <w:t xml:space="preserve">IV</w:t>
            </w:r>
          </w:hyperlink>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35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et92p0">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List of Figures</w:t>
              <w:tab/>
              <w:t xml:space="preserve">V</w:t>
            </w:r>
          </w:hyperlink>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350"/>
            </w:tabs>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tyjcwt">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1.</w:t>
            </w:r>
          </w:hyperlink>
          <w:hyperlink w:anchor="_tyjcw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_tyjcwt \h </w:instrText>
            <w:fldChar w:fldCharType="separate"/>
          </w: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Introduction</w:t>
            <w:tab/>
          </w:r>
          <w:r w:rsidDel="00000000" w:rsidR="00000000" w:rsidRPr="00000000">
            <w:fldChar w:fldCharType="end"/>
          </w:r>
          <w:r w:rsidDel="00000000" w:rsidR="00000000" w:rsidRPr="00000000">
            <w:rPr>
              <w:rFonts w:ascii="Arial" w:cs="Arial" w:eastAsia="Arial" w:hAnsi="Arial"/>
              <w:b w:val="1"/>
              <w:bCs w:val="1"/>
              <w:sz w:val="22"/>
              <w:szCs w:val="22"/>
              <w:rtl w:val="0"/>
            </w:rPr>
            <w:t xml:space="preserve">6</w:t>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100" w:before="0" w:line="240" w:lineRule="auto"/>
            <w:ind w:left="23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3dy6vkm">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1.1.</w:t>
            </w:r>
          </w:hyperlink>
          <w:hyperlink w:anchor="_3dy6vk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_3dy6vkm \h </w:instrText>
            <w:fldChar w:fldCharType="separate"/>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Purpose and Scope</w:t>
            <w:tab/>
          </w:r>
          <w:r w:rsidDel="00000000" w:rsidR="00000000" w:rsidRPr="00000000">
            <w:fldChar w:fldCharType="end"/>
          </w:r>
          <w:r w:rsidDel="00000000" w:rsidR="00000000" w:rsidRPr="00000000">
            <w:rPr>
              <w:rFonts w:ascii="Arial" w:cs="Arial" w:eastAsia="Arial" w:hAnsi="Arial"/>
              <w:sz w:val="22"/>
              <w:szCs w:val="22"/>
              <w:rtl w:val="0"/>
            </w:rPr>
            <w:t xml:space="preserve">6</w:t>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100" w:before="0" w:line="240" w:lineRule="auto"/>
            <w:ind w:left="23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4d34og8">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1.2.</w:t>
            </w:r>
          </w:hyperlink>
          <w:hyperlink w:anchor="_4d34og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_4d34og8 \h </w:instrText>
            <w:fldChar w:fldCharType="separate"/>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Responsibility and Change Authority</w:t>
            <w:tab/>
          </w:r>
          <w:r w:rsidDel="00000000" w:rsidR="00000000" w:rsidRPr="00000000">
            <w:fldChar w:fldCharType="end"/>
          </w:r>
          <w:r w:rsidDel="00000000" w:rsidR="00000000" w:rsidRPr="00000000">
            <w:rPr>
              <w:rFonts w:ascii="Arial" w:cs="Arial" w:eastAsia="Arial" w:hAnsi="Arial"/>
              <w:sz w:val="22"/>
              <w:szCs w:val="22"/>
              <w:rtl w:val="0"/>
            </w:rPr>
            <w:t xml:space="preserve">6</w:t>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350"/>
            </w:tabs>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color w:val="000000"/>
              <w:u w:val="none"/>
              <w:rtl w:val="0"/>
            </w:rPr>
            <w:t xml:space="preserve">2</w:t>
          </w:r>
          <w:hyperlink w:anchor="_35nkun2">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w:t>
            </w:r>
          </w:hyperlink>
          <w:hyperlink w:anchor="_35nkun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_35nkun2 \h </w:instrText>
            <w:fldChar w:fldCharType="separate"/>
          </w: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Requirements</w:t>
            <w:tab/>
          </w:r>
          <w:r w:rsidDel="00000000" w:rsidR="00000000" w:rsidRPr="00000000">
            <w:fldChar w:fldCharType="end"/>
          </w:r>
          <w:r w:rsidDel="00000000" w:rsidR="00000000" w:rsidRPr="00000000">
            <w:rPr>
              <w:rFonts w:ascii="Arial" w:cs="Arial" w:eastAsia="Arial" w:hAnsi="Arial"/>
              <w:b w:val="1"/>
              <w:bCs w:val="1"/>
              <w:sz w:val="22"/>
              <w:szCs w:val="22"/>
              <w:rtl w:val="0"/>
            </w:rPr>
            <w:t xml:space="preserve">7</w:t>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100" w:before="0" w:line="240" w:lineRule="auto"/>
            <w:ind w:left="23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000000"/>
              <w:u w:val="none"/>
              <w:rtl w:val="0"/>
            </w:rPr>
            <w:t xml:space="preserve">2</w:t>
          </w:r>
          <w:hyperlink w:anchor="_1ksv4uv">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.1.</w:t>
            </w:r>
          </w:hyperlink>
          <w:hyperlink w:anchor="_1ksv4u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_1ksv4uv \h </w:instrText>
            <w:fldChar w:fldCharType="separate"/>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System Definition</w:t>
            <w:tab/>
          </w:r>
          <w:r w:rsidDel="00000000" w:rsidR="00000000" w:rsidRPr="00000000">
            <w:fldChar w:fldCharType="end"/>
          </w:r>
          <w:r w:rsidDel="00000000" w:rsidR="00000000" w:rsidRPr="00000000">
            <w:rPr>
              <w:rFonts w:ascii="Arial" w:cs="Arial" w:eastAsia="Arial" w:hAnsi="Arial"/>
              <w:sz w:val="22"/>
              <w:szCs w:val="22"/>
              <w:rtl w:val="0"/>
            </w:rPr>
            <w:t xml:space="preserve">7</w:t>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100" w:before="0" w:line="240" w:lineRule="auto"/>
            <w:ind w:left="23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000000"/>
              <w:u w:val="none"/>
              <w:rtl w:val="0"/>
            </w:rPr>
            <w:t xml:space="preserve">2</w:t>
          </w:r>
          <w:hyperlink w:anchor="_2jxsxqh">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.2.</w:t>
            </w:r>
          </w:hyperlink>
          <w:hyperlink w:anchor="_2jxsxq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_2jxsxqh \h </w:instrText>
            <w:fldChar w:fldCharType="separate"/>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Characteristics</w:t>
            <w:tab/>
          </w:r>
          <w:r w:rsidDel="00000000" w:rsidR="00000000" w:rsidRPr="00000000">
            <w:fldChar w:fldCharType="end"/>
          </w:r>
          <w:r w:rsidDel="00000000" w:rsidR="00000000" w:rsidRPr="00000000">
            <w:rPr>
              <w:rFonts w:ascii="Arial" w:cs="Arial" w:eastAsia="Arial" w:hAnsi="Arial"/>
              <w:sz w:val="22"/>
              <w:szCs w:val="22"/>
              <w:rtl w:val="0"/>
            </w:rPr>
            <w:t xml:space="preserve">8</w:t>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9350"/>
            </w:tabs>
            <w:spacing w:after="100" w:before="0" w:line="240" w:lineRule="auto"/>
            <w:ind w:left="46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000000"/>
              <w:u w:val="none"/>
              <w:rtl w:val="0"/>
            </w:rPr>
            <w:t xml:space="preserve">2</w:t>
          </w:r>
          <w:hyperlink w:anchor="_z337ya">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.2.1.</w:t>
            </w:r>
          </w:hyperlink>
          <w:hyperlink w:anchor="_z337y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_z337ya \h </w:instrText>
            <w:fldChar w:fldCharType="separate"/>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Functional / Performance Requirements</w:t>
            <w:tab/>
          </w:r>
          <w:r w:rsidDel="00000000" w:rsidR="00000000" w:rsidRPr="00000000">
            <w:fldChar w:fldCharType="end"/>
          </w:r>
          <w:r w:rsidDel="00000000" w:rsidR="00000000" w:rsidRPr="00000000">
            <w:rPr>
              <w:rFonts w:ascii="Arial" w:cs="Arial" w:eastAsia="Arial" w:hAnsi="Arial"/>
              <w:sz w:val="22"/>
              <w:szCs w:val="22"/>
              <w:rtl w:val="0"/>
            </w:rPr>
            <w:t xml:space="preserve">9</w:t>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9350"/>
            </w:tabs>
            <w:spacing w:after="100" w:before="0" w:line="240" w:lineRule="auto"/>
            <w:ind w:left="46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000000"/>
              <w:u w:val="none"/>
              <w:rtl w:val="0"/>
            </w:rPr>
            <w:t xml:space="preserve">2</w:t>
          </w:r>
          <w:hyperlink w:anchor="_3j2qqm3">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.2.2.</w:t>
            </w:r>
          </w:hyperlink>
          <w:hyperlink w:anchor="_3j2qqm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_3j2qqm3 \h </w:instrText>
            <w:fldChar w:fldCharType="separate"/>
          </w:r>
          <w:r w:rsidDel="00000000" w:rsidR="00000000" w:rsidRPr="00000000">
            <w:rPr>
              <w:rFonts w:ascii="Arial" w:cs="Arial" w:eastAsia="Arial" w:hAnsi="Arial"/>
              <w:rtl w:val="0"/>
            </w:rPr>
            <w:t xml:space="preserve">User Interface and Experience</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ab/>
          </w:r>
          <w:r w:rsidDel="00000000" w:rsidR="00000000" w:rsidRPr="00000000">
            <w:fldChar w:fldCharType="end"/>
          </w:r>
          <w:r w:rsidDel="00000000" w:rsidR="00000000" w:rsidRPr="00000000">
            <w:rPr>
              <w:rFonts w:ascii="Arial" w:cs="Arial" w:eastAsia="Arial" w:hAnsi="Arial"/>
              <w:sz w:val="22"/>
              <w:szCs w:val="22"/>
              <w:rtl w:val="0"/>
            </w:rPr>
            <w:t xml:space="preserve">9</w:t>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9350"/>
            </w:tabs>
            <w:spacing w:after="100" w:before="0" w:line="240" w:lineRule="auto"/>
            <w:ind w:left="46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000000"/>
              <w:u w:val="none"/>
              <w:rtl w:val="0"/>
            </w:rPr>
            <w:t xml:space="preserve">2</w:t>
          </w:r>
          <w:hyperlink w:anchor="_1y810tw">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.2.3.</w:t>
            </w:r>
          </w:hyperlink>
          <w:hyperlink w:anchor="_1y810t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_1y810tw \h </w:instrText>
            <w:fldChar w:fldCharType="separate"/>
          </w:r>
          <w:r w:rsidDel="00000000" w:rsidR="00000000" w:rsidRPr="00000000">
            <w:rPr>
              <w:rFonts w:ascii="Arial" w:cs="Arial" w:eastAsia="Arial" w:hAnsi="Arial"/>
              <w:rtl w:val="0"/>
            </w:rPr>
            <w:t xml:space="preserve">Data Handling and Security</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ab/>
          </w:r>
          <w:r w:rsidDel="00000000" w:rsidR="00000000" w:rsidRPr="00000000">
            <w:fldChar w:fldCharType="end"/>
          </w:r>
          <w:r w:rsidDel="00000000" w:rsidR="00000000" w:rsidRPr="00000000">
            <w:rPr>
              <w:rFonts w:ascii="Arial" w:cs="Arial" w:eastAsia="Arial" w:hAnsi="Arial"/>
              <w:sz w:val="22"/>
              <w:szCs w:val="22"/>
              <w:rtl w:val="0"/>
            </w:rPr>
            <w:t xml:space="preserve">11</w:t>
          </w: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9350"/>
            </w:tabs>
            <w:spacing w:after="100" w:before="0" w:line="240" w:lineRule="auto"/>
            <w:ind w:left="46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000000"/>
              <w:u w:val="none"/>
              <w:rtl w:val="0"/>
            </w:rPr>
            <w:t xml:space="preserve">2</w:t>
          </w:r>
          <w:hyperlink w:anchor="_2xcytpi">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.2.4.</w:t>
            </w:r>
          </w:hyperlink>
          <w:hyperlink w:anchor="_2xcytp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_2xcytpi \h </w:instrText>
            <w:fldChar w:fldCharType="separate"/>
          </w:r>
          <w:r w:rsidDel="00000000" w:rsidR="00000000" w:rsidRPr="00000000">
            <w:rPr>
              <w:rFonts w:ascii="Arial" w:cs="Arial" w:eastAsia="Arial" w:hAnsi="Arial"/>
              <w:rtl w:val="0"/>
            </w:rPr>
            <w:t xml:space="preserve">System Scalability and Integration</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ab/>
          </w:r>
          <w:r w:rsidDel="00000000" w:rsidR="00000000" w:rsidRPr="00000000">
            <w:fldChar w:fldCharType="end"/>
          </w:r>
          <w:r w:rsidDel="00000000" w:rsidR="00000000" w:rsidRPr="00000000">
            <w:rPr>
              <w:rFonts w:ascii="Arial" w:cs="Arial" w:eastAsia="Arial" w:hAnsi="Arial"/>
              <w:sz w:val="22"/>
              <w:szCs w:val="22"/>
              <w:rtl w:val="0"/>
            </w:rPr>
            <w:t xml:space="preserve">12</w:t>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9350"/>
            </w:tabs>
            <w:spacing w:after="100" w:before="0" w:line="240" w:lineRule="auto"/>
            <w:ind w:left="46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000000"/>
              <w:u w:val="none"/>
              <w:rtl w:val="0"/>
            </w:rPr>
            <w:t xml:space="preserve">2</w:t>
          </w:r>
          <w:hyperlink w:anchor="_3whwml4">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.2.5.</w:t>
            </w:r>
          </w:hyperlink>
          <w:hyperlink w:anchor="_3whwml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_3whwml4 \h </w:instrText>
            <w:fldChar w:fldCharType="separate"/>
          </w:r>
          <w:r w:rsidDel="00000000" w:rsidR="00000000" w:rsidRPr="00000000">
            <w:rPr>
              <w:rFonts w:ascii="Arial" w:cs="Arial" w:eastAsia="Arial" w:hAnsi="Arial"/>
              <w:rtl w:val="0"/>
            </w:rPr>
            <w:t xml:space="preserve">Error Handling and Fault Tolerance</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ab/>
          </w:r>
          <w:r w:rsidDel="00000000" w:rsidR="00000000" w:rsidRPr="00000000">
            <w:fldChar w:fldCharType="end"/>
          </w:r>
          <w:r w:rsidDel="00000000" w:rsidR="00000000" w:rsidRPr="00000000">
            <w:rPr>
              <w:rFonts w:ascii="Arial" w:cs="Arial" w:eastAsia="Arial" w:hAnsi="Arial"/>
              <w:sz w:val="22"/>
              <w:szCs w:val="22"/>
              <w:rtl w:val="0"/>
            </w:rPr>
            <w:t xml:space="preserve">13</w:t>
          </w: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350"/>
            </w:tabs>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color w:val="000000"/>
              <w:u w:val="none"/>
              <w:rtl w:val="0"/>
            </w:rPr>
            <w:t xml:space="preserve">3</w:t>
          </w:r>
          <w:hyperlink w:anchor="_2bn6wsx">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w:t>
            </w:r>
          </w:hyperlink>
          <w:hyperlink w:anchor="_2bn6ws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_2bn6wsx \h </w:instrText>
            <w:fldChar w:fldCharType="separate"/>
          </w: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Support Requirements</w:t>
            <w:tab/>
          </w:r>
          <w:r w:rsidDel="00000000" w:rsidR="00000000" w:rsidRPr="00000000">
            <w:fldChar w:fldCharType="end"/>
          </w:r>
          <w:r w:rsidDel="00000000" w:rsidR="00000000" w:rsidRPr="00000000">
            <w:rPr>
              <w:rFonts w:ascii="Arial" w:cs="Arial" w:eastAsia="Arial" w:hAnsi="Arial"/>
              <w:b w:val="1"/>
              <w:bCs w:val="1"/>
              <w:sz w:val="22"/>
              <w:szCs w:val="22"/>
              <w:rtl w:val="0"/>
            </w:rPr>
            <w:t xml:space="preserve">XIV</w:t>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350"/>
            </w:tabs>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qsh70q">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Appendix A Acronyms and Abbreviations</w:t>
              <w:tab/>
            </w:r>
          </w:hyperlink>
          <w:r w:rsidDel="00000000" w:rsidR="00000000" w:rsidRPr="00000000">
            <w:rPr>
              <w:rFonts w:ascii="Arial" w:cs="Arial" w:eastAsia="Arial" w:hAnsi="Arial"/>
              <w:b w:val="1"/>
              <w:bCs w:val="1"/>
              <w:sz w:val="22"/>
              <w:szCs w:val="22"/>
              <w:rtl w:val="0"/>
            </w:rPr>
            <w:t xml:space="preserve">XV</w:t>
          </w: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35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pxezwc">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Appendix B Definition of Terms</w:t>
              <w:tab/>
            </w:r>
          </w:hyperlink>
          <w:r w:rsidDel="00000000" w:rsidR="00000000" w:rsidRPr="00000000">
            <w:rPr>
              <w:rFonts w:ascii="Arial" w:cs="Arial" w:eastAsia="Arial" w:hAnsi="Arial"/>
              <w:b w:val="1"/>
              <w:bCs w:val="1"/>
              <w:sz w:val="22"/>
              <w:szCs w:val="22"/>
              <w:rtl w:val="0"/>
            </w:rPr>
            <w:t xml:space="preserve">XVI</w:t>
          </w:r>
          <w:r w:rsidDel="00000000" w:rsidR="00000000" w:rsidRPr="00000000">
            <w:fldChar w:fldCharType="begin"/>
            <w:instrText xml:space="preserve"> PAGEREF _2p2csry \h </w:instrText>
            <w:fldChar w:fldCharType="separate"/>
          </w: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ab/>
          </w:r>
          <w:r w:rsidDel="00000000" w:rsidR="00000000" w:rsidRPr="00000000">
            <w:fldChar w:fldCharType="end"/>
          </w:r>
          <w:r w:rsidDel="00000000" w:rsidR="00000000" w:rsidRPr="00000000">
            <w:rPr>
              <w:rtl w:val="0"/>
            </w:rPr>
          </w:r>
        </w:p>
        <w:p w:rsidR="00000000" w:rsidDel="00000000" w:rsidP="00000000" w:rsidRDefault="00000000" w:rsidRPr="00000000" w14:paraId="0000006A">
          <w:pPr>
            <w:rPr>
              <w:rFonts w:ascii="Arial" w:cs="Arial" w:eastAsia="Arial" w:hAnsi="Arial"/>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B">
      <w:pPr>
        <w:rPr>
          <w:rFonts w:ascii="Arial" w:cs="Arial" w:eastAsia="Arial" w:hAnsi="Arial"/>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6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360" w:right="0" w:hanging="360"/>
        <w:jc w:val="center"/>
        <w:rPr>
          <w:rFonts w:ascii="Arial" w:cs="Arial" w:eastAsia="Arial" w:hAnsi="Arial"/>
          <w:b w:val="1"/>
          <w:bCs w:val="1"/>
          <w:i w:val="0"/>
          <w:iCs w:val="0"/>
          <w:smallCaps w:val="0"/>
          <w:strike w:val="0"/>
          <w:color w:val="000000"/>
          <w:sz w:val="28"/>
          <w:szCs w:val="28"/>
          <w:u w:val="none"/>
          <w:shd w:fill="auto" w:val="clear"/>
          <w:vertAlign w:val="baseline"/>
        </w:rPr>
      </w:pPr>
      <w:bookmarkStart w:colFirst="0" w:colLast="0" w:name="_3znysh7" w:id="3"/>
      <w:bookmarkEnd w:id="3"/>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 List of Tables</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350"/>
        </w:tabs>
        <w:spacing w:after="0" w:before="0" w:line="240"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6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360" w:right="0" w:hanging="36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F">
      <w:pPr>
        <w:rPr>
          <w:rFonts w:ascii="Arial" w:cs="Arial" w:eastAsia="Arial" w:hAnsi="Arial"/>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7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360" w:right="0" w:hanging="360"/>
        <w:jc w:val="center"/>
        <w:rPr>
          <w:rFonts w:ascii="Arial" w:cs="Arial" w:eastAsia="Arial" w:hAnsi="Arial"/>
          <w:b w:val="1"/>
          <w:bCs w:val="1"/>
          <w:i w:val="0"/>
          <w:iCs w:val="0"/>
          <w:smallCaps w:val="0"/>
          <w:strike w:val="0"/>
          <w:color w:val="000000"/>
          <w:sz w:val="28"/>
          <w:szCs w:val="28"/>
          <w:u w:val="none"/>
          <w:shd w:fill="auto" w:val="clear"/>
          <w:vertAlign w:val="baseline"/>
        </w:rPr>
      </w:pPr>
      <w:bookmarkStart w:colFirst="0" w:colLast="0" w:name="_2et92p0" w:id="4"/>
      <w:bookmarkEnd w:id="4"/>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List of Figures</w:t>
      </w:r>
    </w:p>
    <w:sdt>
      <w:sdtPr>
        <w:id w:val="1752260577"/>
        <w:docPartObj>
          <w:docPartGallery w:val="Table of Contents"/>
          <w:docPartUnique w:val="1"/>
        </w:docPartObj>
      </w:sdtPr>
      <w:sdtContent>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350"/>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1t3h5sf">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Figure 1.  </w:t>
            </w:r>
          </w:hyperlink>
          <w:hyperlink w:anchor="_1t3h5sf">
            <w:r w:rsidDel="00000000" w:rsidR="00000000" w:rsidRPr="00000000">
              <w:rPr>
                <w:rFonts w:ascii="Arial" w:cs="Arial" w:eastAsia="Arial" w:hAnsi="Arial"/>
                <w:sz w:val="24"/>
                <w:szCs w:val="24"/>
                <w:rtl w:val="0"/>
              </w:rPr>
              <w:t xml:space="preserve">Block Diagram of System</w:t>
            </w:r>
          </w:hyperlink>
          <w:hyperlink w:anchor="_1t3h5sf">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ab/>
              <w:t xml:space="preserve">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2">
      <w:pPr>
        <w:pStyle w:val="Heading1"/>
        <w:ind w:left="0" w:firstLine="0"/>
        <w:rPr>
          <w:rFonts w:ascii="Arial" w:cs="Arial" w:eastAsia="Arial" w:hAnsi="Arial"/>
        </w:rPr>
      </w:pPr>
      <w:bookmarkStart w:colFirst="0" w:colLast="0" w:name="_2ita1eexv0kh" w:id="5"/>
      <w:bookmarkEnd w:id="5"/>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pStyle w:val="Heading1"/>
        <w:ind w:left="0" w:firstLine="0"/>
        <w:rPr>
          <w:rFonts w:ascii="Arial" w:cs="Arial" w:eastAsia="Arial" w:hAnsi="Arial"/>
        </w:rPr>
      </w:pPr>
      <w:bookmarkStart w:colFirst="0" w:colLast="0" w:name="_tyjcwt" w:id="6"/>
      <w:bookmarkEnd w:id="6"/>
      <w:r w:rsidDel="00000000" w:rsidR="00000000" w:rsidRPr="00000000">
        <w:rPr>
          <w:rFonts w:ascii="Arial" w:cs="Arial" w:eastAsia="Arial" w:hAnsi="Arial"/>
          <w:rtl w:val="0"/>
        </w:rPr>
        <w:t xml:space="preserve">1. </w:t>
      </w:r>
      <w:r w:rsidDel="00000000" w:rsidR="00000000" w:rsidRPr="00000000">
        <w:rPr>
          <w:rFonts w:ascii="Arial" w:cs="Arial" w:eastAsia="Arial" w:hAnsi="Arial"/>
          <w:rtl w:val="0"/>
        </w:rPr>
        <w:t xml:space="preserve">Introduction</w:t>
      </w:r>
    </w:p>
    <w:p w:rsidR="00000000" w:rsidDel="00000000" w:rsidP="00000000" w:rsidRDefault="00000000" w:rsidRPr="00000000" w14:paraId="00000093">
      <w:pPr>
        <w:pStyle w:val="Heading2"/>
        <w:numPr>
          <w:ilvl w:val="1"/>
          <w:numId w:val="2"/>
        </w:numPr>
        <w:ind w:left="2736" w:hanging="576"/>
        <w:rPr>
          <w:rFonts w:ascii="Arial" w:cs="Arial" w:eastAsia="Arial" w:hAnsi="Arial"/>
        </w:rPr>
      </w:pPr>
      <w:bookmarkStart w:colFirst="0" w:colLast="0" w:name="_3dy6vkm" w:id="7"/>
      <w:bookmarkEnd w:id="7"/>
      <w:r w:rsidDel="00000000" w:rsidR="00000000" w:rsidRPr="00000000">
        <w:rPr>
          <w:rFonts w:ascii="Arial" w:cs="Arial" w:eastAsia="Arial" w:hAnsi="Arial"/>
          <w:rtl w:val="0"/>
        </w:rPr>
        <w:t xml:space="preserve">Purpose and Scope</w:t>
      </w: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Managing budgets and gaining financial education is a pivotal aspect of every student’s experience. The Personalized Financial Advisor App for Students will allow users to easily go about this by displaying relevant financial information in a clear and engaging format. It will begin by connecting with a student's bank account and data mining to get an idea of how much they spend on certain items. The system shall use Finicity to ensure privacy. It shall use Firebase to store pertinent user data and provide security. It shall then use a machine learning model to suggest budgets that may be beneficial to the student based on their specific habits. Once the student has selected a financial plan, it shall be conveniently displayed on the home page in an aesthetically pleasing format. The app should also recommend relevant articles, scholarship opportunities, credit building tips, and more on a separate tab. The UI and database shall be connected through a secure API request.</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All of these features will aid students in practicing imperative skills such as economizing which will allow them to accumulate less debt, fill necessary financial obligations, and relieve some of the stress surrounding money management.</w:t>
      </w:r>
      <w:r w:rsidDel="00000000" w:rsidR="00000000" w:rsidRPr="00000000">
        <w:rPr>
          <w:rtl w:val="0"/>
        </w:rPr>
      </w:r>
    </w:p>
    <w:p w:rsidR="00000000" w:rsidDel="00000000" w:rsidP="00000000" w:rsidRDefault="00000000" w:rsidRPr="00000000" w14:paraId="00000097">
      <w:pPr>
        <w:jc w:val="left"/>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098">
      <w:pPr>
        <w:pStyle w:val="Heading2"/>
        <w:numPr>
          <w:ilvl w:val="1"/>
          <w:numId w:val="2"/>
        </w:numPr>
        <w:ind w:left="2736" w:hanging="576"/>
        <w:rPr>
          <w:rFonts w:ascii="Arial" w:cs="Arial" w:eastAsia="Arial" w:hAnsi="Arial"/>
        </w:rPr>
      </w:pPr>
      <w:bookmarkStart w:colFirst="0" w:colLast="0" w:name="_4d34og8" w:id="8"/>
      <w:bookmarkEnd w:id="8"/>
      <w:r w:rsidDel="00000000" w:rsidR="00000000" w:rsidRPr="00000000">
        <w:rPr>
          <w:rFonts w:ascii="Arial" w:cs="Arial" w:eastAsia="Arial" w:hAnsi="Arial"/>
          <w:rtl w:val="0"/>
        </w:rPr>
        <w:t xml:space="preserve">Responsibility and Change Authority</w:t>
      </w:r>
    </w:p>
    <w:p w:rsidR="00000000" w:rsidDel="00000000" w:rsidP="00000000" w:rsidRDefault="00000000" w:rsidRPr="00000000" w14:paraId="00000099">
      <w:pPr>
        <w:rPr>
          <w:rFonts w:ascii="Arial" w:cs="Arial" w:eastAsia="Arial" w:hAnsi="Arial"/>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b w:val="0"/>
          <w:bCs w:val="0"/>
          <w:i w:val="0"/>
          <w:iCs w:val="0"/>
          <w:smallCaps w:val="0"/>
          <w:strike w:val="0"/>
          <w:color w:val="000000"/>
          <w:sz w:val="23"/>
          <w:szCs w:val="23"/>
          <w:u w:val="none"/>
          <w:vertAlign w:val="baseline"/>
        </w:rPr>
      </w:pPr>
      <w:r w:rsidDel="00000000" w:rsidR="00000000" w:rsidRPr="00000000">
        <w:rPr>
          <w:rFonts w:ascii="Arial" w:cs="Arial" w:eastAsia="Arial" w:hAnsi="Arial"/>
          <w:b w:val="0"/>
          <w:bCs w:val="0"/>
          <w:i w:val="0"/>
          <w:iCs w:val="0"/>
          <w:smallCaps w:val="0"/>
          <w:strike w:val="0"/>
          <w:color w:val="000000"/>
          <w:sz w:val="23"/>
          <w:szCs w:val="23"/>
          <w:u w:val="none"/>
          <w:vertAlign w:val="baseline"/>
          <w:rtl w:val="0"/>
        </w:rPr>
        <w:t xml:space="preserve">Briefly describe who has the responsibility for making sure the requirements are met (i.e., team leader) and who has the authority to make the changes (i.e., client and team leader). </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Hoang-Nghi N</w:t>
      </w:r>
      <w:r w:rsidDel="00000000" w:rsidR="00000000" w:rsidRPr="00000000">
        <w:rPr>
          <w:rFonts w:ascii="Arial" w:cs="Arial" w:eastAsia="Arial" w:hAnsi="Arial"/>
          <w:rtl w:val="0"/>
        </w:rPr>
        <w:t xml:space="preserve">guyen will have the responsibility of making sure that the requirements for the back-end coding are met. This includes creating a functioning machine learning model using Sci-kit, providing an organized database for storage, and integrating a secure bank account connection.</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Camille Embree, on the other hand, will be responsible for ensuring that the requirements  for the front-end coding are met. This will include drafting a user-friendly interface that includes three main components (home, analysis, and education tab), as well making sure that the front and back end are smoothly integrated.</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Each member will have the authority to make changes to their respective subsystems under the consensus of the team and acceptance of our sponsor, Niloofar Borzooei.</w:t>
      </w:r>
    </w:p>
    <w:p w:rsidR="00000000" w:rsidDel="00000000" w:rsidP="00000000" w:rsidRDefault="00000000" w:rsidRPr="00000000" w14:paraId="000000A1">
      <w:pPr>
        <w:rPr>
          <w:rFonts w:ascii="Arial" w:cs="Arial" w:eastAsia="Arial" w:hAnsi="Arial"/>
        </w:rPr>
      </w:pPr>
      <w:r w:rsidDel="00000000" w:rsidR="00000000" w:rsidRPr="00000000">
        <w:rPr>
          <w:rtl w:val="0"/>
        </w:rPr>
      </w:r>
    </w:p>
    <w:p w:rsidR="00000000" w:rsidDel="00000000" w:rsidP="00000000" w:rsidRDefault="00000000" w:rsidRPr="00000000" w14:paraId="000000A2">
      <w:pPr>
        <w:jc w:val="left"/>
        <w:rPr>
          <w:rFonts w:ascii="Arial" w:cs="Arial" w:eastAsia="Arial" w:hAnsi="Arial"/>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A3">
      <w:pPr>
        <w:pStyle w:val="Heading1"/>
        <w:numPr>
          <w:ilvl w:val="0"/>
          <w:numId w:val="2"/>
        </w:numPr>
        <w:ind w:left="882" w:hanging="432"/>
        <w:rPr>
          <w:rFonts w:ascii="Arial" w:cs="Arial" w:eastAsia="Arial" w:hAnsi="Arial"/>
        </w:rPr>
      </w:pPr>
      <w:bookmarkStart w:colFirst="0" w:colLast="0" w:name="_35nkun2" w:id="9"/>
      <w:bookmarkEnd w:id="9"/>
      <w:r w:rsidDel="00000000" w:rsidR="00000000" w:rsidRPr="00000000">
        <w:rPr>
          <w:rFonts w:ascii="Arial" w:cs="Arial" w:eastAsia="Arial" w:hAnsi="Arial"/>
          <w:rtl w:val="0"/>
        </w:rPr>
        <w:t xml:space="preserve">Requirements</w:t>
      </w:r>
      <w:r w:rsidDel="00000000" w:rsidR="00000000" w:rsidRPr="00000000">
        <w:rPr>
          <w:rtl w:val="0"/>
        </w:rPr>
      </w:r>
    </w:p>
    <w:p w:rsidR="00000000" w:rsidDel="00000000" w:rsidP="00000000" w:rsidRDefault="00000000" w:rsidRPr="00000000" w14:paraId="000000A4">
      <w:pPr>
        <w:pStyle w:val="Heading2"/>
        <w:numPr>
          <w:ilvl w:val="1"/>
          <w:numId w:val="2"/>
        </w:numPr>
        <w:ind w:left="2736" w:hanging="576"/>
        <w:rPr>
          <w:rFonts w:ascii="Arial" w:cs="Arial" w:eastAsia="Arial" w:hAnsi="Arial"/>
        </w:rPr>
      </w:pPr>
      <w:bookmarkStart w:colFirst="0" w:colLast="0" w:name="_1ksv4uv" w:id="10"/>
      <w:bookmarkEnd w:id="10"/>
      <w:r w:rsidDel="00000000" w:rsidR="00000000" w:rsidRPr="00000000">
        <w:rPr>
          <w:rFonts w:ascii="Arial" w:cs="Arial" w:eastAsia="Arial" w:hAnsi="Arial"/>
          <w:rtl w:val="0"/>
        </w:rPr>
        <w:t xml:space="preserve">System Definition</w:t>
      </w:r>
    </w:p>
    <w:p w:rsidR="00000000" w:rsidDel="00000000" w:rsidP="00000000" w:rsidRDefault="00000000" w:rsidRPr="00000000" w14:paraId="000000A5">
      <w:pPr>
        <w:ind w:left="0" w:firstLine="0"/>
        <w:rPr>
          <w:vertAlign w:val="baseline"/>
        </w:rPr>
      </w:pPr>
      <w:r w:rsidDel="00000000" w:rsidR="00000000" w:rsidRPr="00000000">
        <w:rPr>
          <w:rtl w:val="0"/>
        </w:rPr>
      </w:r>
    </w:p>
    <w:p w:rsidR="00000000" w:rsidDel="00000000" w:rsidP="00000000" w:rsidRDefault="00000000" w:rsidRPr="00000000" w14:paraId="000000A6">
      <w:pPr>
        <w:ind w:firstLine="720"/>
        <w:rPr>
          <w:rFonts w:ascii="Arial" w:cs="Arial" w:eastAsia="Arial" w:hAnsi="Arial"/>
        </w:rPr>
      </w:pPr>
      <w:r w:rsidDel="00000000" w:rsidR="00000000" w:rsidRPr="00000000">
        <w:rPr>
          <w:rFonts w:ascii="Arial" w:cs="Arial" w:eastAsia="Arial" w:hAnsi="Arial"/>
          <w:rtl w:val="0"/>
        </w:rPr>
        <w:t xml:space="preserve">Our project, the Personalized Financial Advisor App for Students, is a mobile application designed to facilitate budgeting and gaining financial education for its users. It will succeed in this task by following the block diagram below which has been split into two main subsystems, a front-end and a back-end.</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rPr>
      </w:pP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rPr>
      </w:pP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rPr>
        <w:drawing>
          <wp:inline distB="114300" distT="114300" distL="114300" distR="114300">
            <wp:extent cx="5943600" cy="3378200"/>
            <wp:effectExtent b="0" l="0" r="0" t="0"/>
            <wp:docPr id="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9436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3"/>
          <w:szCs w:val="23"/>
          <w:u w:val="none"/>
          <w:shd w:fill="auto" w:val="clear"/>
          <w:vertAlign w:val="baseline"/>
        </w:rPr>
      </w:pPr>
      <w:bookmarkStart w:colFirst="0" w:colLast="0" w:name="_44sinio" w:id="11"/>
      <w:bookmarkEnd w:id="11"/>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Figure </w:t>
      </w:r>
      <w:r w:rsidDel="00000000" w:rsidR="00000000" w:rsidRPr="00000000">
        <w:rPr>
          <w:rFonts w:ascii="Arial" w:cs="Arial" w:eastAsia="Arial" w:hAnsi="Arial"/>
          <w:b w:val="1"/>
          <w:bCs w:val="1"/>
          <w:rtl w:val="0"/>
        </w:rPr>
        <w:t xml:space="preserve">1</w:t>
      </w: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  Block Diagram of System</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hd w:fill="fff2cc" w:val="clear"/>
        </w:rPr>
      </w:pP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rPr>
      </w:pPr>
      <w:r w:rsidDel="00000000" w:rsidR="00000000" w:rsidRPr="00000000">
        <w:rPr>
          <w:rFonts w:ascii="Arial" w:cs="Arial" w:eastAsia="Arial" w:hAnsi="Arial"/>
          <w:rtl w:val="0"/>
        </w:rPr>
        <w:t xml:space="preserve">The front-end of this project will primarily focus on building a user-friendly interface for students to easily view their current budget progress, an analysis of their spending, and resources to build financial literacy. It shall be straightforward and comprehensible as well as engaging so that students don’t forget to check it and utilize all of the functions available. </w:t>
      </w:r>
    </w:p>
    <w:p w:rsidR="00000000" w:rsidDel="00000000" w:rsidP="00000000" w:rsidRDefault="00000000" w:rsidRPr="00000000" w14:paraId="000000AD">
      <w:pPr>
        <w:rPr>
          <w:rFonts w:ascii="Arial" w:cs="Arial" w:eastAsia="Arial" w:hAnsi="Arial"/>
        </w:rPr>
      </w:pPr>
      <w:r w:rsidDel="00000000" w:rsidR="00000000" w:rsidRPr="00000000">
        <w:rPr>
          <w:rtl w:val="0"/>
        </w:rPr>
      </w:r>
    </w:p>
    <w:p w:rsidR="00000000" w:rsidDel="00000000" w:rsidP="00000000" w:rsidRDefault="00000000" w:rsidRPr="00000000" w14:paraId="000000AE">
      <w:pPr>
        <w:rPr>
          <w:rFonts w:ascii="Arial" w:cs="Arial" w:eastAsia="Arial" w:hAnsi="Arial"/>
        </w:rPr>
      </w:pPr>
      <w:r w:rsidDel="00000000" w:rsidR="00000000" w:rsidRPr="00000000">
        <w:rPr>
          <w:rtl w:val="0"/>
        </w:rPr>
      </w:r>
    </w:p>
    <w:p w:rsidR="00000000" w:rsidDel="00000000" w:rsidP="00000000" w:rsidRDefault="00000000" w:rsidRPr="00000000" w14:paraId="000000AF">
      <w:pPr>
        <w:rPr>
          <w:rFonts w:ascii="Arial" w:cs="Arial" w:eastAsia="Arial" w:hAnsi="Arial"/>
        </w:rPr>
      </w:pPr>
      <w:r w:rsidDel="00000000" w:rsidR="00000000" w:rsidRPr="00000000">
        <w:rPr>
          <w:rtl w:val="0"/>
        </w:rPr>
      </w:r>
    </w:p>
    <w:p w:rsidR="00000000" w:rsidDel="00000000" w:rsidP="00000000" w:rsidRDefault="00000000" w:rsidRPr="00000000" w14:paraId="000000B0">
      <w:pPr>
        <w:rPr>
          <w:rFonts w:ascii="Arial" w:cs="Arial" w:eastAsia="Arial" w:hAnsi="Arial"/>
        </w:rPr>
      </w:pPr>
      <w:r w:rsidDel="00000000" w:rsidR="00000000" w:rsidRPr="00000000">
        <w:rPr>
          <w:rtl w:val="0"/>
        </w:rPr>
      </w:r>
    </w:p>
    <w:p w:rsidR="00000000" w:rsidDel="00000000" w:rsidP="00000000" w:rsidRDefault="00000000" w:rsidRPr="00000000" w14:paraId="000000B1">
      <w:pPr>
        <w:pStyle w:val="Heading2"/>
        <w:numPr>
          <w:ilvl w:val="1"/>
          <w:numId w:val="2"/>
        </w:numPr>
        <w:ind w:left="2736" w:hanging="576"/>
        <w:rPr>
          <w:rFonts w:ascii="Arial" w:cs="Arial" w:eastAsia="Arial" w:hAnsi="Arial"/>
        </w:rPr>
      </w:pPr>
      <w:bookmarkStart w:colFirst="0" w:colLast="0" w:name="_2jxsxqh" w:id="12"/>
      <w:bookmarkEnd w:id="12"/>
      <w:r w:rsidDel="00000000" w:rsidR="00000000" w:rsidRPr="00000000">
        <w:rPr>
          <w:rFonts w:ascii="Arial" w:cs="Arial" w:eastAsia="Arial" w:hAnsi="Arial"/>
          <w:rtl w:val="0"/>
        </w:rPr>
        <w:t xml:space="preserve">Characteristics</w:t>
      </w:r>
    </w:p>
    <w:p w:rsidR="00000000" w:rsidDel="00000000" w:rsidP="00000000" w:rsidRDefault="00000000" w:rsidRPr="00000000" w14:paraId="000000B2">
      <w:pPr>
        <w:pStyle w:val="Heading3"/>
        <w:numPr>
          <w:ilvl w:val="2"/>
          <w:numId w:val="2"/>
        </w:numPr>
        <w:ind w:left="720" w:hanging="720"/>
        <w:rPr>
          <w:rFonts w:ascii="Arial" w:cs="Arial" w:eastAsia="Arial" w:hAnsi="Arial"/>
        </w:rPr>
      </w:pPr>
      <w:bookmarkStart w:colFirst="0" w:colLast="0" w:name="_z337ya" w:id="13"/>
      <w:bookmarkEnd w:id="13"/>
      <w:r w:rsidDel="00000000" w:rsidR="00000000" w:rsidRPr="00000000">
        <w:rPr>
          <w:rFonts w:ascii="Arial" w:cs="Arial" w:eastAsia="Arial" w:hAnsi="Arial"/>
          <w:rtl w:val="0"/>
        </w:rPr>
        <w:t xml:space="preserve">Functional / Performance Requirements</w:t>
      </w:r>
    </w:p>
    <w:p w:rsidR="00000000" w:rsidDel="00000000" w:rsidP="00000000" w:rsidRDefault="00000000" w:rsidRPr="00000000" w14:paraId="000000B3">
      <w:pPr>
        <w:pStyle w:val="Heading4"/>
        <w:numPr>
          <w:ilvl w:val="3"/>
          <w:numId w:val="2"/>
        </w:numPr>
        <w:ind w:left="864" w:hanging="864"/>
        <w:rPr/>
      </w:pPr>
      <w:r w:rsidDel="00000000" w:rsidR="00000000" w:rsidRPr="00000000">
        <w:rPr>
          <w:rtl w:val="0"/>
        </w:rPr>
        <w:t xml:space="preserve">API Response Time Test</w:t>
      </w: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b w:val="0"/>
          <w:bCs w:val="0"/>
          <w:i w:val="0"/>
          <w:iCs w:val="0"/>
          <w:smallCaps w:val="0"/>
          <w:strike w:val="0"/>
          <w:color w:val="000000"/>
          <w:sz w:val="23"/>
          <w:szCs w:val="23"/>
          <w:u w:val="none"/>
          <w:vertAlign w:val="baseline"/>
        </w:rPr>
      </w:pPr>
      <w:r w:rsidDel="00000000" w:rsidR="00000000" w:rsidRPr="00000000">
        <w:rPr>
          <w:rFonts w:ascii="Arial Unicode MS" w:cs="Arial Unicode MS" w:eastAsia="Arial Unicode MS" w:hAnsi="Arial Unicode MS"/>
          <w:rtl w:val="0"/>
        </w:rPr>
        <w:t xml:space="preserve">The financial tracking application must maintain efficient performance, with API response times of ≤ 500ms under normal load. This ensures that user requests, such as transaction fetching and data updates, are processed quickly without delays. Performance testing should identify potential bottlenecks in Flask API endpoints to optimize response times.</w:t>
      </w: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rPr>
      </w:pP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1"/>
          <w:iCs w:val="1"/>
          <w:sz w:val="20"/>
          <w:szCs w:val="20"/>
        </w:rPr>
      </w:pPr>
      <w:r w:rsidDel="00000000" w:rsidR="00000000" w:rsidRPr="00000000">
        <w:rPr>
          <w:rFonts w:ascii="Arial" w:cs="Arial" w:eastAsia="Arial" w:hAnsi="Arial"/>
          <w:rtl w:val="0"/>
        </w:rPr>
        <w:tab/>
      </w:r>
      <w:r w:rsidDel="00000000" w:rsidR="00000000" w:rsidRPr="00000000">
        <w:rPr>
          <w:rFonts w:ascii="Arial" w:cs="Arial" w:eastAsia="Arial" w:hAnsi="Arial"/>
          <w:i w:val="1"/>
          <w:iCs w:val="1"/>
          <w:sz w:val="20"/>
          <w:szCs w:val="20"/>
          <w:rtl w:val="0"/>
        </w:rPr>
        <w:t xml:space="preserve">Rationale:  Fast response times are essential to ensuring a smooth user experience. Delays in fetching or updating financial data may frustrate users and impact usability. The </w:t>
      </w:r>
      <w:r w:rsidDel="00000000" w:rsidR="00000000" w:rsidRPr="00000000">
        <w:rPr>
          <w:rFonts w:ascii="Arial" w:cs="Arial" w:eastAsia="Arial" w:hAnsi="Arial"/>
          <w:i w:val="1"/>
          <w:iCs w:val="1"/>
          <w:sz w:val="20"/>
          <w:szCs w:val="20"/>
          <w:rtl w:val="0"/>
        </w:rPr>
        <w:t xml:space="preserve">500ms threshold </w:t>
      </w:r>
      <w:r w:rsidDel="00000000" w:rsidR="00000000" w:rsidRPr="00000000">
        <w:rPr>
          <w:rFonts w:ascii="Arial" w:cs="Arial" w:eastAsia="Arial" w:hAnsi="Arial"/>
          <w:i w:val="1"/>
          <w:iCs w:val="1"/>
          <w:sz w:val="20"/>
          <w:szCs w:val="20"/>
          <w:rtl w:val="0"/>
        </w:rPr>
        <w:t xml:space="preserve">aligns with best practices for mobile applications and ensures near-instantaneous feedback when interacting with financial data.</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B9">
      <w:pPr>
        <w:pStyle w:val="Heading4"/>
        <w:numPr>
          <w:ilvl w:val="3"/>
          <w:numId w:val="2"/>
        </w:numPr>
        <w:ind w:left="864" w:hanging="864"/>
        <w:rPr/>
      </w:pPr>
      <w:r w:rsidDel="00000000" w:rsidR="00000000" w:rsidRPr="00000000">
        <w:rPr>
          <w:rtl w:val="0"/>
        </w:rPr>
        <w:t xml:space="preserve">Bank Transaction Fetching</w:t>
      </w: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b w:val="0"/>
          <w:bCs w:val="0"/>
          <w:i w:val="0"/>
          <w:iCs w:val="0"/>
          <w:smallCaps w:val="0"/>
          <w:strike w:val="0"/>
          <w:color w:val="000000"/>
          <w:sz w:val="23"/>
          <w:szCs w:val="23"/>
          <w:u w:val="none"/>
          <w:vertAlign w:val="baseline"/>
        </w:rPr>
      </w:pPr>
      <w:r w:rsidDel="00000000" w:rsidR="00000000" w:rsidRPr="00000000">
        <w:rPr>
          <w:rFonts w:ascii="Arial" w:cs="Arial" w:eastAsia="Arial" w:hAnsi="Arial"/>
          <w:rtl w:val="0"/>
        </w:rPr>
        <w:t xml:space="preserve">The system must successfully retrieve and update bank transactions for authenticated users from Finicity. This ensures that users always have access to their latest financial data. The API integration should be tested with valid and invalid credentials to verify authentication and error-handling mechanisms.</w:t>
      </w: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b w:val="0"/>
          <w:bCs w:val="0"/>
          <w:i w:val="0"/>
          <w:iCs w:val="0"/>
          <w:smallCaps w:val="0"/>
          <w:strike w:val="0"/>
          <w:color w:val="000000"/>
          <w:sz w:val="23"/>
          <w:szCs w:val="23"/>
          <w:u w:val="none"/>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720" w:firstLine="0"/>
        <w:jc w:val="both"/>
        <w:rPr>
          <w:rFonts w:ascii="Arial" w:cs="Arial" w:eastAsia="Arial" w:hAnsi="Arial"/>
          <w:b w:val="0"/>
          <w:bCs w:val="0"/>
          <w:i w:val="1"/>
          <w:iCs w:val="1"/>
          <w:smallCaps w:val="0"/>
          <w:strike w:val="0"/>
          <w:color w:val="000000"/>
          <w:sz w:val="20"/>
          <w:szCs w:val="20"/>
          <w:u w:val="none"/>
          <w:vertAlign w:val="baseline"/>
        </w:rPr>
      </w:pPr>
      <w:r w:rsidDel="00000000" w:rsidR="00000000" w:rsidRPr="00000000">
        <w:rPr>
          <w:rFonts w:ascii="Arial" w:cs="Arial" w:eastAsia="Arial" w:hAnsi="Arial"/>
          <w:b w:val="0"/>
          <w:bCs w:val="0"/>
          <w:i w:val="1"/>
          <w:iCs w:val="1"/>
          <w:smallCaps w:val="0"/>
          <w:strike w:val="0"/>
          <w:color w:val="000000"/>
          <w:sz w:val="20"/>
          <w:szCs w:val="20"/>
          <w:u w:val="none"/>
          <w:vertAlign w:val="baseline"/>
          <w:rtl w:val="0"/>
        </w:rPr>
        <w:t xml:space="preserve">Rationale:  </w:t>
      </w:r>
      <w:r w:rsidDel="00000000" w:rsidR="00000000" w:rsidRPr="00000000">
        <w:rPr>
          <w:rFonts w:ascii="Arial" w:cs="Arial" w:eastAsia="Arial" w:hAnsi="Arial"/>
          <w:i w:val="1"/>
          <w:iCs w:val="1"/>
          <w:sz w:val="20"/>
          <w:szCs w:val="20"/>
          <w:rtl w:val="0"/>
        </w:rPr>
        <w:t xml:space="preserve">Users rely on real-time updates to track their financial status. If transactions are not retrieved properly, users may make decisions based on outdated information. This requirement ensures reliable transaction fetching, preventing discrepancies between the app and the user’s bank.</w:t>
      </w: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3"/>
          <w:szCs w:val="23"/>
          <w:u w:val="none"/>
          <w:vertAlign w:val="baseline"/>
        </w:rPr>
      </w:pPr>
      <w:r w:rsidDel="00000000" w:rsidR="00000000" w:rsidRPr="00000000">
        <w:rPr>
          <w:rtl w:val="0"/>
        </w:rPr>
      </w:r>
    </w:p>
    <w:p w:rsidR="00000000" w:rsidDel="00000000" w:rsidP="00000000" w:rsidRDefault="00000000" w:rsidRPr="00000000" w14:paraId="000000BE">
      <w:pPr>
        <w:rPr>
          <w:rFonts w:ascii="Arial" w:cs="Arial" w:eastAsia="Arial" w:hAnsi="Arial"/>
        </w:rPr>
      </w:pPr>
      <w:r w:rsidDel="00000000" w:rsidR="00000000" w:rsidRPr="00000000">
        <w:rPr>
          <w:rtl w:val="0"/>
        </w:rPr>
      </w:r>
    </w:p>
    <w:p w:rsidR="00000000" w:rsidDel="00000000" w:rsidP="00000000" w:rsidRDefault="00000000" w:rsidRPr="00000000" w14:paraId="000000BF">
      <w:pPr>
        <w:pStyle w:val="Heading4"/>
        <w:numPr>
          <w:ilvl w:val="3"/>
          <w:numId w:val="2"/>
        </w:numPr>
        <w:ind w:left="864" w:hanging="864"/>
        <w:rPr/>
      </w:pPr>
      <w:r w:rsidDel="00000000" w:rsidR="00000000" w:rsidRPr="00000000">
        <w:rPr>
          <w:rtl w:val="0"/>
        </w:rPr>
        <w:t xml:space="preserve">ML Model Accuracy</w:t>
      </w: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b w:val="0"/>
          <w:bCs w:val="0"/>
          <w:i w:val="0"/>
          <w:iCs w:val="0"/>
          <w:smallCaps w:val="0"/>
          <w:strike w:val="0"/>
          <w:color w:val="000000"/>
          <w:sz w:val="23"/>
          <w:szCs w:val="23"/>
          <w:u w:val="none"/>
          <w:vertAlign w:val="baseline"/>
        </w:rPr>
      </w:pPr>
      <w:r w:rsidDel="00000000" w:rsidR="00000000" w:rsidRPr="00000000">
        <w:rPr>
          <w:rFonts w:ascii="Arial" w:cs="Arial" w:eastAsia="Arial" w:hAnsi="Arial"/>
          <w:rtl w:val="0"/>
        </w:rPr>
        <w:t xml:space="preserve">The machine learning model should classify and analyze user spending patterns with an accuracy of at least 85%. Test datasets with labeled transactions will be used to validate the accuracy of the model’s categorizations, ensuring that expenses are grouped correctly into categories such as "Food," "Rent," and "Entertainment."</w:t>
      </w: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b w:val="0"/>
          <w:bCs w:val="0"/>
          <w:i w:val="0"/>
          <w:iCs w:val="0"/>
          <w:smallCaps w:val="0"/>
          <w:strike w:val="0"/>
          <w:color w:val="000000"/>
          <w:sz w:val="23"/>
          <w:szCs w:val="23"/>
          <w:u w:val="none"/>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720" w:firstLine="0"/>
        <w:jc w:val="both"/>
        <w:rPr>
          <w:rFonts w:ascii="Arial" w:cs="Arial" w:eastAsia="Arial" w:hAnsi="Arial"/>
          <w:b w:val="0"/>
          <w:bCs w:val="0"/>
          <w:i w:val="1"/>
          <w:iCs w:val="1"/>
          <w:smallCaps w:val="0"/>
          <w:strike w:val="0"/>
          <w:color w:val="000000"/>
          <w:sz w:val="20"/>
          <w:szCs w:val="20"/>
          <w:u w:val="none"/>
          <w:vertAlign w:val="baseline"/>
        </w:rPr>
      </w:pPr>
      <w:r w:rsidDel="00000000" w:rsidR="00000000" w:rsidRPr="00000000">
        <w:rPr>
          <w:rFonts w:ascii="Arial" w:cs="Arial" w:eastAsia="Arial" w:hAnsi="Arial"/>
          <w:b w:val="0"/>
          <w:bCs w:val="0"/>
          <w:i w:val="1"/>
          <w:iCs w:val="1"/>
          <w:smallCaps w:val="0"/>
          <w:strike w:val="0"/>
          <w:color w:val="000000"/>
          <w:sz w:val="20"/>
          <w:szCs w:val="20"/>
          <w:u w:val="none"/>
          <w:vertAlign w:val="baseline"/>
          <w:rtl w:val="0"/>
        </w:rPr>
        <w:t xml:space="preserve">Rationale:  </w:t>
      </w:r>
      <w:r w:rsidDel="00000000" w:rsidR="00000000" w:rsidRPr="00000000">
        <w:rPr>
          <w:rFonts w:ascii="Arial" w:cs="Arial" w:eastAsia="Arial" w:hAnsi="Arial"/>
          <w:i w:val="1"/>
          <w:iCs w:val="1"/>
          <w:sz w:val="20"/>
          <w:szCs w:val="20"/>
          <w:rtl w:val="0"/>
        </w:rPr>
        <w:t xml:space="preserve">Accurate expense categorization helps users understand their spending habits and budget effectively. A lower accuracy rate could lead to misclassified expenses, reducing trust in the system and requiring manual corrections.</w:t>
      </w: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C5">
      <w:pPr>
        <w:pStyle w:val="Heading4"/>
        <w:rPr/>
        <w:sectPr>
          <w:headerReference r:id="rId13" w:type="default"/>
          <w:footerReference r:id="rId14" w:type="default"/>
          <w:type w:val="nextPage"/>
          <w:pgSz w:h="15840" w:w="12240" w:orient="portrait"/>
          <w:pgMar w:bottom="1440" w:top="1440" w:left="1440" w:right="1440" w:header="720" w:footer="720"/>
          <w:pgNumType w:start="1"/>
          <w:titlePg w:val="1"/>
        </w:sectPr>
      </w:pPr>
      <w:bookmarkStart w:colFirst="0" w:colLast="0" w:name="_4s0ma83jmhp1" w:id="14"/>
      <w:bookmarkEnd w:id="14"/>
      <w:r w:rsidDel="00000000" w:rsidR="00000000" w:rsidRPr="00000000">
        <w:rPr>
          <w:rtl w:val="0"/>
        </w:rPr>
      </w:r>
    </w:p>
    <w:p w:rsidR="00000000" w:rsidDel="00000000" w:rsidP="00000000" w:rsidRDefault="00000000" w:rsidRPr="00000000" w14:paraId="000000C6">
      <w:pPr>
        <w:pStyle w:val="Heading4"/>
        <w:numPr>
          <w:ilvl w:val="3"/>
          <w:numId w:val="2"/>
        </w:numPr>
        <w:rPr>
          <w:rFonts w:ascii="Arial" w:cs="Arial" w:eastAsia="Arial" w:hAnsi="Arial"/>
          <w:b w:val="1"/>
          <w:bCs w:val="1"/>
        </w:rPr>
      </w:pPr>
      <w:bookmarkStart w:colFirst="0" w:colLast="0" w:name="_j8xe6jq71u2k" w:id="15"/>
      <w:bookmarkEnd w:id="15"/>
      <w:r w:rsidDel="00000000" w:rsidR="00000000" w:rsidRPr="00000000">
        <w:rPr>
          <w:rtl w:val="0"/>
        </w:rPr>
        <w:t xml:space="preserve">Database Read/Write Performance</w:t>
      </w:r>
    </w:p>
    <w:p w:rsidR="00000000" w:rsidDel="00000000" w:rsidP="00000000" w:rsidRDefault="00000000" w:rsidRPr="00000000" w14:paraId="000000C7">
      <w:pPr>
        <w:ind w:firstLine="288"/>
        <w:rPr>
          <w:rFonts w:ascii="Arial" w:cs="Arial" w:eastAsia="Arial" w:hAnsi="Arial"/>
        </w:rPr>
      </w:pPr>
      <w:r w:rsidDel="00000000" w:rsidR="00000000" w:rsidRPr="00000000">
        <w:rPr>
          <w:rFonts w:ascii="Arial Unicode MS" w:cs="Arial Unicode MS" w:eastAsia="Arial Unicode MS" w:hAnsi="Arial Unicode MS"/>
          <w:rtl w:val="0"/>
        </w:rPr>
        <w:t xml:space="preserve">Read and write operations to Firebase Firestore should complete in ≤ 200ms for 90% of requests to ensure real-time transaction categorization and user updates. Performance tests should simulate concurrent database operations, including fetching transactions and storing new data.</w:t>
      </w:r>
    </w:p>
    <w:p w:rsidR="00000000" w:rsidDel="00000000" w:rsidP="00000000" w:rsidRDefault="00000000" w:rsidRPr="00000000" w14:paraId="000000C8">
      <w:pPr>
        <w:ind w:firstLine="288"/>
        <w:rPr>
          <w:rFonts w:ascii="Arial" w:cs="Arial" w:eastAsia="Arial" w:hAnsi="Arial"/>
        </w:rPr>
      </w:pPr>
      <w:r w:rsidDel="00000000" w:rsidR="00000000" w:rsidRPr="00000000">
        <w:rPr>
          <w:rtl w:val="0"/>
        </w:rPr>
      </w:r>
    </w:p>
    <w:p w:rsidR="00000000" w:rsidDel="00000000" w:rsidP="00000000" w:rsidRDefault="00000000" w:rsidRPr="00000000" w14:paraId="000000C9">
      <w:pPr>
        <w:ind w:left="720" w:right="720" w:firstLine="0"/>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Rationale:  The app relies on real-time data synchronization to reflect updates instantly across devices. Slow database performance could cause laggy interfaces, outdated financial insights, or even synchronization failures. A 200ms threshold ensures smooth interactions without noticeable delays.</w:t>
      </w:r>
    </w:p>
    <w:p w:rsidR="00000000" w:rsidDel="00000000" w:rsidP="00000000" w:rsidRDefault="00000000" w:rsidRPr="00000000" w14:paraId="000000CA">
      <w:pPr>
        <w:ind w:left="720" w:right="720" w:firstLine="0"/>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CB">
      <w:pPr>
        <w:ind w:left="0" w:right="720" w:firstLine="0"/>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CC">
      <w:pPr>
        <w:pStyle w:val="Heading4"/>
        <w:numPr>
          <w:ilvl w:val="3"/>
          <w:numId w:val="2"/>
        </w:numPr>
        <w:rPr>
          <w:rFonts w:ascii="Arial" w:cs="Arial" w:eastAsia="Arial" w:hAnsi="Arial"/>
          <w:b w:val="1"/>
          <w:bCs w:val="1"/>
        </w:rPr>
      </w:pPr>
      <w:bookmarkStart w:colFirst="0" w:colLast="0" w:name="_j5scyqg23ju6" w:id="16"/>
      <w:bookmarkEnd w:id="16"/>
      <w:r w:rsidDel="00000000" w:rsidR="00000000" w:rsidRPr="00000000">
        <w:rPr>
          <w:rtl w:val="0"/>
        </w:rPr>
        <w:t xml:space="preserve">End-to-End Module Functionality</w:t>
      </w:r>
    </w:p>
    <w:p w:rsidR="00000000" w:rsidDel="00000000" w:rsidP="00000000" w:rsidRDefault="00000000" w:rsidRPr="00000000" w14:paraId="000000CD">
      <w:pPr>
        <w:ind w:firstLine="288"/>
        <w:rPr>
          <w:rFonts w:ascii="Arial" w:cs="Arial" w:eastAsia="Arial" w:hAnsi="Arial"/>
        </w:rPr>
      </w:pPr>
      <w:r w:rsidDel="00000000" w:rsidR="00000000" w:rsidRPr="00000000">
        <w:rPr>
          <w:rFonts w:ascii="Arial" w:cs="Arial" w:eastAsia="Arial" w:hAnsi="Arial"/>
          <w:rtl w:val="0"/>
        </w:rPr>
        <w:t xml:space="preserve">Each core feature of the application, including authentication, transaction retrieval, machine learning-based categorization, and UI updates, should function correctly in isolation and together as a complete system. Individual module tests will verify that API calls, ML predictions, and database interactions work as expected.</w:t>
      </w:r>
    </w:p>
    <w:p w:rsidR="00000000" w:rsidDel="00000000" w:rsidP="00000000" w:rsidRDefault="00000000" w:rsidRPr="00000000" w14:paraId="000000CE">
      <w:pPr>
        <w:ind w:firstLine="288"/>
        <w:rPr>
          <w:rFonts w:ascii="Arial" w:cs="Arial" w:eastAsia="Arial" w:hAnsi="Arial"/>
        </w:rPr>
      </w:pPr>
      <w:r w:rsidDel="00000000" w:rsidR="00000000" w:rsidRPr="00000000">
        <w:rPr>
          <w:rtl w:val="0"/>
        </w:rPr>
      </w:r>
    </w:p>
    <w:p w:rsidR="00000000" w:rsidDel="00000000" w:rsidP="00000000" w:rsidRDefault="00000000" w:rsidRPr="00000000" w14:paraId="000000CF">
      <w:pPr>
        <w:ind w:left="720" w:right="720" w:firstLine="0"/>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Rationale:  A failure in any core module could render the application unusable. Testing each module separately ensures stability, while integrated testing guarantees that components interact as expected. This is critical for maintaining data consistency and preventing functional breakdowns.</w:t>
      </w:r>
    </w:p>
    <w:p w:rsidR="00000000" w:rsidDel="00000000" w:rsidP="00000000" w:rsidRDefault="00000000" w:rsidRPr="00000000" w14:paraId="000000D0">
      <w:pPr>
        <w:ind w:left="720" w:right="720" w:firstLine="0"/>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D1">
      <w:pPr>
        <w:ind w:left="720" w:right="720" w:firstLine="0"/>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D2">
      <w:pPr>
        <w:pStyle w:val="Heading3"/>
        <w:numPr>
          <w:ilvl w:val="2"/>
          <w:numId w:val="2"/>
        </w:numPr>
        <w:ind w:left="720" w:hanging="720"/>
        <w:rPr>
          <w:rFonts w:ascii="Arial" w:cs="Arial" w:eastAsia="Arial" w:hAnsi="Arial"/>
        </w:rPr>
      </w:pPr>
      <w:bookmarkStart w:colFirst="0" w:colLast="0" w:name="_3j2qqm3" w:id="17"/>
      <w:bookmarkEnd w:id="17"/>
      <w:r w:rsidDel="00000000" w:rsidR="00000000" w:rsidRPr="00000000">
        <w:rPr>
          <w:rFonts w:ascii="Arial" w:cs="Arial" w:eastAsia="Arial" w:hAnsi="Arial"/>
          <w:rtl w:val="0"/>
        </w:rPr>
        <w:t xml:space="preserve">User Interface and Experience</w:t>
      </w:r>
      <w:r w:rsidDel="00000000" w:rsidR="00000000" w:rsidRPr="00000000">
        <w:rPr>
          <w:rtl w:val="0"/>
        </w:rPr>
      </w:r>
    </w:p>
    <w:p w:rsidR="00000000" w:rsidDel="00000000" w:rsidP="00000000" w:rsidRDefault="00000000" w:rsidRPr="00000000" w14:paraId="000000D3">
      <w:pPr>
        <w:pStyle w:val="Heading4"/>
        <w:numPr>
          <w:ilvl w:val="3"/>
          <w:numId w:val="2"/>
        </w:numPr>
        <w:ind w:left="864" w:hanging="864"/>
        <w:rPr/>
      </w:pPr>
      <w:r w:rsidDel="00000000" w:rsidR="00000000" w:rsidRPr="00000000">
        <w:rPr>
          <w:rtl w:val="0"/>
        </w:rPr>
        <w:t xml:space="preserve">Home Tab</w:t>
      </w: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b w:val="0"/>
          <w:bCs w:val="0"/>
          <w:i w:val="0"/>
          <w:iCs w:val="0"/>
          <w:smallCaps w:val="0"/>
          <w:strike w:val="0"/>
          <w:color w:val="000000"/>
          <w:sz w:val="23"/>
          <w:szCs w:val="23"/>
          <w:u w:val="none"/>
          <w:vertAlign w:val="baseline"/>
        </w:rPr>
      </w:pPr>
      <w:r w:rsidDel="00000000" w:rsidR="00000000" w:rsidRPr="00000000">
        <w:rPr>
          <w:rFonts w:ascii="Arial" w:cs="Arial" w:eastAsia="Arial" w:hAnsi="Arial"/>
          <w:rtl w:val="0"/>
        </w:rPr>
        <w:t xml:space="preserve">The home page should provide users with a comprehensive financial overview in an easy-to-navigate format. Users should be able to check their budget status quickly, with a learning curve of no more than four minutes. Testing will involve usability evaluations with groups of five students.</w:t>
      </w:r>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b w:val="0"/>
          <w:bCs w:val="0"/>
          <w:i w:val="0"/>
          <w:iCs w:val="0"/>
          <w:smallCaps w:val="0"/>
          <w:strike w:val="0"/>
          <w:color w:val="000000"/>
          <w:sz w:val="23"/>
          <w:szCs w:val="23"/>
          <w:u w:val="none"/>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720" w:firstLine="0"/>
        <w:jc w:val="both"/>
        <w:rPr>
          <w:rFonts w:ascii="Arial" w:cs="Arial" w:eastAsia="Arial" w:hAnsi="Arial"/>
          <w:b w:val="0"/>
          <w:bCs w:val="0"/>
          <w:i w:val="1"/>
          <w:iCs w:val="1"/>
          <w:smallCaps w:val="0"/>
          <w:strike w:val="0"/>
          <w:color w:val="000000"/>
          <w:sz w:val="20"/>
          <w:szCs w:val="20"/>
          <w:u w:val="none"/>
          <w:vertAlign w:val="baseline"/>
        </w:rPr>
      </w:pPr>
      <w:r w:rsidDel="00000000" w:rsidR="00000000" w:rsidRPr="00000000">
        <w:rPr>
          <w:rFonts w:ascii="Arial" w:cs="Arial" w:eastAsia="Arial" w:hAnsi="Arial"/>
          <w:b w:val="0"/>
          <w:bCs w:val="0"/>
          <w:i w:val="1"/>
          <w:iCs w:val="1"/>
          <w:smallCaps w:val="0"/>
          <w:strike w:val="0"/>
          <w:color w:val="000000"/>
          <w:sz w:val="20"/>
          <w:szCs w:val="20"/>
          <w:u w:val="none"/>
          <w:vertAlign w:val="baseline"/>
          <w:rtl w:val="0"/>
        </w:rPr>
        <w:t xml:space="preserve">Rationale:  </w:t>
      </w:r>
      <w:r w:rsidDel="00000000" w:rsidR="00000000" w:rsidRPr="00000000">
        <w:rPr>
          <w:rFonts w:ascii="Arial" w:cs="Arial" w:eastAsia="Arial" w:hAnsi="Arial"/>
          <w:i w:val="1"/>
          <w:iCs w:val="1"/>
          <w:sz w:val="20"/>
          <w:szCs w:val="20"/>
          <w:rtl w:val="0"/>
        </w:rPr>
        <w:t xml:space="preserve">Users should not feel overwhelmed when accessing their financial information. A simple and intuitive home page improves engagement and retention. The four-minute threshold ensures that even non-tech-savvy users can quickly understand the interface.</w:t>
      </w:r>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720" w:firstLine="0"/>
        <w:jc w:val="both"/>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720" w:firstLine="0"/>
        <w:jc w:val="both"/>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D9">
      <w:pPr>
        <w:pStyle w:val="Heading4"/>
        <w:numPr>
          <w:ilvl w:val="3"/>
          <w:numId w:val="2"/>
        </w:numPr>
        <w:ind w:left="864" w:hanging="864"/>
        <w:rPr/>
      </w:pPr>
      <w:r w:rsidDel="00000000" w:rsidR="00000000" w:rsidRPr="00000000">
        <w:rPr>
          <w:rtl w:val="0"/>
        </w:rPr>
        <w:t xml:space="preserve">Tracking/Analysis Tab</w:t>
      </w: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b w:val="0"/>
          <w:bCs w:val="0"/>
          <w:i w:val="0"/>
          <w:iCs w:val="0"/>
          <w:smallCaps w:val="0"/>
          <w:strike w:val="0"/>
          <w:color w:val="000000"/>
          <w:sz w:val="23"/>
          <w:szCs w:val="23"/>
          <w:u w:val="none"/>
          <w:vertAlign w:val="baseline"/>
        </w:rPr>
      </w:pPr>
      <w:r w:rsidDel="00000000" w:rsidR="00000000" w:rsidRPr="00000000">
        <w:rPr>
          <w:rFonts w:ascii="Arial" w:cs="Arial" w:eastAsia="Arial" w:hAnsi="Arial"/>
          <w:rtl w:val="0"/>
        </w:rPr>
        <w:t xml:space="preserve">This tab should display clear and visually informative charts and graphs about recent spending patterns. The graphs must be accurate and update dynamically based on the user's financial activity. Usability tests will ensure the effectiveness of the visual representation.</w:t>
      </w:r>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b w:val="0"/>
          <w:bCs w:val="0"/>
          <w:i w:val="0"/>
          <w:iCs w:val="0"/>
          <w:smallCaps w:val="0"/>
          <w:strike w:val="0"/>
          <w:color w:val="000000"/>
          <w:sz w:val="23"/>
          <w:szCs w:val="23"/>
          <w:u w:val="none"/>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720" w:firstLine="0"/>
        <w:jc w:val="both"/>
        <w:rPr>
          <w:rFonts w:ascii="Arial" w:cs="Arial" w:eastAsia="Arial" w:hAnsi="Arial"/>
          <w:b w:val="0"/>
          <w:bCs w:val="0"/>
          <w:i w:val="1"/>
          <w:iCs w:val="1"/>
          <w:smallCaps w:val="0"/>
          <w:strike w:val="0"/>
          <w:color w:val="000000"/>
          <w:sz w:val="20"/>
          <w:szCs w:val="20"/>
          <w:u w:val="none"/>
          <w:vertAlign w:val="baseline"/>
        </w:rPr>
      </w:pPr>
      <w:r w:rsidDel="00000000" w:rsidR="00000000" w:rsidRPr="00000000">
        <w:rPr>
          <w:rFonts w:ascii="Arial" w:cs="Arial" w:eastAsia="Arial" w:hAnsi="Arial"/>
          <w:b w:val="0"/>
          <w:bCs w:val="0"/>
          <w:i w:val="1"/>
          <w:iCs w:val="1"/>
          <w:smallCaps w:val="0"/>
          <w:strike w:val="0"/>
          <w:color w:val="000000"/>
          <w:sz w:val="20"/>
          <w:szCs w:val="20"/>
          <w:u w:val="none"/>
          <w:vertAlign w:val="baseline"/>
          <w:rtl w:val="0"/>
        </w:rPr>
        <w:t xml:space="preserve">Rationale:  </w:t>
      </w:r>
      <w:r w:rsidDel="00000000" w:rsidR="00000000" w:rsidRPr="00000000">
        <w:rPr>
          <w:rFonts w:ascii="Arial" w:cs="Arial" w:eastAsia="Arial" w:hAnsi="Arial"/>
          <w:i w:val="1"/>
          <w:iCs w:val="1"/>
          <w:sz w:val="20"/>
          <w:szCs w:val="20"/>
          <w:rtl w:val="0"/>
        </w:rPr>
        <w:t xml:space="preserve">Raw transaction data can be difficult to interpret. Visual representations (charts and graphs) help users quickly grasp spending patterns, identify trends, and adjust their budget. The accuracy of these visualizations is critical to preventing misleading financial decisions.</w:t>
      </w: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720" w:firstLine="0"/>
        <w:jc w:val="both"/>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720" w:firstLine="0"/>
        <w:jc w:val="both"/>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DF">
      <w:pPr>
        <w:pStyle w:val="Heading4"/>
        <w:numPr>
          <w:ilvl w:val="3"/>
          <w:numId w:val="2"/>
        </w:numPr>
        <w:ind w:left="864" w:hanging="864"/>
        <w:rPr/>
      </w:pPr>
      <w:r w:rsidDel="00000000" w:rsidR="00000000" w:rsidRPr="00000000">
        <w:rPr>
          <w:rtl w:val="0"/>
        </w:rPr>
        <w:t xml:space="preserve">Financial Literacy Tab</w:t>
      </w:r>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rtl w:val="0"/>
        </w:rPr>
        <w:t xml:space="preserve">The financial literacy tab should offer educational content related to financial strategies, budgeting, and investment opportunities. The information must be engaging and visually appealing. Five students will review three different financial literacy content layouts to determine accessibility.</w:t>
      </w:r>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72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Rationale:  </w:t>
      </w:r>
      <w:r w:rsidDel="00000000" w:rsidR="00000000" w:rsidRPr="00000000">
        <w:rPr>
          <w:rFonts w:ascii="Arial" w:cs="Arial" w:eastAsia="Arial" w:hAnsi="Arial"/>
          <w:i w:val="1"/>
          <w:iCs w:val="1"/>
          <w:sz w:val="20"/>
          <w:szCs w:val="20"/>
          <w:rtl w:val="0"/>
        </w:rPr>
        <w:t xml:space="preserve">Many students lack formal financial education. A dedicated financial literacy section provides users with knowledge, helping them make informed spending and saving decisions. Having an engaging presentation of content ensures that users stay interested and benefit from the information.</w:t>
      </w:r>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720" w:firstLine="0"/>
        <w:jc w:val="both"/>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720" w:firstLine="0"/>
        <w:jc w:val="both"/>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E5">
      <w:pPr>
        <w:pStyle w:val="Heading4"/>
        <w:numPr>
          <w:ilvl w:val="3"/>
          <w:numId w:val="2"/>
        </w:numPr>
        <w:rPr>
          <w:rFonts w:ascii="Arial" w:cs="Arial" w:eastAsia="Arial" w:hAnsi="Arial"/>
        </w:rPr>
      </w:pPr>
      <w:bookmarkStart w:colFirst="0" w:colLast="0" w:name="_fmsu09eo9cia" w:id="18"/>
      <w:bookmarkEnd w:id="18"/>
      <w:r w:rsidDel="00000000" w:rsidR="00000000" w:rsidRPr="00000000">
        <w:rPr>
          <w:rtl w:val="0"/>
        </w:rPr>
        <w:t xml:space="preserve">Account Page</w:t>
      </w:r>
    </w:p>
    <w:p w:rsidR="00000000" w:rsidDel="00000000" w:rsidP="00000000" w:rsidRDefault="00000000" w:rsidRPr="00000000" w14:paraId="000000E6">
      <w:pPr>
        <w:ind w:firstLine="288"/>
        <w:rPr>
          <w:rFonts w:ascii="Arial" w:cs="Arial" w:eastAsia="Arial" w:hAnsi="Arial"/>
        </w:rPr>
      </w:pPr>
      <w:r w:rsidDel="00000000" w:rsidR="00000000" w:rsidRPr="00000000">
        <w:rPr>
          <w:rFonts w:ascii="Arial" w:cs="Arial" w:eastAsia="Arial" w:hAnsi="Arial"/>
          <w:rtl w:val="0"/>
        </w:rPr>
        <w:t xml:space="preserve">The account page should securely store and display user information. All user inputs must be validated against a test database to ensure correctness. Testing will involve submitting valid and invalid user data and verifying proper handling.</w:t>
      </w:r>
    </w:p>
    <w:p w:rsidR="00000000" w:rsidDel="00000000" w:rsidP="00000000" w:rsidRDefault="00000000" w:rsidRPr="00000000" w14:paraId="000000E7">
      <w:pPr>
        <w:ind w:firstLine="288"/>
        <w:rPr>
          <w:rFonts w:ascii="Arial" w:cs="Arial" w:eastAsia="Arial" w:hAnsi="Arial"/>
        </w:rPr>
      </w:pPr>
      <w:r w:rsidDel="00000000" w:rsidR="00000000" w:rsidRPr="00000000">
        <w:rPr>
          <w:rtl w:val="0"/>
        </w:rPr>
      </w:r>
    </w:p>
    <w:p w:rsidR="00000000" w:rsidDel="00000000" w:rsidP="00000000" w:rsidRDefault="00000000" w:rsidRPr="00000000" w14:paraId="000000E8">
      <w:pPr>
        <w:ind w:left="720" w:right="720" w:firstLine="0"/>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Rationale:  Security is a top priority when handling financial data. Invalid or incomplete inputs could lead to authentication issues or data corruption. Ensuring strict input validation enhances system reliability and prevents unauthorized data access.</w:t>
      </w:r>
    </w:p>
    <w:p w:rsidR="00000000" w:rsidDel="00000000" w:rsidP="00000000" w:rsidRDefault="00000000" w:rsidRPr="00000000" w14:paraId="000000E9">
      <w:pPr>
        <w:ind w:left="720" w:right="720" w:firstLine="0"/>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EA">
      <w:pPr>
        <w:ind w:left="720" w:right="720" w:firstLine="0"/>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EB">
      <w:pPr>
        <w:pStyle w:val="Heading4"/>
        <w:numPr>
          <w:ilvl w:val="3"/>
          <w:numId w:val="2"/>
        </w:numPr>
        <w:rPr>
          <w:rFonts w:ascii="Arial" w:cs="Arial" w:eastAsia="Arial" w:hAnsi="Arial"/>
          <w:b w:val="1"/>
          <w:bCs w:val="1"/>
        </w:rPr>
      </w:pPr>
      <w:bookmarkStart w:colFirst="0" w:colLast="0" w:name="_o570sn8djzge" w:id="19"/>
      <w:bookmarkEnd w:id="19"/>
      <w:r w:rsidDel="00000000" w:rsidR="00000000" w:rsidRPr="00000000">
        <w:rPr>
          <w:rtl w:val="0"/>
        </w:rPr>
        <w:t xml:space="preserve">Sounds</w:t>
      </w:r>
    </w:p>
    <w:p w:rsidR="00000000" w:rsidDel="00000000" w:rsidP="00000000" w:rsidRDefault="00000000" w:rsidRPr="00000000" w14:paraId="000000EC">
      <w:pPr>
        <w:ind w:firstLine="288"/>
        <w:rPr>
          <w:rFonts w:ascii="Arial" w:cs="Arial" w:eastAsia="Arial" w:hAnsi="Arial"/>
        </w:rPr>
      </w:pPr>
      <w:r w:rsidDel="00000000" w:rsidR="00000000" w:rsidRPr="00000000">
        <w:rPr>
          <w:rFonts w:ascii="Arial" w:cs="Arial" w:eastAsia="Arial" w:hAnsi="Arial"/>
          <w:rtl w:val="0"/>
        </w:rPr>
        <w:t xml:space="preserve">The application should include auditory feedback when users interact with buttons or select options. A sandbox environment will be used to verify that sounds are played correctly at least 95% of the time when a relevant button is pressed.</w:t>
      </w:r>
    </w:p>
    <w:p w:rsidR="00000000" w:rsidDel="00000000" w:rsidP="00000000" w:rsidRDefault="00000000" w:rsidRPr="00000000" w14:paraId="000000ED">
      <w:pPr>
        <w:ind w:firstLine="288"/>
        <w:rPr>
          <w:rFonts w:ascii="Arial" w:cs="Arial" w:eastAsia="Arial" w:hAnsi="Arial"/>
        </w:rPr>
      </w:pPr>
      <w:r w:rsidDel="00000000" w:rsidR="00000000" w:rsidRPr="00000000">
        <w:rPr>
          <w:rtl w:val="0"/>
        </w:rPr>
      </w:r>
    </w:p>
    <w:p w:rsidR="00000000" w:rsidDel="00000000" w:rsidP="00000000" w:rsidRDefault="00000000" w:rsidRPr="00000000" w14:paraId="000000EE">
      <w:pPr>
        <w:ind w:left="720" w:right="720" w:firstLine="0"/>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Rationale:  Sound cues provide instant confirmation that an action has been registered. Missing or incorrect audio feedback can lead to user confusion, especially for visually impaired individuals or users navigating quickly.</w:t>
      </w:r>
    </w:p>
    <w:p w:rsidR="00000000" w:rsidDel="00000000" w:rsidP="00000000" w:rsidRDefault="00000000" w:rsidRPr="00000000" w14:paraId="000000EF">
      <w:pPr>
        <w:ind w:left="720" w:right="720" w:firstLine="0"/>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F0">
      <w:pPr>
        <w:ind w:left="720" w:right="720" w:firstLine="0"/>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F1">
      <w:pPr>
        <w:pStyle w:val="Heading4"/>
        <w:numPr>
          <w:ilvl w:val="3"/>
          <w:numId w:val="2"/>
        </w:numPr>
        <w:rPr>
          <w:rFonts w:ascii="Arial" w:cs="Arial" w:eastAsia="Arial" w:hAnsi="Arial"/>
        </w:rPr>
      </w:pPr>
      <w:bookmarkStart w:colFirst="0" w:colLast="0" w:name="_lq5ice8271o0" w:id="20"/>
      <w:bookmarkEnd w:id="20"/>
      <w:r w:rsidDel="00000000" w:rsidR="00000000" w:rsidRPr="00000000">
        <w:rPr>
          <w:rtl w:val="0"/>
        </w:rPr>
        <w:t xml:space="preserve">Alerts</w:t>
      </w:r>
    </w:p>
    <w:p w:rsidR="00000000" w:rsidDel="00000000" w:rsidP="00000000" w:rsidRDefault="00000000" w:rsidRPr="00000000" w14:paraId="000000F2">
      <w:pPr>
        <w:ind w:firstLine="288"/>
        <w:rPr>
          <w:rFonts w:ascii="Arial" w:cs="Arial" w:eastAsia="Arial" w:hAnsi="Arial"/>
        </w:rPr>
      </w:pPr>
      <w:r w:rsidDel="00000000" w:rsidR="00000000" w:rsidRPr="00000000">
        <w:rPr>
          <w:rFonts w:ascii="Arial" w:cs="Arial" w:eastAsia="Arial" w:hAnsi="Arial"/>
          <w:rtl w:val="0"/>
        </w:rPr>
        <w:t xml:space="preserve">Push notifications should remind users of budget limits or suggest lower-priced alternatives. Alerts must be delivered reliably, and tracking in the Apple Push Notification Console will confirm successful message delivery.</w:t>
      </w:r>
    </w:p>
    <w:p w:rsidR="00000000" w:rsidDel="00000000" w:rsidP="00000000" w:rsidRDefault="00000000" w:rsidRPr="00000000" w14:paraId="000000F3">
      <w:pPr>
        <w:ind w:firstLine="288"/>
        <w:rPr>
          <w:rFonts w:ascii="Arial" w:cs="Arial" w:eastAsia="Arial" w:hAnsi="Arial"/>
        </w:rPr>
      </w:pPr>
      <w:r w:rsidDel="00000000" w:rsidR="00000000" w:rsidRPr="00000000">
        <w:rPr>
          <w:rtl w:val="0"/>
        </w:rPr>
      </w:r>
    </w:p>
    <w:p w:rsidR="00000000" w:rsidDel="00000000" w:rsidP="00000000" w:rsidRDefault="00000000" w:rsidRPr="00000000" w14:paraId="000000F4">
      <w:pPr>
        <w:ind w:left="720" w:right="720" w:firstLine="0"/>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i w:val="1"/>
          <w:iCs w:val="1"/>
          <w:sz w:val="20"/>
          <w:szCs w:val="20"/>
          <w:rtl w:val="0"/>
        </w:rPr>
        <w:t xml:space="preserve">Rationale:  Notifications help users stay on track with their budgeting goals. If users are not reminded of overspending or available savings opportunities, they may miss chances to improve their financial health.</w:t>
      </w:r>
      <w:r w:rsidDel="00000000" w:rsidR="00000000" w:rsidRPr="00000000">
        <w:rPr>
          <w:rtl w:val="0"/>
        </w:rPr>
      </w:r>
    </w:p>
    <w:p w:rsidR="00000000" w:rsidDel="00000000" w:rsidP="00000000" w:rsidRDefault="00000000" w:rsidRPr="00000000" w14:paraId="000000F5">
      <w:pPr>
        <w:pStyle w:val="Heading3"/>
        <w:numPr>
          <w:ilvl w:val="2"/>
          <w:numId w:val="2"/>
        </w:numPr>
        <w:ind w:left="720" w:hanging="720"/>
        <w:rPr>
          <w:rFonts w:ascii="Arial" w:cs="Arial" w:eastAsia="Arial" w:hAnsi="Arial"/>
        </w:rPr>
      </w:pPr>
      <w:bookmarkStart w:colFirst="0" w:colLast="0" w:name="_spg7cypqxirq" w:id="21"/>
      <w:bookmarkEnd w:id="21"/>
      <w:r w:rsidDel="00000000" w:rsidR="00000000" w:rsidRPr="00000000">
        <w:rPr>
          <w:rFonts w:ascii="Arial" w:cs="Arial" w:eastAsia="Arial" w:hAnsi="Arial"/>
          <w:rtl w:val="0"/>
        </w:rPr>
        <w:t xml:space="preserve">Data Handling and Security</w:t>
      </w:r>
    </w:p>
    <w:p w:rsidR="00000000" w:rsidDel="00000000" w:rsidP="00000000" w:rsidRDefault="00000000" w:rsidRPr="00000000" w14:paraId="000000F6">
      <w:pPr>
        <w:pStyle w:val="Heading4"/>
        <w:numPr>
          <w:ilvl w:val="3"/>
          <w:numId w:val="2"/>
        </w:numPr>
        <w:ind w:left="864" w:hanging="864"/>
        <w:rPr/>
      </w:pPr>
      <w:r w:rsidDel="00000000" w:rsidR="00000000" w:rsidRPr="00000000">
        <w:rPr>
          <w:rtl w:val="0"/>
        </w:rPr>
        <w:t xml:space="preserve">Secure Transaction Storage</w:t>
      </w:r>
    </w:p>
    <w:p w:rsidR="00000000" w:rsidDel="00000000" w:rsidP="00000000" w:rsidRDefault="00000000" w:rsidRPr="00000000" w14:paraId="000000F7">
      <w:pPr>
        <w:ind w:firstLine="288"/>
        <w:rPr>
          <w:rFonts w:ascii="Arial" w:cs="Arial" w:eastAsia="Arial" w:hAnsi="Arial"/>
          <w:i w:val="0"/>
          <w:iCs w:val="0"/>
          <w:smallCaps w:val="0"/>
          <w:strike w:val="0"/>
          <w:color w:val="000000"/>
          <w:sz w:val="23"/>
          <w:szCs w:val="23"/>
          <w:u w:val="none"/>
          <w:shd w:fill="auto" w:val="clear"/>
          <w:vertAlign w:val="baseline"/>
        </w:rPr>
      </w:pPr>
      <w:r w:rsidDel="00000000" w:rsidR="00000000" w:rsidRPr="00000000">
        <w:rPr>
          <w:rFonts w:ascii="Arial" w:cs="Arial" w:eastAsia="Arial" w:hAnsi="Arial"/>
          <w:rtl w:val="0"/>
        </w:rPr>
        <w:t xml:space="preserve">All financial transaction data must be securely stored in Firebase Firestore with encryption enabled. Testing will verify that transactions are stored correctly and cannot be accessed without proper authentication.</w:t>
      </w:r>
      <w:r w:rsidDel="00000000" w:rsidR="00000000" w:rsidRPr="00000000">
        <w:rPr>
          <w:rtl w:val="0"/>
        </w:rPr>
      </w:r>
    </w:p>
    <w:p w:rsidR="00000000" w:rsidDel="00000000" w:rsidP="00000000" w:rsidRDefault="00000000" w:rsidRPr="00000000" w14:paraId="000000F8">
      <w:pPr>
        <w:rPr>
          <w:rFonts w:ascii="Arial" w:cs="Arial" w:eastAsia="Arial" w:hAnsi="Arial"/>
        </w:rPr>
      </w:pPr>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720" w:firstLine="0"/>
        <w:jc w:val="both"/>
        <w:rPr>
          <w:rFonts w:ascii="Arial" w:cs="Arial" w:eastAsia="Arial" w:hAnsi="Arial"/>
          <w:i w:val="1"/>
          <w:iCs w:val="1"/>
          <w:sz w:val="20"/>
          <w:szCs w:val="20"/>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Rationale: </w:t>
      </w:r>
      <w:r w:rsidDel="00000000" w:rsidR="00000000" w:rsidRPr="00000000">
        <w:rPr>
          <w:rFonts w:ascii="Arial" w:cs="Arial" w:eastAsia="Arial" w:hAnsi="Arial"/>
          <w:i w:val="1"/>
          <w:iCs w:val="1"/>
          <w:sz w:val="20"/>
          <w:szCs w:val="20"/>
          <w:rtl w:val="0"/>
        </w:rPr>
        <w:t xml:space="preserve">Financial transactions contain sensitive personal information. Encryption ensures data security and compliance with best practices for financial applications.</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720" w:firstLine="0"/>
        <w:jc w:val="both"/>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720" w:firstLine="0"/>
        <w:jc w:val="both"/>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FC">
      <w:pPr>
        <w:pStyle w:val="Heading5"/>
        <w:numPr>
          <w:ilvl w:val="3"/>
          <w:numId w:val="2"/>
        </w:numPr>
        <w:ind w:left="864"/>
      </w:pPr>
      <w:bookmarkStart w:colFirst="0" w:colLast="0" w:name="_8qx7rvpx7r6p" w:id="22"/>
      <w:bookmarkEnd w:id="22"/>
      <w:r w:rsidDel="00000000" w:rsidR="00000000" w:rsidRPr="00000000">
        <w:rPr>
          <w:rtl w:val="0"/>
        </w:rPr>
        <w:t xml:space="preserve">Authentication and Access Control</w:t>
      </w:r>
    </w:p>
    <w:p w:rsidR="00000000" w:rsidDel="00000000" w:rsidP="00000000" w:rsidRDefault="00000000" w:rsidRPr="00000000" w14:paraId="000000FD">
      <w:pPr>
        <w:ind w:firstLine="288"/>
        <w:rPr>
          <w:rFonts w:ascii="Arial" w:cs="Arial" w:eastAsia="Arial" w:hAnsi="Arial"/>
        </w:rPr>
      </w:pPr>
      <w:r w:rsidDel="00000000" w:rsidR="00000000" w:rsidRPr="00000000">
        <w:rPr>
          <w:rFonts w:ascii="Arial" w:cs="Arial" w:eastAsia="Arial" w:hAnsi="Arial"/>
          <w:rtl w:val="0"/>
        </w:rPr>
        <w:t xml:space="preserve">User accounts must be protected with secure authentication mechanisms, including password encryption and Firebase Authentication. Tests will include login attempts with incorrect passwords and unauthorized access attempts.</w:t>
      </w:r>
    </w:p>
    <w:p w:rsidR="00000000" w:rsidDel="00000000" w:rsidP="00000000" w:rsidRDefault="00000000" w:rsidRPr="00000000" w14:paraId="000000FE">
      <w:pPr>
        <w:rPr>
          <w:rFonts w:ascii="Arial" w:cs="Arial" w:eastAsia="Arial" w:hAnsi="Arial"/>
        </w:rPr>
      </w:pPr>
      <w:r w:rsidDel="00000000" w:rsidR="00000000" w:rsidRPr="00000000">
        <w:rPr>
          <w:rtl w:val="0"/>
        </w:rPr>
      </w:r>
    </w:p>
    <w:p w:rsidR="00000000" w:rsidDel="00000000" w:rsidP="00000000" w:rsidRDefault="00000000" w:rsidRPr="00000000" w14:paraId="000000FF">
      <w:pPr>
        <w:ind w:left="720" w:right="720" w:firstLine="0"/>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Rationale:  Protecting user accounts from unauthorized access is essential. Firebase Authentication provides a secure, industry-standard mechanism for login and account recovery.</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720" w:firstLine="0"/>
        <w:jc w:val="both"/>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720" w:firstLine="0"/>
        <w:jc w:val="both"/>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102">
      <w:pPr>
        <w:pStyle w:val="Heading5"/>
        <w:numPr>
          <w:ilvl w:val="3"/>
          <w:numId w:val="2"/>
        </w:numPr>
        <w:ind w:left="864"/>
      </w:pPr>
      <w:bookmarkStart w:colFirst="0" w:colLast="0" w:name="_rrto1vydrhjr" w:id="23"/>
      <w:bookmarkEnd w:id="23"/>
      <w:r w:rsidDel="00000000" w:rsidR="00000000" w:rsidRPr="00000000">
        <w:rPr>
          <w:rtl w:val="0"/>
        </w:rPr>
        <w:t xml:space="preserve">Data Integrity and Validation</w:t>
      </w:r>
    </w:p>
    <w:p w:rsidR="00000000" w:rsidDel="00000000" w:rsidP="00000000" w:rsidRDefault="00000000" w:rsidRPr="00000000" w14:paraId="00000103">
      <w:pPr>
        <w:ind w:firstLine="288"/>
        <w:rPr>
          <w:rFonts w:ascii="Arial" w:cs="Arial" w:eastAsia="Arial" w:hAnsi="Arial"/>
        </w:rPr>
      </w:pPr>
      <w:r w:rsidDel="00000000" w:rsidR="00000000" w:rsidRPr="00000000">
        <w:rPr>
          <w:rFonts w:ascii="Arial" w:cs="Arial" w:eastAsia="Arial" w:hAnsi="Arial"/>
          <w:rtl w:val="0"/>
        </w:rPr>
        <w:t xml:space="preserve">The system must prevent invalid or incomplete data entries. All user inputs should be tested against predefined integrity rules to ensure correctness. Invalid transactions should be rejected to maintain accurate financial tracking.</w:t>
      </w:r>
    </w:p>
    <w:p w:rsidR="00000000" w:rsidDel="00000000" w:rsidP="00000000" w:rsidRDefault="00000000" w:rsidRPr="00000000" w14:paraId="00000104">
      <w:pPr>
        <w:rPr>
          <w:rFonts w:ascii="Arial" w:cs="Arial" w:eastAsia="Arial" w:hAnsi="Arial"/>
        </w:rPr>
      </w:pPr>
      <w:r w:rsidDel="00000000" w:rsidR="00000000" w:rsidRPr="00000000">
        <w:rPr>
          <w:rtl w:val="0"/>
        </w:rPr>
      </w:r>
    </w:p>
    <w:p w:rsidR="00000000" w:rsidDel="00000000" w:rsidP="00000000" w:rsidRDefault="00000000" w:rsidRPr="00000000" w14:paraId="00000105">
      <w:pPr>
        <w:ind w:left="720" w:right="720" w:firstLine="0"/>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Rationale: Incorrect or corrupted data compromises accuracy. Validation ensures data reliability, preventing duplicate or inconsistent records.</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720" w:firstLine="0"/>
        <w:jc w:val="both"/>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720" w:firstLine="0"/>
        <w:jc w:val="both"/>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108">
      <w:pPr>
        <w:pStyle w:val="Heading4"/>
        <w:numPr>
          <w:ilvl w:val="3"/>
          <w:numId w:val="2"/>
        </w:numPr>
        <w:rPr>
          <w:rFonts w:ascii="Arial" w:cs="Arial" w:eastAsia="Arial" w:hAnsi="Arial"/>
          <w:b w:val="1"/>
          <w:bCs w:val="1"/>
        </w:rPr>
      </w:pPr>
      <w:bookmarkStart w:colFirst="0" w:colLast="0" w:name="_70d0jdbaw7ap" w:id="24"/>
      <w:bookmarkEnd w:id="24"/>
      <w:r w:rsidDel="00000000" w:rsidR="00000000" w:rsidRPr="00000000">
        <w:rPr>
          <w:rtl w:val="0"/>
        </w:rPr>
        <w:t xml:space="preserve">API Security and Error Handling</w:t>
      </w:r>
    </w:p>
    <w:p w:rsidR="00000000" w:rsidDel="00000000" w:rsidP="00000000" w:rsidRDefault="00000000" w:rsidRPr="00000000" w14:paraId="00000109">
      <w:pPr>
        <w:ind w:firstLine="288"/>
        <w:rPr>
          <w:rFonts w:ascii="Arial" w:cs="Arial" w:eastAsia="Arial" w:hAnsi="Arial"/>
        </w:rPr>
      </w:pPr>
      <w:r w:rsidDel="00000000" w:rsidR="00000000" w:rsidRPr="00000000">
        <w:rPr>
          <w:rFonts w:ascii="Arial" w:cs="Arial" w:eastAsia="Arial" w:hAnsi="Arial"/>
          <w:rtl w:val="0"/>
        </w:rPr>
        <w:t xml:space="preserve">Flask API endpoints must handle errors properly, including invalid transaction data and unauthorized access attempts. Testing will include sending incorrect API requests and verifying proper error messages are returned instead of system crashes.</w:t>
      </w:r>
    </w:p>
    <w:p w:rsidR="00000000" w:rsidDel="00000000" w:rsidP="00000000" w:rsidRDefault="00000000" w:rsidRPr="00000000" w14:paraId="0000010A">
      <w:pPr>
        <w:rPr>
          <w:rFonts w:ascii="Arial" w:cs="Arial" w:eastAsia="Arial" w:hAnsi="Arial"/>
        </w:rPr>
      </w:pPr>
      <w:r w:rsidDel="00000000" w:rsidR="00000000" w:rsidRPr="00000000">
        <w:rPr>
          <w:rtl w:val="0"/>
        </w:rPr>
      </w:r>
    </w:p>
    <w:p w:rsidR="00000000" w:rsidDel="00000000" w:rsidP="00000000" w:rsidRDefault="00000000" w:rsidRPr="00000000" w14:paraId="0000010B">
      <w:pPr>
        <w:ind w:left="720" w:right="720" w:firstLine="0"/>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Rationale:  Proper error handling is critical for security and usability. Without it, invalid inputs or unauthorized access attempts could cause system crashes or expose sensitive information. Clear and structured error messages help users understand issues while preventing attackers from exploiting vulnerabilities. Implementing proper error handling ensures system stability, security, and a better user experience.</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720" w:firstLine="0"/>
        <w:jc w:val="both"/>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72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E">
      <w:pPr>
        <w:pStyle w:val="Heading3"/>
        <w:numPr>
          <w:ilvl w:val="2"/>
          <w:numId w:val="2"/>
        </w:numPr>
        <w:rPr>
          <w:rFonts w:ascii="Arial" w:cs="Arial" w:eastAsia="Arial" w:hAnsi="Arial"/>
          <w:b w:val="1"/>
          <w:bCs w:val="1"/>
        </w:rPr>
      </w:pPr>
      <w:bookmarkStart w:colFirst="0" w:colLast="0" w:name="_y4qi3aoblp9k" w:id="25"/>
      <w:bookmarkEnd w:id="25"/>
      <w:r w:rsidDel="00000000" w:rsidR="00000000" w:rsidRPr="00000000">
        <w:rPr>
          <w:rFonts w:ascii="Arial" w:cs="Arial" w:eastAsia="Arial" w:hAnsi="Arial"/>
          <w:rtl w:val="0"/>
        </w:rPr>
        <w:t xml:space="preserve">System Scalability and Integration</w:t>
      </w:r>
    </w:p>
    <w:p w:rsidR="00000000" w:rsidDel="00000000" w:rsidP="00000000" w:rsidRDefault="00000000" w:rsidRPr="00000000" w14:paraId="0000010F">
      <w:pPr>
        <w:pStyle w:val="Heading4"/>
        <w:numPr>
          <w:ilvl w:val="3"/>
          <w:numId w:val="2"/>
        </w:numPr>
        <w:rPr>
          <w:rFonts w:ascii="Arial" w:cs="Arial" w:eastAsia="Arial" w:hAnsi="Arial"/>
          <w:b w:val="1"/>
          <w:bCs w:val="1"/>
        </w:rPr>
      </w:pPr>
      <w:bookmarkStart w:colFirst="0" w:colLast="0" w:name="_3nnkczql97b5" w:id="26"/>
      <w:bookmarkEnd w:id="26"/>
      <w:r w:rsidDel="00000000" w:rsidR="00000000" w:rsidRPr="00000000">
        <w:rPr>
          <w:rtl w:val="0"/>
        </w:rPr>
        <w:t xml:space="preserve">Backend API Performance</w:t>
      </w:r>
    </w:p>
    <w:p w:rsidR="00000000" w:rsidDel="00000000" w:rsidP="00000000" w:rsidRDefault="00000000" w:rsidRPr="00000000" w14:paraId="00000110">
      <w:pPr>
        <w:ind w:firstLine="288"/>
        <w:rPr>
          <w:rFonts w:ascii="Arial" w:cs="Arial" w:eastAsia="Arial" w:hAnsi="Arial"/>
        </w:rPr>
      </w:pPr>
      <w:r w:rsidDel="00000000" w:rsidR="00000000" w:rsidRPr="00000000">
        <w:rPr>
          <w:rFonts w:ascii="Arial" w:cs="Arial" w:eastAsia="Arial" w:hAnsi="Arial"/>
          <w:rtl w:val="0"/>
        </w:rPr>
        <w:t xml:space="preserve">The Flask backend must handle increasing numbers of concurrent users and API requests without performance degradation. Load testing will simulate multiple concurrent requests to ensure the system remains responsive.</w:t>
      </w:r>
    </w:p>
    <w:p w:rsidR="00000000" w:rsidDel="00000000" w:rsidP="00000000" w:rsidRDefault="00000000" w:rsidRPr="00000000" w14:paraId="00000111">
      <w:pPr>
        <w:rPr>
          <w:rFonts w:ascii="Arial" w:cs="Arial" w:eastAsia="Arial" w:hAnsi="Arial"/>
        </w:rPr>
      </w:pPr>
      <w:r w:rsidDel="00000000" w:rsidR="00000000" w:rsidRPr="00000000">
        <w:rPr>
          <w:rtl w:val="0"/>
        </w:rPr>
      </w:r>
    </w:p>
    <w:p w:rsidR="00000000" w:rsidDel="00000000" w:rsidP="00000000" w:rsidRDefault="00000000" w:rsidRPr="00000000" w14:paraId="00000112">
      <w:pPr>
        <w:ind w:left="720" w:right="720" w:firstLine="0"/>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Rationale: As more users join the platform, the backend must scale efficiently. Ensuring API performance prevents slowdowns or crashes due to high traffic.</w:t>
      </w:r>
    </w:p>
    <w:p w:rsidR="00000000" w:rsidDel="00000000" w:rsidP="00000000" w:rsidRDefault="00000000" w:rsidRPr="00000000" w14:paraId="00000113">
      <w:pPr>
        <w:ind w:left="720" w:right="720" w:firstLine="0"/>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114">
      <w:pPr>
        <w:ind w:left="720" w:right="720" w:firstLine="0"/>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115">
      <w:pPr>
        <w:pStyle w:val="Heading5"/>
        <w:numPr>
          <w:ilvl w:val="3"/>
          <w:numId w:val="2"/>
        </w:numPr>
        <w:ind w:left="864"/>
        <w:rPr>
          <w:rFonts w:ascii="Arial" w:cs="Arial" w:eastAsia="Arial" w:hAnsi="Arial"/>
          <w:b w:val="1"/>
          <w:bCs w:val="1"/>
        </w:rPr>
      </w:pPr>
      <w:bookmarkStart w:colFirst="0" w:colLast="0" w:name="_w58sx99oyspp" w:id="27"/>
      <w:bookmarkEnd w:id="27"/>
      <w:r w:rsidDel="00000000" w:rsidR="00000000" w:rsidRPr="00000000">
        <w:rPr>
          <w:rtl w:val="0"/>
        </w:rPr>
        <w:t xml:space="preserve">Frontend-Backend API Integration</w:t>
      </w:r>
    </w:p>
    <w:p w:rsidR="00000000" w:rsidDel="00000000" w:rsidP="00000000" w:rsidRDefault="00000000" w:rsidRPr="00000000" w14:paraId="00000116">
      <w:pPr>
        <w:ind w:firstLine="288"/>
        <w:rPr>
          <w:rFonts w:ascii="Arial" w:cs="Arial" w:eastAsia="Arial" w:hAnsi="Arial"/>
        </w:rPr>
      </w:pPr>
      <w:r w:rsidDel="00000000" w:rsidR="00000000" w:rsidRPr="00000000">
        <w:rPr>
          <w:rFonts w:ascii="Arial" w:cs="Arial" w:eastAsia="Arial" w:hAnsi="Arial"/>
          <w:rtl w:val="0"/>
        </w:rPr>
        <w:t xml:space="preserve">The React Native frontend must communicate smoothly with the Flask backend. API responses should be properly formatted and displayed in the UI without breaking the application. Testing will include sending incorrect API data and observing error handling.</w:t>
      </w:r>
    </w:p>
    <w:p w:rsidR="00000000" w:rsidDel="00000000" w:rsidP="00000000" w:rsidRDefault="00000000" w:rsidRPr="00000000" w14:paraId="00000117">
      <w:pPr>
        <w:rPr>
          <w:rFonts w:ascii="Arial" w:cs="Arial" w:eastAsia="Arial" w:hAnsi="Arial"/>
        </w:rPr>
      </w:pPr>
      <w:r w:rsidDel="00000000" w:rsidR="00000000" w:rsidRPr="00000000">
        <w:rPr>
          <w:rtl w:val="0"/>
        </w:rPr>
      </w:r>
    </w:p>
    <w:p w:rsidR="00000000" w:rsidDel="00000000" w:rsidP="00000000" w:rsidRDefault="00000000" w:rsidRPr="00000000" w14:paraId="00000118">
      <w:pPr>
        <w:ind w:left="720" w:right="720" w:firstLine="0"/>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Rationale: Seamless frontend-backend communication ensures that users always see updated and consistent data. Improper integration could cause UI glitches or incorrect financial insights.</w:t>
      </w:r>
    </w:p>
    <w:p w:rsidR="00000000" w:rsidDel="00000000" w:rsidP="00000000" w:rsidRDefault="00000000" w:rsidRPr="00000000" w14:paraId="00000119">
      <w:pPr>
        <w:ind w:right="720"/>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11A">
      <w:pPr>
        <w:ind w:right="720"/>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11B">
      <w:pPr>
        <w:pStyle w:val="Heading5"/>
        <w:numPr>
          <w:ilvl w:val="3"/>
          <w:numId w:val="2"/>
        </w:numPr>
        <w:ind w:left="864"/>
        <w:rPr>
          <w:rFonts w:ascii="Arial" w:cs="Arial" w:eastAsia="Arial" w:hAnsi="Arial"/>
          <w:b w:val="1"/>
          <w:bCs w:val="1"/>
        </w:rPr>
      </w:pPr>
      <w:bookmarkStart w:colFirst="0" w:colLast="0" w:name="_2vmp6juc73uw" w:id="28"/>
      <w:bookmarkEnd w:id="28"/>
      <w:r w:rsidDel="00000000" w:rsidR="00000000" w:rsidRPr="00000000">
        <w:rPr>
          <w:rtl w:val="0"/>
        </w:rPr>
        <w:t xml:space="preserve">Handling Edge Cases</w:t>
      </w:r>
    </w:p>
    <w:p w:rsidR="00000000" w:rsidDel="00000000" w:rsidP="00000000" w:rsidRDefault="00000000" w:rsidRPr="00000000" w14:paraId="0000011C">
      <w:pPr>
        <w:ind w:firstLine="288"/>
        <w:rPr>
          <w:rFonts w:ascii="Arial" w:cs="Arial" w:eastAsia="Arial" w:hAnsi="Arial"/>
        </w:rPr>
      </w:pPr>
      <w:r w:rsidDel="00000000" w:rsidR="00000000" w:rsidRPr="00000000">
        <w:rPr>
          <w:rFonts w:ascii="Arial" w:cs="Arial" w:eastAsia="Arial" w:hAnsi="Arial"/>
          <w:rtl w:val="0"/>
        </w:rPr>
        <w:t xml:space="preserve">The system should be resilient against unusual inputs, such as empty transaction histories, duplicate entries, or corrupted data. Edge case testing will verify that such conditions do not cause crashes or incorrect calculations.</w:t>
      </w:r>
    </w:p>
    <w:p w:rsidR="00000000" w:rsidDel="00000000" w:rsidP="00000000" w:rsidRDefault="00000000" w:rsidRPr="00000000" w14:paraId="0000011D">
      <w:pPr>
        <w:rPr>
          <w:rFonts w:ascii="Arial" w:cs="Arial" w:eastAsia="Arial" w:hAnsi="Arial"/>
        </w:rPr>
      </w:pPr>
      <w:r w:rsidDel="00000000" w:rsidR="00000000" w:rsidRPr="00000000">
        <w:rPr>
          <w:rtl w:val="0"/>
        </w:rPr>
      </w:r>
    </w:p>
    <w:p w:rsidR="00000000" w:rsidDel="00000000" w:rsidP="00000000" w:rsidRDefault="00000000" w:rsidRPr="00000000" w14:paraId="0000011E">
      <w:pPr>
        <w:ind w:left="720" w:right="720" w:firstLine="0"/>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Rationale: Handling edge cases prevents system crashes and ensures accurate calculations. It ensures the app remains stable and reliable, even with unexpected inputs, enhancing user trust and experience.</w:t>
      </w:r>
    </w:p>
    <w:p w:rsidR="00000000" w:rsidDel="00000000" w:rsidP="00000000" w:rsidRDefault="00000000" w:rsidRPr="00000000" w14:paraId="0000011F">
      <w:pPr>
        <w:ind w:right="720"/>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120">
      <w:pPr>
        <w:ind w:right="720"/>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121">
      <w:pPr>
        <w:pStyle w:val="Heading4"/>
        <w:numPr>
          <w:ilvl w:val="3"/>
          <w:numId w:val="2"/>
        </w:numPr>
        <w:rPr>
          <w:rFonts w:ascii="Arial" w:cs="Arial" w:eastAsia="Arial" w:hAnsi="Arial"/>
          <w:b w:val="1"/>
          <w:bCs w:val="1"/>
        </w:rPr>
      </w:pPr>
      <w:bookmarkStart w:colFirst="0" w:colLast="0" w:name="_yrljehj8mlbd" w:id="29"/>
      <w:bookmarkEnd w:id="29"/>
      <w:r w:rsidDel="00000000" w:rsidR="00000000" w:rsidRPr="00000000">
        <w:rPr>
          <w:rtl w:val="0"/>
        </w:rPr>
        <w:t xml:space="preserve">Future Scalability Considerations</w:t>
      </w:r>
    </w:p>
    <w:p w:rsidR="00000000" w:rsidDel="00000000" w:rsidP="00000000" w:rsidRDefault="00000000" w:rsidRPr="00000000" w14:paraId="00000122">
      <w:pPr>
        <w:ind w:firstLine="288"/>
        <w:rPr>
          <w:rFonts w:ascii="Arial" w:cs="Arial" w:eastAsia="Arial" w:hAnsi="Arial"/>
        </w:rPr>
      </w:pPr>
      <w:r w:rsidDel="00000000" w:rsidR="00000000" w:rsidRPr="00000000">
        <w:rPr>
          <w:rFonts w:ascii="Arial" w:cs="Arial" w:eastAsia="Arial" w:hAnsi="Arial"/>
          <w:rtl w:val="0"/>
        </w:rPr>
        <w:t xml:space="preserve">The system must be designed to integrate additional financial data sources and expand machine learning capabilities without requiring major architectural changes.</w:t>
      </w:r>
    </w:p>
    <w:p w:rsidR="00000000" w:rsidDel="00000000" w:rsidP="00000000" w:rsidRDefault="00000000" w:rsidRPr="00000000" w14:paraId="00000123">
      <w:pPr>
        <w:rPr>
          <w:rFonts w:ascii="Arial" w:cs="Arial" w:eastAsia="Arial" w:hAnsi="Arial"/>
        </w:rPr>
      </w:pPr>
      <w:r w:rsidDel="00000000" w:rsidR="00000000" w:rsidRPr="00000000">
        <w:rPr>
          <w:rtl w:val="0"/>
        </w:rPr>
      </w:r>
    </w:p>
    <w:p w:rsidR="00000000" w:rsidDel="00000000" w:rsidP="00000000" w:rsidRDefault="00000000" w:rsidRPr="00000000" w14:paraId="00000124">
      <w:pPr>
        <w:ind w:left="720" w:right="720" w:firstLine="0"/>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Rationale: Building for scalability ensures the system can grow and adapt to future requirements without significant changes. This flexibility supports long-term sustainability and allows for the addition of new features, improving the app’s value and performance over time.</w:t>
      </w:r>
    </w:p>
    <w:p w:rsidR="00000000" w:rsidDel="00000000" w:rsidP="00000000" w:rsidRDefault="00000000" w:rsidRPr="00000000" w14:paraId="00000125">
      <w:pPr>
        <w:ind w:right="720"/>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126">
      <w:pPr>
        <w:jc w:val="left"/>
        <w:rPr>
          <w:rFonts w:ascii="Arial" w:cs="Arial" w:eastAsia="Arial" w:hAnsi="Arial"/>
        </w:rPr>
      </w:pPr>
      <w:bookmarkStart w:colFirst="0" w:colLast="0" w:name="_4i7ojhp" w:id="30"/>
      <w:bookmarkEnd w:id="30"/>
      <w:r w:rsidDel="00000000" w:rsidR="00000000" w:rsidRPr="00000000">
        <w:rPr>
          <w:rtl w:val="0"/>
        </w:rPr>
      </w:r>
    </w:p>
    <w:p w:rsidR="00000000" w:rsidDel="00000000" w:rsidP="00000000" w:rsidRDefault="00000000" w:rsidRPr="00000000" w14:paraId="00000127">
      <w:pPr>
        <w:pStyle w:val="Heading3"/>
        <w:numPr>
          <w:ilvl w:val="2"/>
          <w:numId w:val="2"/>
        </w:numPr>
        <w:ind w:left="720" w:hanging="720"/>
        <w:rPr>
          <w:rFonts w:ascii="Arial" w:cs="Arial" w:eastAsia="Arial" w:hAnsi="Arial"/>
        </w:rPr>
      </w:pPr>
      <w:bookmarkStart w:colFirst="0" w:colLast="0" w:name="_2xcytpi" w:id="31"/>
      <w:bookmarkEnd w:id="31"/>
      <w:r w:rsidDel="00000000" w:rsidR="00000000" w:rsidRPr="00000000">
        <w:rPr>
          <w:rFonts w:ascii="Arial" w:cs="Arial" w:eastAsia="Arial" w:hAnsi="Arial"/>
          <w:rtl w:val="0"/>
        </w:rPr>
        <w:t xml:space="preserve">Error Handling and Fault Tolerance</w:t>
      </w:r>
      <w:r w:rsidDel="00000000" w:rsidR="00000000" w:rsidRPr="00000000">
        <w:rPr>
          <w:rtl w:val="0"/>
        </w:rPr>
      </w:r>
    </w:p>
    <w:p w:rsidR="00000000" w:rsidDel="00000000" w:rsidP="00000000" w:rsidRDefault="00000000" w:rsidRPr="00000000" w14:paraId="00000128">
      <w:pPr>
        <w:pStyle w:val="Heading4"/>
        <w:numPr>
          <w:ilvl w:val="3"/>
          <w:numId w:val="2"/>
        </w:numPr>
        <w:ind w:left="864" w:hanging="864"/>
        <w:rPr/>
      </w:pPr>
      <w:r w:rsidDel="00000000" w:rsidR="00000000" w:rsidRPr="00000000">
        <w:rPr>
          <w:rtl w:val="0"/>
        </w:rPr>
        <w:t xml:space="preserve">Transaction Categorization Accuracy</w:t>
      </w:r>
    </w:p>
    <w:p w:rsidR="00000000" w:rsidDel="00000000" w:rsidP="00000000" w:rsidRDefault="00000000" w:rsidRPr="00000000" w14:paraId="00000129">
      <w:pPr>
        <w:ind w:firstLine="288"/>
        <w:rPr>
          <w:rFonts w:ascii="Arial" w:cs="Arial" w:eastAsia="Arial" w:hAnsi="Arial"/>
        </w:rPr>
      </w:pPr>
      <w:r w:rsidDel="00000000" w:rsidR="00000000" w:rsidRPr="00000000">
        <w:rPr>
          <w:rFonts w:ascii="Arial" w:cs="Arial" w:eastAsia="Arial" w:hAnsi="Arial"/>
          <w:rtl w:val="0"/>
        </w:rPr>
        <w:t xml:space="preserve">Transactions retrieved from Finicity must be correctly categorized and stored. Sample transaction data will be used to verify whether categories like "Food" and "Rent" match expected classifications.</w:t>
      </w:r>
    </w:p>
    <w:p w:rsidR="00000000" w:rsidDel="00000000" w:rsidP="00000000" w:rsidRDefault="00000000" w:rsidRPr="00000000" w14:paraId="0000012A">
      <w:pPr>
        <w:rPr>
          <w:rFonts w:ascii="Arial" w:cs="Arial" w:eastAsia="Arial" w:hAnsi="Arial"/>
        </w:rPr>
      </w:pPr>
      <w:r w:rsidDel="00000000" w:rsidR="00000000" w:rsidRPr="00000000">
        <w:rPr>
          <w:rtl w:val="0"/>
        </w:rPr>
      </w:r>
    </w:p>
    <w:p w:rsidR="00000000" w:rsidDel="00000000" w:rsidP="00000000" w:rsidRDefault="00000000" w:rsidRPr="00000000" w14:paraId="0000012B">
      <w:pPr>
        <w:ind w:left="720" w:right="720" w:firstLine="0"/>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Rationale:  Poor categorization can lead to misleading financial reports. Ensuring correct classification reduces user corrections and improves budgeting insights.</w:t>
      </w:r>
    </w:p>
    <w:p w:rsidR="00000000" w:rsidDel="00000000" w:rsidP="00000000" w:rsidRDefault="00000000" w:rsidRPr="00000000" w14:paraId="0000012C">
      <w:pPr>
        <w:ind w:left="720" w:right="720" w:firstLine="0"/>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12D">
      <w:pPr>
        <w:ind w:left="720" w:right="720" w:firstLine="0"/>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12E">
      <w:pPr>
        <w:pStyle w:val="Heading4"/>
        <w:numPr>
          <w:ilvl w:val="3"/>
          <w:numId w:val="2"/>
        </w:numPr>
        <w:ind w:left="864" w:hanging="864"/>
        <w:rPr/>
      </w:pPr>
      <w:bookmarkStart w:colFirst="0" w:colLast="0" w:name="_1ci93xb" w:id="32"/>
      <w:bookmarkEnd w:id="32"/>
      <w:r w:rsidDel="00000000" w:rsidR="00000000" w:rsidRPr="00000000">
        <w:rPr>
          <w:rtl w:val="0"/>
        </w:rPr>
        <w:t xml:space="preserve">Expense Tracking Consistency</w:t>
      </w:r>
      <w:r w:rsidDel="00000000" w:rsidR="00000000" w:rsidRPr="00000000">
        <w:rPr>
          <w:rtl w:val="0"/>
        </w:rPr>
      </w:r>
    </w:p>
    <w:p w:rsidR="00000000" w:rsidDel="00000000" w:rsidP="00000000" w:rsidRDefault="00000000" w:rsidRPr="00000000" w14:paraId="0000012F">
      <w:pPr>
        <w:ind w:firstLine="288"/>
        <w:rPr>
          <w:rFonts w:ascii="Arial" w:cs="Arial" w:eastAsia="Arial" w:hAnsi="Arial"/>
        </w:rPr>
      </w:pPr>
      <w:r w:rsidDel="00000000" w:rsidR="00000000" w:rsidRPr="00000000">
        <w:rPr>
          <w:rFonts w:ascii="Arial" w:cs="Arial" w:eastAsia="Arial" w:hAnsi="Arial"/>
          <w:rtl w:val="0"/>
        </w:rPr>
        <w:t xml:space="preserve">The expense tracking feature must maintain long-term consistency in financial calculations. Simulated expense entries will be tested over extended periods to validate tracking accuracy.</w:t>
      </w:r>
    </w:p>
    <w:p w:rsidR="00000000" w:rsidDel="00000000" w:rsidP="00000000" w:rsidRDefault="00000000" w:rsidRPr="00000000" w14:paraId="00000130">
      <w:pPr>
        <w:rPr>
          <w:rFonts w:ascii="Arial" w:cs="Arial" w:eastAsia="Arial" w:hAnsi="Arial"/>
        </w:rPr>
      </w:pPr>
      <w:r w:rsidDel="00000000" w:rsidR="00000000" w:rsidRPr="00000000">
        <w:rPr>
          <w:rtl w:val="0"/>
        </w:rPr>
      </w:r>
    </w:p>
    <w:p w:rsidR="00000000" w:rsidDel="00000000" w:rsidP="00000000" w:rsidRDefault="00000000" w:rsidRPr="00000000" w14:paraId="00000131">
      <w:pPr>
        <w:ind w:left="720" w:right="720" w:firstLine="0"/>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Rationale:  Users rely on expense tracking for long-term budgeting. If calculations become inconsistent, financial predictions and budgets will be inaccurate, leading to poor decision-making.</w:t>
      </w:r>
    </w:p>
    <w:p w:rsidR="00000000" w:rsidDel="00000000" w:rsidP="00000000" w:rsidRDefault="00000000" w:rsidRPr="00000000" w14:paraId="00000132">
      <w:pPr>
        <w:ind w:left="720" w:right="720" w:firstLine="0"/>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133">
      <w:pPr>
        <w:ind w:left="720" w:right="720" w:firstLine="0"/>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134">
      <w:pPr>
        <w:pStyle w:val="Heading4"/>
        <w:numPr>
          <w:ilvl w:val="3"/>
          <w:numId w:val="2"/>
        </w:numPr>
        <w:ind w:left="864" w:hanging="864"/>
        <w:rPr/>
      </w:pPr>
      <w:r w:rsidDel="00000000" w:rsidR="00000000" w:rsidRPr="00000000">
        <w:rPr>
          <w:rtl w:val="0"/>
        </w:rPr>
        <w:t xml:space="preserve">API Failure Handling</w:t>
      </w:r>
      <w:r w:rsidDel="00000000" w:rsidR="00000000" w:rsidRPr="00000000">
        <w:rPr>
          <w:rtl w:val="0"/>
        </w:rPr>
      </w:r>
    </w:p>
    <w:p w:rsidR="00000000" w:rsidDel="00000000" w:rsidP="00000000" w:rsidRDefault="00000000" w:rsidRPr="00000000" w14:paraId="00000135">
      <w:pPr>
        <w:ind w:firstLine="288"/>
        <w:rPr>
          <w:rFonts w:ascii="Arial" w:cs="Arial" w:eastAsia="Arial" w:hAnsi="Arial"/>
        </w:rPr>
      </w:pPr>
      <w:r w:rsidDel="00000000" w:rsidR="00000000" w:rsidRPr="00000000">
        <w:rPr>
          <w:rFonts w:ascii="Arial" w:cs="Arial" w:eastAsia="Arial" w:hAnsi="Arial"/>
          <w:rtl w:val="0"/>
        </w:rPr>
        <w:t xml:space="preserve">The backend must handle API failures gracefully, providing appropriate error messages rather than crashing. Tests will simulate scenarios such as Finicity being temporarily unavailable.</w:t>
      </w:r>
    </w:p>
    <w:p w:rsidR="00000000" w:rsidDel="00000000" w:rsidP="00000000" w:rsidRDefault="00000000" w:rsidRPr="00000000" w14:paraId="00000136">
      <w:pPr>
        <w:rPr>
          <w:rFonts w:ascii="Arial" w:cs="Arial" w:eastAsia="Arial" w:hAnsi="Arial"/>
        </w:rPr>
      </w:pPr>
      <w:r w:rsidDel="00000000" w:rsidR="00000000" w:rsidRPr="00000000">
        <w:rPr>
          <w:rtl w:val="0"/>
        </w:rPr>
      </w:r>
    </w:p>
    <w:p w:rsidR="00000000" w:rsidDel="00000000" w:rsidP="00000000" w:rsidRDefault="00000000" w:rsidRPr="00000000" w14:paraId="00000137">
      <w:pPr>
        <w:ind w:left="720" w:right="720" w:firstLine="0"/>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Rationale:  Third-party API failures are unavoidable, but system crashes can be prevented. Proper error handling ensures users are informed of issues rather than experiencing app failures.</w:t>
      </w:r>
    </w:p>
    <w:p w:rsidR="00000000" w:rsidDel="00000000" w:rsidP="00000000" w:rsidRDefault="00000000" w:rsidRPr="00000000" w14:paraId="00000138">
      <w:pPr>
        <w:ind w:left="720" w:right="720" w:firstLine="0"/>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139">
      <w:pPr>
        <w:ind w:left="720" w:right="720" w:firstLine="0"/>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13A">
      <w:pPr>
        <w:pStyle w:val="Heading4"/>
        <w:numPr>
          <w:ilvl w:val="3"/>
          <w:numId w:val="2"/>
        </w:numPr>
        <w:ind w:left="864" w:hanging="864"/>
        <w:rPr/>
      </w:pPr>
      <w:r w:rsidDel="00000000" w:rsidR="00000000" w:rsidRPr="00000000">
        <w:rPr>
          <w:rtl w:val="0"/>
        </w:rPr>
        <w:t xml:space="preserve">User Error Recovery</w:t>
      </w:r>
      <w:r w:rsidDel="00000000" w:rsidR="00000000" w:rsidRPr="00000000">
        <w:rPr>
          <w:rtl w:val="0"/>
        </w:rPr>
      </w:r>
    </w:p>
    <w:p w:rsidR="00000000" w:rsidDel="00000000" w:rsidP="00000000" w:rsidRDefault="00000000" w:rsidRPr="00000000" w14:paraId="0000013B">
      <w:pPr>
        <w:ind w:firstLine="288"/>
        <w:rPr>
          <w:rFonts w:ascii="Arial" w:cs="Arial" w:eastAsia="Arial" w:hAnsi="Arial"/>
        </w:rPr>
      </w:pPr>
      <w:r w:rsidDel="00000000" w:rsidR="00000000" w:rsidRPr="00000000">
        <w:rPr>
          <w:rFonts w:ascii="Arial" w:cs="Arial" w:eastAsia="Arial" w:hAnsi="Arial"/>
          <w:rtl w:val="0"/>
        </w:rPr>
        <w:t xml:space="preserve">Users must be able to recover from input errors without data loss. Testing will involve incorrect inputs in forms and ensuring users can correct mistakes easily.</w:t>
      </w:r>
    </w:p>
    <w:p w:rsidR="00000000" w:rsidDel="00000000" w:rsidP="00000000" w:rsidRDefault="00000000" w:rsidRPr="00000000" w14:paraId="0000013C">
      <w:pPr>
        <w:rPr>
          <w:rFonts w:ascii="Arial" w:cs="Arial" w:eastAsia="Arial" w:hAnsi="Arial"/>
        </w:rPr>
      </w:pPr>
      <w:r w:rsidDel="00000000" w:rsidR="00000000" w:rsidRPr="00000000">
        <w:rPr>
          <w:rtl w:val="0"/>
        </w:rPr>
      </w:r>
    </w:p>
    <w:p w:rsidR="00000000" w:rsidDel="00000000" w:rsidP="00000000" w:rsidRDefault="00000000" w:rsidRPr="00000000" w14:paraId="0000013D">
      <w:pPr>
        <w:ind w:left="720" w:right="720" w:firstLine="0"/>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Rationale:  Mistakes in financial apps are common. Allowing users to correct errors prevents frustration and ensures data accuracy.</w:t>
      </w:r>
    </w:p>
    <w:p w:rsidR="00000000" w:rsidDel="00000000" w:rsidP="00000000" w:rsidRDefault="00000000" w:rsidRPr="00000000" w14:paraId="0000013E">
      <w:pPr>
        <w:ind w:left="0" w:right="720" w:firstLine="0"/>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13F">
      <w:pPr>
        <w:pStyle w:val="Heading4"/>
        <w:numPr>
          <w:ilvl w:val="3"/>
          <w:numId w:val="2"/>
        </w:numPr>
        <w:ind w:left="864" w:hanging="864"/>
        <w:rPr/>
      </w:pPr>
      <w:r w:rsidDel="00000000" w:rsidR="00000000" w:rsidRPr="00000000">
        <w:rPr>
          <w:rtl w:val="0"/>
        </w:rPr>
        <w:t xml:space="preserve">Alert System Reliability</w:t>
      </w:r>
      <w:r w:rsidDel="00000000" w:rsidR="00000000" w:rsidRPr="00000000">
        <w:rPr>
          <w:rtl w:val="0"/>
        </w:rPr>
      </w:r>
    </w:p>
    <w:p w:rsidR="00000000" w:rsidDel="00000000" w:rsidP="00000000" w:rsidRDefault="00000000" w:rsidRPr="00000000" w14:paraId="00000140">
      <w:pPr>
        <w:ind w:firstLine="288"/>
        <w:rPr>
          <w:rFonts w:ascii="Arial" w:cs="Arial" w:eastAsia="Arial" w:hAnsi="Arial"/>
        </w:rPr>
      </w:pPr>
      <w:r w:rsidDel="00000000" w:rsidR="00000000" w:rsidRPr="00000000">
        <w:rPr>
          <w:rFonts w:ascii="Arial" w:cs="Arial" w:eastAsia="Arial" w:hAnsi="Arial"/>
          <w:rtl w:val="0"/>
        </w:rPr>
        <w:t xml:space="preserve">Push notifications must deliver accurate and timely alerts regarding spending limits and budget warnings. A test environment will track whether alerts are successfully received on mobile devices.</w:t>
      </w:r>
    </w:p>
    <w:p w:rsidR="00000000" w:rsidDel="00000000" w:rsidP="00000000" w:rsidRDefault="00000000" w:rsidRPr="00000000" w14:paraId="00000141">
      <w:pPr>
        <w:rPr>
          <w:rFonts w:ascii="Arial" w:cs="Arial" w:eastAsia="Arial" w:hAnsi="Arial"/>
        </w:rPr>
      </w:pPr>
      <w:r w:rsidDel="00000000" w:rsidR="00000000" w:rsidRPr="00000000">
        <w:rPr>
          <w:rtl w:val="0"/>
        </w:rPr>
      </w:r>
    </w:p>
    <w:p w:rsidR="00000000" w:rsidDel="00000000" w:rsidP="00000000" w:rsidRDefault="00000000" w:rsidRPr="00000000" w14:paraId="00000142">
      <w:pPr>
        <w:ind w:left="720" w:right="720" w:firstLine="0"/>
        <w:rPr>
          <w:rFonts w:ascii="Arial" w:cs="Arial" w:eastAsia="Arial" w:hAnsi="Arial"/>
          <w:b w:val="1"/>
          <w:bCs w:val="1"/>
        </w:rPr>
      </w:pPr>
      <w:r w:rsidDel="00000000" w:rsidR="00000000" w:rsidRPr="00000000">
        <w:rPr>
          <w:rFonts w:ascii="Arial" w:cs="Arial" w:eastAsia="Arial" w:hAnsi="Arial"/>
          <w:i w:val="1"/>
          <w:iCs w:val="1"/>
          <w:sz w:val="20"/>
          <w:szCs w:val="20"/>
          <w:rtl w:val="0"/>
        </w:rPr>
        <w:t xml:space="preserve">Rationale:  Ensuring reliable alerts is essential for user engagement and financial management. Timely, accurate notifications help users stay on top of their spending, while proper testing guarantees that the system delivers critical alerts without failure. This enhances user experience and helps maintain the app’s reliability.</w:t>
      </w:r>
      <w:r w:rsidDel="00000000" w:rsidR="00000000" w:rsidRPr="00000000">
        <w:rPr>
          <w:rtl w:val="0"/>
        </w:rPr>
      </w:r>
    </w:p>
    <w:p w:rsidR="00000000" w:rsidDel="00000000" w:rsidP="00000000" w:rsidRDefault="00000000" w:rsidRPr="00000000" w14:paraId="00000143">
      <w:pPr>
        <w:pStyle w:val="Heading1"/>
        <w:numPr>
          <w:ilvl w:val="0"/>
          <w:numId w:val="2"/>
        </w:numPr>
        <w:ind w:left="882" w:hanging="432"/>
        <w:rPr>
          <w:rFonts w:ascii="Arial" w:cs="Arial" w:eastAsia="Arial" w:hAnsi="Arial"/>
        </w:rPr>
      </w:pPr>
      <w:bookmarkStart w:colFirst="0" w:colLast="0" w:name="_2bn6wsx" w:id="33"/>
      <w:bookmarkEnd w:id="33"/>
      <w:r w:rsidDel="00000000" w:rsidR="00000000" w:rsidRPr="00000000">
        <w:rPr>
          <w:rFonts w:ascii="Arial" w:cs="Arial" w:eastAsia="Arial" w:hAnsi="Arial"/>
          <w:rtl w:val="0"/>
        </w:rPr>
        <w:t xml:space="preserve">Support Requirements</w:t>
      </w:r>
      <w:r w:rsidDel="00000000" w:rsidR="00000000" w:rsidRPr="00000000">
        <w:rPr>
          <w:rtl w:val="0"/>
        </w:rPr>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rPr>
      </w:pPr>
      <w:r w:rsidDel="00000000" w:rsidR="00000000" w:rsidRPr="00000000">
        <w:rPr>
          <w:rFonts w:ascii="Arial" w:cs="Arial" w:eastAsia="Arial" w:hAnsi="Arial"/>
          <w:rtl w:val="0"/>
        </w:rPr>
        <w:t xml:space="preserve">In order to display our app system as expected, users will require a mobile device of IOS version 13.4 or above. They may also use an Android device of version 6 or above, however the layout likely won’t be as functional and IOS is recommended.</w:t>
      </w:r>
    </w:p>
    <w:p w:rsidR="00000000" w:rsidDel="00000000" w:rsidP="00000000" w:rsidRDefault="00000000" w:rsidRPr="00000000" w14:paraId="00000145">
      <w:pPr>
        <w:spacing w:after="240" w:before="240" w:lineRule="auto"/>
        <w:jc w:val="left"/>
        <w:rPr>
          <w:rFonts w:ascii="Arial" w:cs="Arial" w:eastAsia="Arial" w:hAnsi="Arial"/>
        </w:rPr>
      </w:pPr>
      <w:r w:rsidDel="00000000" w:rsidR="00000000" w:rsidRPr="00000000">
        <w:rPr>
          <w:rFonts w:ascii="Arial" w:cs="Arial" w:eastAsia="Arial" w:hAnsi="Arial"/>
          <w:rtl w:val="0"/>
        </w:rPr>
        <w:t xml:space="preserve">The financial tracking app will require a comprehensive support system to ensure smooth operation, user satisfaction, and long-term success.</w:t>
      </w:r>
    </w:p>
    <w:p w:rsidR="00000000" w:rsidDel="00000000" w:rsidP="00000000" w:rsidRDefault="00000000" w:rsidRPr="00000000" w14:paraId="00000146">
      <w:pPr>
        <w:numPr>
          <w:ilvl w:val="0"/>
          <w:numId w:val="1"/>
        </w:numPr>
        <w:spacing w:after="0" w:afterAutospacing="0" w:before="240" w:lineRule="auto"/>
        <w:ind w:left="720" w:hanging="360"/>
        <w:jc w:val="left"/>
        <w:rPr>
          <w:rFonts w:ascii="Arial" w:cs="Arial" w:eastAsia="Arial" w:hAnsi="Arial"/>
        </w:rPr>
      </w:pPr>
      <w:r w:rsidDel="00000000" w:rsidR="00000000" w:rsidRPr="00000000">
        <w:rPr>
          <w:rFonts w:ascii="Arial" w:cs="Arial" w:eastAsia="Arial" w:hAnsi="Arial"/>
          <w:b w:val="1"/>
          <w:bCs w:val="1"/>
          <w:rtl w:val="0"/>
        </w:rPr>
        <w:t xml:space="preserve">User Support</w:t>
      </w:r>
      <w:r w:rsidDel="00000000" w:rsidR="00000000" w:rsidRPr="00000000">
        <w:rPr>
          <w:rFonts w:ascii="Arial" w:cs="Arial" w:eastAsia="Arial" w:hAnsi="Arial"/>
          <w:rtl w:val="0"/>
        </w:rPr>
        <w:t xml:space="preserve">: Users should have access to clear documentation, FAQs, and self-help resources, as well as responsive support through live chat or email for resolving issues such as login problems, transaction disputes, or feature inquiries.</w:t>
      </w:r>
    </w:p>
    <w:p w:rsidR="00000000" w:rsidDel="00000000" w:rsidP="00000000" w:rsidRDefault="00000000" w:rsidRPr="00000000" w14:paraId="00000147">
      <w:pPr>
        <w:numPr>
          <w:ilvl w:val="0"/>
          <w:numId w:val="1"/>
        </w:numPr>
        <w:spacing w:after="0" w:afterAutospacing="0" w:before="0" w:beforeAutospacing="0" w:lineRule="auto"/>
        <w:ind w:left="720" w:hanging="360"/>
        <w:jc w:val="left"/>
        <w:rPr>
          <w:rFonts w:ascii="Arial" w:cs="Arial" w:eastAsia="Arial" w:hAnsi="Arial"/>
        </w:rPr>
      </w:pPr>
      <w:r w:rsidDel="00000000" w:rsidR="00000000" w:rsidRPr="00000000">
        <w:rPr>
          <w:rFonts w:ascii="Arial" w:cs="Arial" w:eastAsia="Arial" w:hAnsi="Arial"/>
          <w:b w:val="1"/>
          <w:bCs w:val="1"/>
          <w:rtl w:val="0"/>
        </w:rPr>
        <w:t xml:space="preserve">Technical Support</w:t>
      </w:r>
      <w:r w:rsidDel="00000000" w:rsidR="00000000" w:rsidRPr="00000000">
        <w:rPr>
          <w:rFonts w:ascii="Arial" w:cs="Arial" w:eastAsia="Arial" w:hAnsi="Arial"/>
          <w:rtl w:val="0"/>
        </w:rPr>
        <w:t xml:space="preserve">: The backend and infrastructure should be regularly monitored for potential issues, such as server downtime, database errors, or API failures. Timely bug fixes and system updates will be essential for maintaining reliability.</w:t>
      </w:r>
    </w:p>
    <w:p w:rsidR="00000000" w:rsidDel="00000000" w:rsidP="00000000" w:rsidRDefault="00000000" w:rsidRPr="00000000" w14:paraId="00000148">
      <w:pPr>
        <w:numPr>
          <w:ilvl w:val="0"/>
          <w:numId w:val="1"/>
        </w:numPr>
        <w:spacing w:after="0" w:afterAutospacing="0" w:before="0" w:beforeAutospacing="0" w:lineRule="auto"/>
        <w:ind w:left="720" w:hanging="360"/>
        <w:jc w:val="left"/>
        <w:rPr>
          <w:rFonts w:ascii="Arial" w:cs="Arial" w:eastAsia="Arial" w:hAnsi="Arial"/>
        </w:rPr>
      </w:pPr>
      <w:r w:rsidDel="00000000" w:rsidR="00000000" w:rsidRPr="00000000">
        <w:rPr>
          <w:rFonts w:ascii="Arial" w:cs="Arial" w:eastAsia="Arial" w:hAnsi="Arial"/>
          <w:b w:val="1"/>
          <w:bCs w:val="1"/>
          <w:rtl w:val="0"/>
        </w:rPr>
        <w:t xml:space="preserve">Security and Data Integrity</w:t>
      </w:r>
      <w:r w:rsidDel="00000000" w:rsidR="00000000" w:rsidRPr="00000000">
        <w:rPr>
          <w:rFonts w:ascii="Arial" w:cs="Arial" w:eastAsia="Arial" w:hAnsi="Arial"/>
          <w:rtl w:val="0"/>
        </w:rPr>
        <w:t xml:space="preserve">: Continuous monitoring and prompt patching of security vulnerabilities, including data breaches, authentication issues, and encryption, will be crucial. Regular audits and compliance checks will also ensure the protection of sensitive user data.</w:t>
      </w:r>
    </w:p>
    <w:p w:rsidR="00000000" w:rsidDel="00000000" w:rsidP="00000000" w:rsidRDefault="00000000" w:rsidRPr="00000000" w14:paraId="00000149">
      <w:pPr>
        <w:numPr>
          <w:ilvl w:val="0"/>
          <w:numId w:val="1"/>
        </w:numPr>
        <w:spacing w:after="240" w:before="0" w:beforeAutospacing="0" w:lineRule="auto"/>
        <w:ind w:left="720" w:hanging="360"/>
        <w:jc w:val="left"/>
        <w:rPr>
          <w:rFonts w:ascii="Arial" w:cs="Arial" w:eastAsia="Arial" w:hAnsi="Arial"/>
        </w:rPr>
      </w:pPr>
      <w:r w:rsidDel="00000000" w:rsidR="00000000" w:rsidRPr="00000000">
        <w:rPr>
          <w:rFonts w:ascii="Arial" w:cs="Arial" w:eastAsia="Arial" w:hAnsi="Arial"/>
          <w:b w:val="1"/>
          <w:bCs w:val="1"/>
          <w:rtl w:val="0"/>
        </w:rPr>
        <w:t xml:space="preserve">Scalability Support</w:t>
      </w:r>
      <w:r w:rsidDel="00000000" w:rsidR="00000000" w:rsidRPr="00000000">
        <w:rPr>
          <w:rFonts w:ascii="Arial" w:cs="Arial" w:eastAsia="Arial" w:hAnsi="Arial"/>
          <w:rtl w:val="0"/>
        </w:rPr>
        <w:t xml:space="preserve">: As the app grows, support will be required for scaling both the infrastructure and feature set. This includes optimizing server performance, expanding data storage capabilities, and managing additional financial data sources or machine learning models.</w:t>
      </w:r>
    </w:p>
    <w:p w:rsidR="00000000" w:rsidDel="00000000" w:rsidP="00000000" w:rsidRDefault="00000000" w:rsidRPr="00000000" w14:paraId="0000014A">
      <w:pPr>
        <w:ind w:left="72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4D">
      <w:pPr>
        <w:jc w:val="left"/>
        <w:rPr>
          <w:rFonts w:ascii="Arial" w:cs="Arial" w:eastAsia="Arial" w:hAnsi="Arial"/>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14E">
      <w:pPr>
        <w:pStyle w:val="Heading1"/>
        <w:ind w:left="360" w:hanging="360"/>
        <w:rPr>
          <w:rFonts w:ascii="Arial" w:cs="Arial" w:eastAsia="Arial" w:hAnsi="Arial"/>
          <w:b w:val="0"/>
          <w:bCs w:val="0"/>
          <w:i w:val="0"/>
          <w:iCs w:val="0"/>
          <w:smallCaps w:val="0"/>
          <w:strike w:val="0"/>
          <w:color w:val="000000"/>
          <w:sz w:val="23"/>
          <w:szCs w:val="23"/>
          <w:u w:val="none"/>
          <w:shd w:fill="auto" w:val="clear"/>
          <w:vertAlign w:val="baseline"/>
        </w:rPr>
      </w:pPr>
      <w:bookmarkStart w:colFirst="0" w:colLast="0" w:name="_qsh70q" w:id="34"/>
      <w:bookmarkEnd w:id="34"/>
      <w:r w:rsidDel="00000000" w:rsidR="00000000" w:rsidRPr="00000000">
        <w:rPr>
          <w:rFonts w:ascii="Arial" w:cs="Arial" w:eastAsia="Arial" w:hAnsi="Arial"/>
          <w:rtl w:val="0"/>
        </w:rPr>
        <w:t xml:space="preserve">Appendix A: Acronyms and Abbreviations</w:t>
      </w:r>
      <w:r w:rsidDel="00000000" w:rsidR="00000000" w:rsidRPr="00000000">
        <w:rPr>
          <w:rtl w:val="0"/>
        </w:rPr>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rtl w:val="0"/>
        </w:rPr>
        <w:t xml:space="preserve">API</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ab/>
        <w:tab/>
        <w:tab/>
      </w:r>
      <w:r w:rsidDel="00000000" w:rsidR="00000000" w:rsidRPr="00000000">
        <w:rPr>
          <w:rFonts w:ascii="Arial" w:cs="Arial" w:eastAsia="Arial" w:hAnsi="Arial"/>
          <w:rtl w:val="0"/>
        </w:rPr>
        <w:t xml:space="preserve">Application Programming Interface</w:t>
      </w:r>
      <w:r w:rsidDel="00000000" w:rsidR="00000000" w:rsidRPr="00000000">
        <w:rPr>
          <w:rtl w:val="0"/>
        </w:rPr>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rtl w:val="0"/>
        </w:rPr>
        <w:t xml:space="preserve">DB</w:t>
        <w:tab/>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ab/>
        <w:tab/>
      </w:r>
      <w:r w:rsidDel="00000000" w:rsidR="00000000" w:rsidRPr="00000000">
        <w:rPr>
          <w:rFonts w:ascii="Arial" w:cs="Arial" w:eastAsia="Arial" w:hAnsi="Arial"/>
          <w:rtl w:val="0"/>
        </w:rPr>
        <w:t xml:space="preserve">Database</w:t>
      </w:r>
      <w:r w:rsidDel="00000000" w:rsidR="00000000" w:rsidRPr="00000000">
        <w:rPr>
          <w:rtl w:val="0"/>
        </w:rPr>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rtl w:val="0"/>
        </w:rPr>
        <w:t xml:space="preserve">JSON</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ab/>
        <w:tab/>
      </w:r>
      <w:r w:rsidDel="00000000" w:rsidR="00000000" w:rsidRPr="00000000">
        <w:rPr>
          <w:rFonts w:ascii="Arial" w:cs="Arial" w:eastAsia="Arial" w:hAnsi="Arial"/>
          <w:rtl w:val="0"/>
        </w:rPr>
        <w:t xml:space="preserve">JavaScript Object Notation</w:t>
      </w:r>
      <w:r w:rsidDel="00000000" w:rsidR="00000000" w:rsidRPr="00000000">
        <w:rPr>
          <w:rtl w:val="0"/>
        </w:rPr>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rtl w:val="0"/>
        </w:rPr>
        <w:t xml:space="preserve">ML</w:t>
        <w:tab/>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ab/>
        <w:tab/>
      </w:r>
      <w:r w:rsidDel="00000000" w:rsidR="00000000" w:rsidRPr="00000000">
        <w:rPr>
          <w:rFonts w:ascii="Arial" w:cs="Arial" w:eastAsia="Arial" w:hAnsi="Arial"/>
          <w:rtl w:val="0"/>
        </w:rPr>
        <w:t xml:space="preserve">Machine Learning</w:t>
      </w:r>
      <w:r w:rsidDel="00000000" w:rsidR="00000000" w:rsidRPr="00000000">
        <w:rPr>
          <w:rtl w:val="0"/>
        </w:rPr>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rtl w:val="0"/>
        </w:rPr>
        <w:t xml:space="preserve">NoSQL</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ab/>
        <w:tab/>
      </w:r>
      <w:r w:rsidDel="00000000" w:rsidR="00000000" w:rsidRPr="00000000">
        <w:rPr>
          <w:rFonts w:ascii="Arial" w:cs="Arial" w:eastAsia="Arial" w:hAnsi="Arial"/>
          <w:rtl w:val="0"/>
        </w:rPr>
        <w:t xml:space="preserve">Not Only SQL</w:t>
      </w:r>
      <w:r w:rsidDel="00000000" w:rsidR="00000000" w:rsidRPr="00000000">
        <w:rPr>
          <w:rtl w:val="0"/>
        </w:rPr>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rtl w:val="0"/>
        </w:rPr>
        <w:t xml:space="preserve">REST</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ab/>
        <w:tab/>
      </w:r>
      <w:r w:rsidDel="00000000" w:rsidR="00000000" w:rsidRPr="00000000">
        <w:rPr>
          <w:rFonts w:ascii="Arial" w:cs="Arial" w:eastAsia="Arial" w:hAnsi="Arial"/>
          <w:rtl w:val="0"/>
        </w:rPr>
        <w:t xml:space="preserve">Representational State Transfer</w:t>
      </w:r>
      <w:r w:rsidDel="00000000" w:rsidR="00000000" w:rsidRPr="00000000">
        <w:rPr>
          <w:rtl w:val="0"/>
        </w:rPr>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rtl w:val="0"/>
        </w:rPr>
        <w:t xml:space="preserve">SDK</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ab/>
        <w:tab/>
      </w:r>
      <w:r w:rsidDel="00000000" w:rsidR="00000000" w:rsidRPr="00000000">
        <w:rPr>
          <w:rFonts w:ascii="Arial" w:cs="Arial" w:eastAsia="Arial" w:hAnsi="Arial"/>
          <w:rtl w:val="0"/>
        </w:rPr>
        <w:t xml:space="preserve">Software Development Kit</w:t>
      </w:r>
      <w:r w:rsidDel="00000000" w:rsidR="00000000" w:rsidRPr="00000000">
        <w:rPr>
          <w:rtl w:val="0"/>
        </w:rPr>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rtl w:val="0"/>
        </w:rPr>
        <w:t xml:space="preserve">UI</w:t>
        <w:tab/>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ab/>
        <w:tab/>
      </w:r>
      <w:r w:rsidDel="00000000" w:rsidR="00000000" w:rsidRPr="00000000">
        <w:rPr>
          <w:rFonts w:ascii="Arial" w:cs="Arial" w:eastAsia="Arial" w:hAnsi="Arial"/>
          <w:rtl w:val="0"/>
        </w:rPr>
        <w:t xml:space="preserve">User Interface</w:t>
      </w:r>
      <w:r w:rsidDel="00000000" w:rsidR="00000000" w:rsidRPr="00000000">
        <w:rPr>
          <w:rtl w:val="0"/>
        </w:rPr>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rtl w:val="0"/>
        </w:rPr>
        <w:t xml:space="preserve">UX</w:t>
        <w:tab/>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ab/>
        <w:tab/>
      </w:r>
      <w:r w:rsidDel="00000000" w:rsidR="00000000" w:rsidRPr="00000000">
        <w:rPr>
          <w:rFonts w:ascii="Arial" w:cs="Arial" w:eastAsia="Arial" w:hAnsi="Arial"/>
          <w:rtl w:val="0"/>
        </w:rPr>
        <w:t xml:space="preserve">User Experience</w:t>
      </w:r>
      <w:r w:rsidDel="00000000" w:rsidR="00000000" w:rsidRPr="00000000">
        <w:rPr>
          <w:rtl w:val="0"/>
        </w:rPr>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ICD</w:t>
        <w:tab/>
        <w:tab/>
        <w:tab/>
        <w:t xml:space="preserve">Interface Control Document</w:t>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5B">
      <w:pPr>
        <w:rPr>
          <w:rFonts w:ascii="Arial" w:cs="Arial" w:eastAsia="Arial" w:hAnsi="Arial"/>
        </w:rPr>
      </w:pPr>
      <w:r w:rsidDel="00000000" w:rsidR="00000000" w:rsidRPr="00000000">
        <w:rPr>
          <w:rtl w:val="0"/>
        </w:rPr>
      </w:r>
    </w:p>
    <w:p w:rsidR="00000000" w:rsidDel="00000000" w:rsidP="00000000" w:rsidRDefault="00000000" w:rsidRPr="00000000" w14:paraId="0000015C">
      <w:pPr>
        <w:jc w:val="left"/>
        <w:rPr>
          <w:rFonts w:ascii="Arial" w:cs="Arial" w:eastAsia="Arial" w:hAnsi="Arial"/>
          <w:b w:val="1"/>
          <w:bCs w:val="1"/>
          <w:sz w:val="32"/>
          <w:szCs w:val="32"/>
        </w:rPr>
      </w:pPr>
      <w:bookmarkStart w:colFirst="0" w:colLast="0" w:name="_3as4poj" w:id="35"/>
      <w:bookmarkEnd w:id="35"/>
      <w:r w:rsidDel="00000000" w:rsidR="00000000" w:rsidRPr="00000000">
        <w:br w:type="page"/>
      </w:r>
      <w:r w:rsidDel="00000000" w:rsidR="00000000" w:rsidRPr="00000000">
        <w:rPr>
          <w:rtl w:val="0"/>
        </w:rPr>
      </w:r>
    </w:p>
    <w:p w:rsidR="00000000" w:rsidDel="00000000" w:rsidP="00000000" w:rsidRDefault="00000000" w:rsidRPr="00000000" w14:paraId="0000015D">
      <w:pPr>
        <w:pStyle w:val="Heading1"/>
        <w:ind w:left="360" w:hanging="360"/>
        <w:rPr>
          <w:rFonts w:ascii="Arial" w:cs="Arial" w:eastAsia="Arial" w:hAnsi="Arial"/>
        </w:rPr>
      </w:pPr>
      <w:bookmarkStart w:colFirst="0" w:colLast="0" w:name="_1pxezwc" w:id="36"/>
      <w:bookmarkEnd w:id="36"/>
      <w:r w:rsidDel="00000000" w:rsidR="00000000" w:rsidRPr="00000000">
        <w:rPr>
          <w:rFonts w:ascii="Arial" w:cs="Arial" w:eastAsia="Arial" w:hAnsi="Arial"/>
          <w:rtl w:val="0"/>
        </w:rPr>
        <w:t xml:space="preserve">Appendix B: Definition of Terms</w:t>
      </w:r>
    </w:p>
    <w:p w:rsidR="00000000" w:rsidDel="00000000" w:rsidP="00000000" w:rsidRDefault="00000000" w:rsidRPr="00000000" w14:paraId="0000015E">
      <w:pPr>
        <w:rPr/>
      </w:pPr>
      <w:r w:rsidDel="00000000" w:rsidR="00000000" w:rsidRPr="00000000">
        <w:rPr>
          <w:b w:val="1"/>
          <w:bCs w:val="1"/>
          <w:rtl w:val="0"/>
        </w:rPr>
        <w:t xml:space="preserve">API (Application Programming Interface)</w:t>
      </w:r>
      <w:r w:rsidDel="00000000" w:rsidR="00000000" w:rsidRPr="00000000">
        <w:rPr>
          <w:rtl w:val="0"/>
        </w:rPr>
        <w:t xml:space="preserve">: A set of protocols, tools, and definitions that allow different software applications to communicate with each other. In the context of the app, the API facilitates data exchange between the frontend (React Native) and backend (Flask).</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b w:val="1"/>
          <w:bCs w:val="1"/>
          <w:rtl w:val="0"/>
        </w:rPr>
        <w:t xml:space="preserve">DB (Database)</w:t>
      </w:r>
      <w:r w:rsidDel="00000000" w:rsidR="00000000" w:rsidRPr="00000000">
        <w:rPr>
          <w:rtl w:val="0"/>
        </w:rPr>
        <w:t xml:space="preserve">: A system used to store, manage, and retrieve data. In this project, Firebase Firestore is used as the NoSQL database to store user information, transaction records, and other financial data.</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b w:val="1"/>
          <w:bCs w:val="1"/>
          <w:rtl w:val="0"/>
        </w:rPr>
        <w:t xml:space="preserve">JSON (JavaScript Object Notation)</w:t>
      </w:r>
      <w:r w:rsidDel="00000000" w:rsidR="00000000" w:rsidRPr="00000000">
        <w:rPr>
          <w:rtl w:val="0"/>
        </w:rPr>
        <w:t xml:space="preserve">: A lightweight, text-based data format used for exchanging data between the client (frontend) and server (backend). JSON is easy for both humans and machines to read and write.</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b w:val="1"/>
          <w:bCs w:val="1"/>
          <w:rtl w:val="0"/>
        </w:rPr>
        <w:t xml:space="preserve">ML (Machine Learning)</w:t>
      </w:r>
      <w:r w:rsidDel="00000000" w:rsidR="00000000" w:rsidRPr="00000000">
        <w:rPr>
          <w:rtl w:val="0"/>
        </w:rPr>
        <w:t xml:space="preserve">: A subset of artificial intelligence that involves the use of algorithms and statistical models to analyze data, learn from it, and make predictions. In this project, ML is used for extracting financial data from receipts and providing personalized financial advice.</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b w:val="1"/>
          <w:bCs w:val="1"/>
          <w:rtl w:val="0"/>
        </w:rPr>
        <w:t xml:space="preserve">NoSQL (Not Only SQL)</w:t>
      </w:r>
      <w:r w:rsidDel="00000000" w:rsidR="00000000" w:rsidRPr="00000000">
        <w:rPr>
          <w:rtl w:val="0"/>
        </w:rPr>
        <w:t xml:space="preserve">: A type of database designed to handle unstructured or semi-structured data. Firestore, a NoSQL database, is used in this project to store dynamic, scalable user and financial data.</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b w:val="1"/>
          <w:bCs w:val="1"/>
          <w:rtl w:val="0"/>
        </w:rPr>
        <w:t xml:space="preserve">REST (Representational State Transfer)</w:t>
      </w:r>
      <w:r w:rsidDel="00000000" w:rsidR="00000000" w:rsidRPr="00000000">
        <w:rPr>
          <w:rtl w:val="0"/>
        </w:rPr>
        <w:t xml:space="preserve">: An architectural style for designing networked applications. RESTful APIs use standard HTTP methods (GET, POST, PUT, DELETE) to manage data and ensure stateless interactions between the client and server.</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b w:val="1"/>
          <w:bCs w:val="1"/>
          <w:rtl w:val="0"/>
        </w:rPr>
        <w:t xml:space="preserve">SDK (Software Development Kit)</w:t>
      </w:r>
      <w:r w:rsidDel="00000000" w:rsidR="00000000" w:rsidRPr="00000000">
        <w:rPr>
          <w:rtl w:val="0"/>
        </w:rPr>
        <w:t xml:space="preserve">: A collection of tools, libraries, and documentation that help developers build applications. For this project, SDKs from third-party services like Finicity are used to integrate bank transaction data into the app.</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b w:val="1"/>
          <w:bCs w:val="1"/>
          <w:rtl w:val="0"/>
        </w:rPr>
        <w:t xml:space="preserve">UI (User Interface)</w:t>
      </w:r>
      <w:r w:rsidDel="00000000" w:rsidR="00000000" w:rsidRPr="00000000">
        <w:rPr>
          <w:rtl w:val="0"/>
        </w:rPr>
        <w:t xml:space="preserve">: The visual part of the application that users interact with, including elements like buttons, forms, and navigation menus. A well-designed UI ensures a smooth user experience.</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b w:val="1"/>
          <w:bCs w:val="1"/>
          <w:rtl w:val="0"/>
        </w:rPr>
        <w:t xml:space="preserve">UX (User Experience)</w:t>
      </w:r>
      <w:r w:rsidDel="00000000" w:rsidR="00000000" w:rsidRPr="00000000">
        <w:rPr>
          <w:rtl w:val="0"/>
        </w:rPr>
        <w:t xml:space="preserve">: The overall experience of a user when interacting with an application, focusing on ease of use, satisfaction, and efficiency. A strong UX design ensures that users can easily navigate and engage with the app.</w:t>
      </w:r>
    </w:p>
    <w:p w:rsidR="00000000" w:rsidDel="00000000" w:rsidP="00000000" w:rsidRDefault="00000000" w:rsidRPr="00000000" w14:paraId="0000016F">
      <w:pPr>
        <w:rPr/>
      </w:pPr>
      <w:r w:rsidDel="00000000" w:rsidR="00000000" w:rsidRPr="00000000">
        <w:rPr>
          <w:rtl w:val="0"/>
        </w:rPr>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Arial Unicode MS"/>
  <w:font w:name="Open Sans Ligh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pen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Open Sans" w:cs="Open Sans" w:eastAsia="Open Sans" w:hAnsi="Open Sans"/>
        <w:b w:val="0"/>
        <w:bCs w:val="0"/>
        <w:i w:val="0"/>
        <w:iCs w:val="0"/>
        <w:smallCaps w:val="0"/>
        <w:strike w:val="0"/>
        <w:color w:val="000000"/>
        <w:sz w:val="23"/>
        <w:szCs w:val="23"/>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Open Sans" w:cs="Open Sans" w:eastAsia="Open Sans" w:hAnsi="Open Sans"/>
        <w:b w:val="0"/>
        <w:bCs w:val="0"/>
        <w:i w:val="0"/>
        <w:iCs w:val="0"/>
        <w:smallCaps w:val="0"/>
        <w:strike w:val="0"/>
        <w:color w:val="000000"/>
        <w:sz w:val="23"/>
        <w:szCs w:val="23"/>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3"/>
        <w:szCs w:val="23"/>
        <w:u w:val="none"/>
        <w:shd w:fill="auto" w:val="clear"/>
        <w:vertAlign w:val="baseline"/>
        <w:rtl w:val="0"/>
      </w:rPr>
      <w:tab/>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7008"/>
      </w:tabs>
      <w:spacing w:after="0" w:before="0" w:line="240" w:lineRule="auto"/>
      <w:ind w:left="0" w:right="0" w:firstLine="0"/>
      <w:jc w:val="left"/>
      <w:rPr>
        <w:rFonts w:ascii="Open Sans" w:cs="Open Sans" w:eastAsia="Open Sans" w:hAnsi="Open Sans"/>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7008"/>
      </w:tabs>
      <w:spacing w:after="0" w:before="0" w:line="240" w:lineRule="auto"/>
      <w:ind w:left="0" w:right="0" w:firstLine="0"/>
      <w:jc w:val="left"/>
      <w:rPr>
        <w:rFonts w:ascii="Open Sans" w:cs="Open Sans" w:eastAsia="Open Sans" w:hAnsi="Open Sans"/>
        <w:b w:val="0"/>
        <w:bCs w:val="0"/>
        <w:i w:val="0"/>
        <w:iCs w:val="0"/>
        <w:smallCaps w:val="0"/>
        <w:strike w:val="0"/>
        <w:color w:val="000000"/>
        <w:sz w:val="23"/>
        <w:szCs w:val="23"/>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3"/>
        <w:szCs w:val="23"/>
        <w:u w:val="none"/>
        <w:shd w:fill="auto" w:val="clear"/>
        <w:vertAlign w:val="baseline"/>
        <w:rtl w:val="0"/>
      </w:rPr>
      <w:tab/>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Open Sans" w:cs="Open Sans" w:eastAsia="Open Sans" w:hAnsi="Open Sans"/>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Open Sans" w:cs="Open Sans" w:eastAsia="Open Sans" w:hAnsi="Open Sans"/>
        <w:b w:val="0"/>
        <w:bCs w:val="0"/>
        <w:i w:val="0"/>
        <w:iCs w:val="0"/>
        <w:smallCaps w:val="0"/>
        <w:strike w:val="0"/>
        <w:color w:val="000000"/>
        <w:sz w:val="23"/>
        <w:szCs w:val="23"/>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3"/>
        <w:szCs w:val="23"/>
        <w:u w:val="none"/>
        <w:shd w:fill="auto" w:val="clear"/>
        <w:vertAlign w:val="baseline"/>
        <w:rtl w:val="0"/>
      </w:rPr>
      <w:tab/>
      <w:tab/>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Open Sans" w:cs="Open Sans" w:eastAsia="Open Sans" w:hAnsi="Open Sans"/>
        <w:b w:val="0"/>
        <w:bCs w:val="0"/>
        <w:i w:val="0"/>
        <w:iCs w:val="0"/>
        <w:smallCaps w:val="0"/>
        <w:strike w:val="0"/>
        <w:color w:val="000000"/>
        <w:sz w:val="23"/>
        <w:szCs w:val="23"/>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Open Sans" w:cs="Open Sans" w:eastAsia="Open Sans" w:hAnsi="Open Sans"/>
        <w:b w:val="0"/>
        <w:bCs w:val="0"/>
        <w:i w:val="0"/>
        <w:iCs w:val="0"/>
        <w:smallCaps w:val="0"/>
        <w:strike w:val="0"/>
        <w:color w:val="000000"/>
        <w:sz w:val="23"/>
        <w:szCs w:val="23"/>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Open Sans" w:cs="Open Sans" w:eastAsia="Open Sans" w:hAnsi="Open Sans"/>
        <w:b w:val="0"/>
        <w:bCs w:val="0"/>
        <w:i w:val="0"/>
        <w:iCs w:val="0"/>
        <w:smallCaps w:val="0"/>
        <w:strike w:val="0"/>
        <w:color w:val="000000"/>
        <w:sz w:val="23"/>
        <w:szCs w:val="23"/>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3"/>
        <w:szCs w:val="23"/>
        <w:u w:val="none"/>
        <w:shd w:fill="auto" w:val="clear"/>
        <w:vertAlign w:val="baseline"/>
        <w:rtl w:val="0"/>
      </w:rPr>
      <w:t xml:space="preserve">Calibrated LWIR Raw Video Data Collection - Gold Standard – Test 1</w:t>
      <w:tab/>
      <w:t xml:space="preserve">Revision  -</w:t>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Open Sans" w:cs="Open Sans" w:eastAsia="Open Sans" w:hAnsi="Open Sans"/>
        <w:b w:val="0"/>
        <w:bCs w:val="0"/>
        <w:i w:val="0"/>
        <w:iCs w:val="0"/>
        <w:smallCaps w:val="0"/>
        <w:strike w:val="0"/>
        <w:color w:val="000000"/>
        <w:sz w:val="23"/>
        <w:szCs w:val="23"/>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Open Sans" w:cs="Open Sans" w:eastAsia="Open Sans" w:hAnsi="Open Sans"/>
        <w:b w:val="0"/>
        <w:bCs w:val="0"/>
        <w:i w:val="0"/>
        <w:iCs w:val="0"/>
        <w:smallCaps w:val="0"/>
        <w:strike w:val="0"/>
        <w:color w:val="000000"/>
        <w:sz w:val="23"/>
        <w:szCs w:val="23"/>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Functional System Requirements</w:t>
      <w:tab/>
      <w:t xml:space="preserve">Revision -</w:t>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Project Name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882" w:hanging="432"/>
      </w:pPr>
      <w:rPr>
        <w:b w:val="1"/>
        <w:bCs w:val="1"/>
      </w:rPr>
    </w:lvl>
    <w:lvl w:ilvl="1">
      <w:start w:val="1"/>
      <w:numFmt w:val="decimal"/>
      <w:lvlText w:val="%1.%2."/>
      <w:lvlJc w:val="left"/>
      <w:pPr>
        <w:ind w:left="2736" w:hanging="575.9999999999995"/>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3"/>
        <w:szCs w:val="23"/>
        <w:lang w:val="en-US"/>
      </w:rPr>
    </w:rPrDefault>
    <w:pPrDefault>
      <w:pPr>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200" w:before="240" w:line="276" w:lineRule="auto"/>
      <w:ind w:left="360" w:hanging="360"/>
      <w:jc w:val="left"/>
    </w:pPr>
    <w:rPr>
      <w:rFonts w:ascii="Open Sans Light" w:cs="Open Sans Light" w:eastAsia="Open Sans Light" w:hAnsi="Open Sans Light"/>
      <w:b w:val="1"/>
      <w:bCs w:val="1"/>
      <w:sz w:val="32"/>
      <w:szCs w:val="32"/>
    </w:rPr>
  </w:style>
  <w:style w:type="paragraph" w:styleId="Heading2">
    <w:name w:val="heading 2"/>
    <w:basedOn w:val="Normal"/>
    <w:next w:val="Normal"/>
    <w:pPr>
      <w:keepNext w:val="1"/>
      <w:spacing w:after="60" w:before="240" w:lineRule="auto"/>
      <w:ind w:left="576" w:hanging="576"/>
    </w:pPr>
    <w:rPr>
      <w:b w:val="1"/>
      <w:bCs w:val="1"/>
      <w:i w:val="1"/>
      <w:iCs w:val="1"/>
      <w:sz w:val="28"/>
      <w:szCs w:val="28"/>
    </w:rPr>
  </w:style>
  <w:style w:type="paragraph" w:styleId="Heading3">
    <w:name w:val="heading 3"/>
    <w:basedOn w:val="Normal"/>
    <w:next w:val="Normal"/>
    <w:pPr>
      <w:keepNext w:val="1"/>
      <w:spacing w:after="60" w:before="240" w:lineRule="auto"/>
      <w:ind w:left="720" w:hanging="720"/>
    </w:pPr>
    <w:rPr>
      <w:rFonts w:ascii="Open Sans Light" w:cs="Open Sans Light" w:eastAsia="Open Sans Light" w:hAnsi="Open Sans Light"/>
      <w:b w:val="1"/>
      <w:bCs w:val="1"/>
    </w:rPr>
  </w:style>
  <w:style w:type="paragraph" w:styleId="Heading4">
    <w:name w:val="heading 4"/>
    <w:basedOn w:val="Normal"/>
    <w:next w:val="Normal"/>
    <w:pPr>
      <w:keepNext w:val="1"/>
      <w:spacing w:after="60" w:before="240" w:lineRule="auto"/>
      <w:ind w:left="864" w:hanging="864"/>
    </w:pPr>
    <w:rPr>
      <w:rFonts w:ascii="Arial" w:cs="Arial" w:eastAsia="Arial" w:hAnsi="Arial"/>
      <w:b w:val="1"/>
      <w:bCs w:val="1"/>
    </w:rPr>
  </w:style>
  <w:style w:type="paragraph" w:styleId="Heading5">
    <w:name w:val="heading 5"/>
    <w:basedOn w:val="Normal"/>
    <w:next w:val="Normal"/>
    <w:pPr>
      <w:spacing w:after="60" w:before="240" w:lineRule="auto"/>
      <w:ind w:left="1008" w:hanging="1008"/>
    </w:pPr>
    <w:rPr>
      <w:rFonts w:ascii="Arial" w:cs="Arial" w:eastAsia="Arial" w:hAnsi="Arial"/>
      <w:b w:val="1"/>
      <w:bCs w:val="1"/>
    </w:rPr>
  </w:style>
  <w:style w:type="paragraph" w:styleId="Heading6">
    <w:name w:val="heading 6"/>
    <w:basedOn w:val="Normal"/>
    <w:next w:val="Normal"/>
    <w:pPr>
      <w:spacing w:after="60" w:before="240" w:lineRule="auto"/>
      <w:ind w:left="1152" w:hanging="1152"/>
    </w:pPr>
    <w:rPr>
      <w:rFonts w:ascii="Arial" w:cs="Arial" w:eastAsia="Arial" w:hAnsi="Arial"/>
      <w:b w:val="1"/>
      <w:bCs w:val="1"/>
    </w:rPr>
  </w:style>
  <w:style w:type="paragraph" w:styleId="Title">
    <w:name w:val="Title"/>
    <w:basedOn w:val="Normal"/>
    <w:next w:val="Normal"/>
    <w:pPr>
      <w:pBdr>
        <w:bottom w:color="4f81bd" w:space="4" w:sz="8" w:val="single"/>
      </w:pBdr>
      <w:spacing w:after="300" w:lineRule="auto"/>
      <w:ind w:firstLine="576"/>
    </w:pPr>
    <w:rPr>
      <w:rFonts w:ascii="Cambria" w:cs="Cambria" w:eastAsia="Cambria" w:hAnsi="Cambria"/>
      <w:color w:val="17365d"/>
      <w:sz w:val="52"/>
      <w:szCs w:val="52"/>
    </w:rPr>
  </w:style>
  <w:style w:type="paragraph" w:styleId="Subtitle">
    <w:name w:val="Subtitle"/>
    <w:basedOn w:val="Normal"/>
    <w:next w:val="Normal"/>
    <w:pPr>
      <w:ind w:firstLine="576"/>
    </w:pPr>
    <w:rPr>
      <w:rFonts w:ascii="Cambria" w:cs="Cambria" w:eastAsia="Cambria" w:hAnsi="Cambria"/>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1.xml"/><Relationship Id="rId10" Type="http://schemas.openxmlformats.org/officeDocument/2006/relationships/footer" Target="footer3.xml"/><Relationship Id="rId13" Type="http://schemas.openxmlformats.org/officeDocument/2006/relationships/header" Target="header4.xml"/><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14" Type="http://schemas.openxmlformats.org/officeDocument/2006/relationships/footer" Target="footer4.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OpenSansLight-regular.ttf"/><Relationship Id="rId2" Type="http://schemas.openxmlformats.org/officeDocument/2006/relationships/font" Target="fonts/OpenSansLight-bold.ttf"/><Relationship Id="rId3" Type="http://schemas.openxmlformats.org/officeDocument/2006/relationships/font" Target="fonts/OpenSansLight-italic.ttf"/><Relationship Id="rId4" Type="http://schemas.openxmlformats.org/officeDocument/2006/relationships/font" Target="fonts/OpenSansLight-boldItalic.ttf"/><Relationship Id="rId5" Type="http://schemas.openxmlformats.org/officeDocument/2006/relationships/font" Target="fonts/OpenSans-regular.ttf"/><Relationship Id="rId6" Type="http://schemas.openxmlformats.org/officeDocument/2006/relationships/font" Target="fonts/OpenSans-bold.ttf"/><Relationship Id="rId7" Type="http://schemas.openxmlformats.org/officeDocument/2006/relationships/font" Target="fonts/OpenSans-italic.ttf"/><Relationship Id="rId8"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0x010100D59D5FEA029C1946A93261DE89EA7B7E</vt:lpwstr>
  </property>
  <property fmtid="{D5CDD505-2E9C-101B-9397-08002B2CF9AE}" pid="3" name="SubmissionID">
    <vt:lpwstr>SubmissionID</vt:lpwstr>
  </property>
  <property fmtid="{D5CDD505-2E9C-101B-9397-08002B2CF9AE}" pid="4" name="Status">
    <vt:lpwstr>PC Review</vt:lpwstr>
  </property>
</Properties>
</file>