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7ace0ed94f41a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</w:rPr>
        <w:t>HÓA ĐƠN BÁN HÀNG</w:t>
      </w:r>
    </w:p>
    <w:p>
      <w:r>
        <w:t>Tên khách hàng: </w:t>
      </w:r>
    </w:p>
    <w:p>
      <w:r>
        <w:t>Ngày: 30/11/2024</w:t>
      </w:r>
    </w:p>
    <w:p>
      <w:r>
        <w:t/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t>Tên sản phẩm</w:t>
            </w:r>
          </w:p>
        </w:tc>
        <w:tc>
          <w:p>
            <w:r>
              <w:t>Đơn giá</w:t>
            </w:r>
          </w:p>
        </w:tc>
        <w:tc>
          <w:p>
            <w:r>
              <w:t>Số lượng</w:t>
            </w:r>
          </w:p>
        </w:tc>
        <w:tc>
          <w:p>
            <w:r>
              <w:t>Thành tiền</w:t>
            </w:r>
          </w:p>
        </w:tc>
      </w:tr>
    </w:tbl>
    <w:p>
      <w:r>
        <w:rPr>
          <w:b/>
        </w:rPr>
        <w:t>Tổng tiền: 0 VND</w:t>
      </w:r>
    </w:p>
  </w:body>
</w:document>
</file>