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7D0" w:rsidRDefault="00BB6FC2" w:rsidP="00BB6FC2">
      <w:pPr>
        <w:pStyle w:val="ListParagraph"/>
        <w:numPr>
          <w:ilvl w:val="0"/>
          <w:numId w:val="1"/>
        </w:numPr>
        <w:ind w:left="142" w:hanging="284"/>
        <w:rPr>
          <w:b/>
          <w:lang w:val="vi-VN"/>
        </w:rPr>
      </w:pPr>
      <w:r w:rsidRPr="00BB6FC2">
        <w:rPr>
          <w:b/>
          <w:lang w:val="vi-VN"/>
        </w:rPr>
        <w:t>Biểu đồ gói và biểu đồ thành phần</w:t>
      </w:r>
    </w:p>
    <w:p w:rsidR="00BB6FC2" w:rsidRDefault="00BB6FC2" w:rsidP="00BB6FC2">
      <w:pPr>
        <w:spacing w:line="360" w:lineRule="auto"/>
        <w:ind w:left="-142" w:firstLine="426"/>
        <w:jc w:val="both"/>
        <w:rPr>
          <w:lang w:val="vi-VN"/>
        </w:rPr>
      </w:pPr>
      <w:r>
        <w:rPr>
          <w:lang w:val="vi-VN"/>
        </w:rPr>
        <w:t xml:space="preserve">Hệ thống </w:t>
      </w:r>
      <w:r w:rsidRPr="00BB6FC2">
        <w:rPr>
          <w:lang w:val="vi-VN"/>
        </w:rPr>
        <w:t xml:space="preserve">được triển khai dưới dạng Website bằng công nghệ ASP.NET MVC kết hợp với kiến trúc 3 tầng. Khi đó các lớp thực thể trong mô hình VOPC của mỗi use case trong giai đoạn phân tích được tách thành 2 lớp: 1 lớp chứa các thuộc tính (các lớp này được tổ chức vào gói </w:t>
      </w:r>
      <w:r>
        <w:rPr>
          <w:lang w:val="vi-VN"/>
        </w:rPr>
        <w:t>Entities</w:t>
      </w:r>
      <w:r w:rsidRPr="00BB6FC2">
        <w:rPr>
          <w:lang w:val="vi-VN"/>
        </w:rPr>
        <w:t xml:space="preserve">) và 1 lớp chứa các hành vi thao tác với cơ sở dữ liệu (các lớp này được tổ chức vào gói </w:t>
      </w:r>
      <w:r>
        <w:rPr>
          <w:lang w:val="vi-VN"/>
        </w:rPr>
        <w:t>DAL</w:t>
      </w:r>
      <w:r w:rsidRPr="00BB6FC2">
        <w:rPr>
          <w:lang w:val="vi-VN"/>
        </w:rPr>
        <w:t xml:space="preserve">). Mỗi lớp điều khiển được tách thành 2 lớp: 1 lớp Controller (các lớp này được tổ chức vào 2 gói CusControllers và AdminControllers ) và 1 lớp </w:t>
      </w:r>
      <w:r>
        <w:rPr>
          <w:lang w:val="vi-VN"/>
        </w:rPr>
        <w:t>BUS</w:t>
      </w:r>
      <w:r w:rsidRPr="00BB6FC2">
        <w:rPr>
          <w:lang w:val="vi-VN"/>
        </w:rPr>
        <w:t xml:space="preserve"> chứa các nghiệp vụ xử lý và tương tác với lớp cơ sở dữ liệu thông qua lớp ở tầng </w:t>
      </w:r>
      <w:r>
        <w:rPr>
          <w:lang w:val="vi-VN"/>
        </w:rPr>
        <w:t>DAL</w:t>
      </w:r>
      <w:r w:rsidRPr="00BB6FC2">
        <w:rPr>
          <w:lang w:val="vi-VN"/>
        </w:rPr>
        <w:t xml:space="preserve"> (các lớp này được tổ chức vào gói </w:t>
      </w:r>
      <w:r>
        <w:rPr>
          <w:lang w:val="vi-VN"/>
        </w:rPr>
        <w:t>BUS</w:t>
      </w:r>
      <w:r w:rsidRPr="00BB6FC2">
        <w:rPr>
          <w:lang w:val="vi-VN"/>
        </w:rPr>
        <w:t>). Các lớp giao diện và mã nguồn phía client được tổ chứ</w:t>
      </w:r>
      <w:r>
        <w:rPr>
          <w:lang w:val="vi-VN"/>
        </w:rPr>
        <w:t>c trong gói CusViews và Admin</w:t>
      </w:r>
      <w:r w:rsidRPr="00BB6FC2">
        <w:rPr>
          <w:lang w:val="vi-VN"/>
        </w:rPr>
        <w:t>Views. Các lớp của dự án được tổ chức thành các gói chính như trong</w:t>
      </w:r>
      <w:r>
        <w:rPr>
          <w:lang w:val="vi-VN"/>
        </w:rPr>
        <w:t xml:space="preserve"> hình dưới đây.</w:t>
      </w:r>
    </w:p>
    <w:p w:rsidR="00BB6FC2" w:rsidRDefault="00BB6FC2" w:rsidP="00BB6FC2">
      <w:pPr>
        <w:spacing w:line="360" w:lineRule="auto"/>
        <w:jc w:val="center"/>
        <w:rPr>
          <w:b/>
          <w:lang w:val="vi-VN"/>
        </w:rPr>
      </w:pPr>
      <w:r>
        <w:rPr>
          <w:b/>
          <w:noProof/>
        </w:rPr>
        <w:drawing>
          <wp:inline distT="0" distB="0" distL="0" distR="0">
            <wp:extent cx="5580380" cy="346075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ckage_System.png"/>
                    <pic:cNvPicPr/>
                  </pic:nvPicPr>
                  <pic:blipFill>
                    <a:blip r:embed="rId8">
                      <a:extLst>
                        <a:ext uri="{28A0092B-C50C-407E-A947-70E740481C1C}">
                          <a14:useLocalDpi xmlns:a14="http://schemas.microsoft.com/office/drawing/2010/main" val="0"/>
                        </a:ext>
                      </a:extLst>
                    </a:blip>
                    <a:stretch>
                      <a:fillRect/>
                    </a:stretch>
                  </pic:blipFill>
                  <pic:spPr>
                    <a:xfrm>
                      <a:off x="0" y="0"/>
                      <a:ext cx="5580380" cy="3460750"/>
                    </a:xfrm>
                    <a:prstGeom prst="rect">
                      <a:avLst/>
                    </a:prstGeom>
                  </pic:spPr>
                </pic:pic>
              </a:graphicData>
            </a:graphic>
          </wp:inline>
        </w:drawing>
      </w:r>
    </w:p>
    <w:p w:rsidR="00BB6FC2" w:rsidRDefault="00BB6FC2" w:rsidP="00BB6FC2">
      <w:pPr>
        <w:pStyle w:val="Caption"/>
        <w:jc w:val="center"/>
        <w:rPr>
          <w:b/>
          <w:i w:val="0"/>
          <w:color w:val="auto"/>
          <w:sz w:val="24"/>
          <w:szCs w:val="24"/>
          <w:lang w:val="vi-VN"/>
        </w:rPr>
      </w:pPr>
      <w:r w:rsidRPr="00BB6FC2">
        <w:rPr>
          <w:b/>
          <w:i w:val="0"/>
          <w:color w:val="auto"/>
          <w:sz w:val="24"/>
          <w:szCs w:val="24"/>
          <w:lang w:val="vi-VN"/>
        </w:rPr>
        <w:t xml:space="preserve">Hình </w:t>
      </w:r>
      <w:r w:rsidRPr="00BB6FC2">
        <w:rPr>
          <w:b/>
          <w:i w:val="0"/>
          <w:color w:val="auto"/>
          <w:sz w:val="24"/>
          <w:szCs w:val="24"/>
        </w:rPr>
        <w:fldChar w:fldCharType="begin"/>
      </w:r>
      <w:r w:rsidRPr="00BB6FC2">
        <w:rPr>
          <w:b/>
          <w:i w:val="0"/>
          <w:color w:val="auto"/>
          <w:sz w:val="24"/>
          <w:szCs w:val="24"/>
          <w:lang w:val="vi-VN"/>
        </w:rPr>
        <w:instrText xml:space="preserve"> SEQ Hình \* ARABIC </w:instrText>
      </w:r>
      <w:r w:rsidRPr="00BB6FC2">
        <w:rPr>
          <w:b/>
          <w:i w:val="0"/>
          <w:color w:val="auto"/>
          <w:sz w:val="24"/>
          <w:szCs w:val="24"/>
        </w:rPr>
        <w:fldChar w:fldCharType="separate"/>
      </w:r>
      <w:r w:rsidR="00C0137B">
        <w:rPr>
          <w:b/>
          <w:i w:val="0"/>
          <w:noProof/>
          <w:color w:val="auto"/>
          <w:sz w:val="24"/>
          <w:szCs w:val="24"/>
          <w:lang w:val="vi-VN"/>
        </w:rPr>
        <w:t>1</w:t>
      </w:r>
      <w:r w:rsidRPr="00BB6FC2">
        <w:rPr>
          <w:b/>
          <w:i w:val="0"/>
          <w:color w:val="auto"/>
          <w:sz w:val="24"/>
          <w:szCs w:val="24"/>
        </w:rPr>
        <w:fldChar w:fldCharType="end"/>
      </w:r>
      <w:r w:rsidRPr="00BB6FC2">
        <w:rPr>
          <w:b/>
          <w:i w:val="0"/>
          <w:color w:val="auto"/>
          <w:sz w:val="24"/>
          <w:szCs w:val="24"/>
          <w:lang w:val="vi-VN"/>
        </w:rPr>
        <w:t>: Biểu đồ gói của hệ thống</w:t>
      </w:r>
    </w:p>
    <w:p w:rsidR="00C0137B" w:rsidRDefault="00C0137B" w:rsidP="00C0137B">
      <w:pPr>
        <w:spacing w:line="360" w:lineRule="auto"/>
        <w:ind w:firstLine="567"/>
        <w:jc w:val="both"/>
        <w:rPr>
          <w:lang w:val="vi-VN"/>
        </w:rPr>
      </w:pPr>
      <w:r w:rsidRPr="00C0137B">
        <w:rPr>
          <w:lang w:val="vi-VN"/>
        </w:rPr>
        <w:t xml:space="preserve">Các gói </w:t>
      </w:r>
      <w:r>
        <w:rPr>
          <w:lang w:val="vi-VN"/>
        </w:rPr>
        <w:t>Entities</w:t>
      </w:r>
      <w:r w:rsidRPr="00C0137B">
        <w:rPr>
          <w:lang w:val="vi-VN"/>
        </w:rPr>
        <w:t xml:space="preserve">, </w:t>
      </w:r>
      <w:r>
        <w:rPr>
          <w:lang w:val="vi-VN"/>
        </w:rPr>
        <w:t>BUS</w:t>
      </w:r>
      <w:r w:rsidRPr="00C0137B">
        <w:rPr>
          <w:lang w:val="vi-VN"/>
        </w:rPr>
        <w:t xml:space="preserve">, </w:t>
      </w:r>
      <w:r>
        <w:rPr>
          <w:lang w:val="vi-VN"/>
        </w:rPr>
        <w:t>DAL</w:t>
      </w:r>
      <w:r w:rsidRPr="00C0137B">
        <w:rPr>
          <w:lang w:val="vi-VN"/>
        </w:rPr>
        <w:t xml:space="preserve"> được triển khai thành các thành phầ</w:t>
      </w:r>
      <w:r>
        <w:rPr>
          <w:lang w:val="vi-VN"/>
        </w:rPr>
        <w:t>n dữ liệu</w:t>
      </w:r>
      <w:r w:rsidRPr="00C0137B">
        <w:rPr>
          <w:lang w:val="vi-VN"/>
        </w:rPr>
        <w:t>, các gói Views và Controllers được triển khai thành thành phần mã nguồn có thể thực thi được của hai subsystem dành cho khách hàng và người quản trị như trong</w:t>
      </w:r>
      <w:r>
        <w:rPr>
          <w:lang w:val="vi-VN"/>
        </w:rPr>
        <w:t xml:space="preserve"> hình dưới đây.</w:t>
      </w:r>
    </w:p>
    <w:p w:rsidR="00C0137B" w:rsidRDefault="00C0137B" w:rsidP="00C0137B">
      <w:pPr>
        <w:spacing w:line="360" w:lineRule="auto"/>
        <w:jc w:val="center"/>
        <w:rPr>
          <w:lang w:val="vi-VN"/>
        </w:rPr>
      </w:pPr>
      <w:r>
        <w:rPr>
          <w:noProof/>
        </w:rPr>
        <w:lastRenderedPageBreak/>
        <w:drawing>
          <wp:inline distT="0" distB="0" distL="0" distR="0">
            <wp:extent cx="5580380" cy="288798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onent_System.png"/>
                    <pic:cNvPicPr/>
                  </pic:nvPicPr>
                  <pic:blipFill>
                    <a:blip r:embed="rId9">
                      <a:extLst>
                        <a:ext uri="{28A0092B-C50C-407E-A947-70E740481C1C}">
                          <a14:useLocalDpi xmlns:a14="http://schemas.microsoft.com/office/drawing/2010/main" val="0"/>
                        </a:ext>
                      </a:extLst>
                    </a:blip>
                    <a:stretch>
                      <a:fillRect/>
                    </a:stretch>
                  </pic:blipFill>
                  <pic:spPr>
                    <a:xfrm>
                      <a:off x="0" y="0"/>
                      <a:ext cx="5580380" cy="2887980"/>
                    </a:xfrm>
                    <a:prstGeom prst="rect">
                      <a:avLst/>
                    </a:prstGeom>
                  </pic:spPr>
                </pic:pic>
              </a:graphicData>
            </a:graphic>
          </wp:inline>
        </w:drawing>
      </w:r>
    </w:p>
    <w:p w:rsidR="00C0137B" w:rsidRPr="00C0137B" w:rsidRDefault="00C0137B" w:rsidP="00C0137B">
      <w:pPr>
        <w:pStyle w:val="Caption"/>
        <w:jc w:val="center"/>
        <w:rPr>
          <w:b/>
          <w:i w:val="0"/>
          <w:color w:val="auto"/>
          <w:sz w:val="24"/>
          <w:szCs w:val="24"/>
          <w:lang w:val="vi-VN"/>
        </w:rPr>
      </w:pPr>
      <w:r w:rsidRPr="00C0137B">
        <w:rPr>
          <w:b/>
          <w:i w:val="0"/>
          <w:color w:val="auto"/>
          <w:sz w:val="24"/>
          <w:szCs w:val="24"/>
          <w:lang w:val="vi-VN"/>
        </w:rPr>
        <w:t xml:space="preserve">Hình </w:t>
      </w:r>
      <w:r w:rsidRPr="00C0137B">
        <w:rPr>
          <w:b/>
          <w:i w:val="0"/>
          <w:color w:val="auto"/>
          <w:sz w:val="24"/>
          <w:szCs w:val="24"/>
        </w:rPr>
        <w:fldChar w:fldCharType="begin"/>
      </w:r>
      <w:r w:rsidRPr="00C0137B">
        <w:rPr>
          <w:b/>
          <w:i w:val="0"/>
          <w:color w:val="auto"/>
          <w:sz w:val="24"/>
          <w:szCs w:val="24"/>
          <w:lang w:val="vi-VN"/>
        </w:rPr>
        <w:instrText xml:space="preserve"> SEQ Hình \* ARABIC </w:instrText>
      </w:r>
      <w:r w:rsidRPr="00C0137B">
        <w:rPr>
          <w:b/>
          <w:i w:val="0"/>
          <w:color w:val="auto"/>
          <w:sz w:val="24"/>
          <w:szCs w:val="24"/>
        </w:rPr>
        <w:fldChar w:fldCharType="separate"/>
      </w:r>
      <w:r>
        <w:rPr>
          <w:b/>
          <w:i w:val="0"/>
          <w:noProof/>
          <w:color w:val="auto"/>
          <w:sz w:val="24"/>
          <w:szCs w:val="24"/>
          <w:lang w:val="vi-VN"/>
        </w:rPr>
        <w:t>2</w:t>
      </w:r>
      <w:r w:rsidRPr="00C0137B">
        <w:rPr>
          <w:b/>
          <w:i w:val="0"/>
          <w:color w:val="auto"/>
          <w:sz w:val="24"/>
          <w:szCs w:val="24"/>
        </w:rPr>
        <w:fldChar w:fldCharType="end"/>
      </w:r>
      <w:r w:rsidRPr="00C0137B">
        <w:rPr>
          <w:b/>
          <w:i w:val="0"/>
          <w:color w:val="auto"/>
          <w:sz w:val="24"/>
          <w:szCs w:val="24"/>
          <w:lang w:val="vi-VN"/>
        </w:rPr>
        <w:t>: Biểu đồ thành phần của hệ thống</w:t>
      </w:r>
    </w:p>
    <w:p w:rsidR="00BB6FC2" w:rsidRDefault="00BB6FC2" w:rsidP="00BB6FC2">
      <w:pPr>
        <w:pStyle w:val="ListParagraph"/>
        <w:numPr>
          <w:ilvl w:val="0"/>
          <w:numId w:val="1"/>
        </w:numPr>
        <w:ind w:left="142" w:hanging="284"/>
        <w:rPr>
          <w:b/>
          <w:lang w:val="vi-VN"/>
        </w:rPr>
      </w:pPr>
      <w:r w:rsidRPr="00BB6FC2">
        <w:rPr>
          <w:b/>
          <w:lang w:val="vi-VN"/>
        </w:rPr>
        <w:t>Biểu đồ triển khai</w:t>
      </w:r>
    </w:p>
    <w:p w:rsidR="00C0137B" w:rsidRDefault="00C0137B" w:rsidP="00C0137B">
      <w:pPr>
        <w:spacing w:line="360" w:lineRule="auto"/>
        <w:ind w:left="-142" w:firstLine="426"/>
        <w:jc w:val="both"/>
        <w:rPr>
          <w:lang w:val="vi-VN"/>
        </w:rPr>
      </w:pPr>
      <w:r w:rsidRPr="00C0137B">
        <w:rPr>
          <w:lang w:val="vi-VN"/>
        </w:rPr>
        <w:t xml:space="preserve">Dựa trên kiến trúc và giải pháp thiết kế phần mềm xác định các node triển khai của hệ thống bao gồm có các node processor và các node device. Sau đó, chúng ta xác định liên kết giữa các Node. Liên kết giữa các Node là giao thức, cách thức mà các Node trao đổi thông tin với </w:t>
      </w:r>
      <w:r>
        <w:rPr>
          <w:lang w:val="vi-VN"/>
        </w:rPr>
        <w:t>nhau.</w:t>
      </w:r>
    </w:p>
    <w:p w:rsidR="00C0137B" w:rsidRDefault="0037360D" w:rsidP="00C0137B">
      <w:pPr>
        <w:spacing w:line="360" w:lineRule="auto"/>
        <w:jc w:val="center"/>
        <w:rPr>
          <w:b/>
          <w:lang w:val="vi-VN"/>
        </w:rPr>
      </w:pPr>
      <w:bookmarkStart w:id="0" w:name="_GoBack"/>
      <w:r>
        <w:rPr>
          <w:b/>
          <w:noProof/>
        </w:rPr>
        <w:drawing>
          <wp:inline distT="0" distB="0" distL="0" distR="0">
            <wp:extent cx="5580380" cy="3729355"/>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ployment_System.png"/>
                    <pic:cNvPicPr/>
                  </pic:nvPicPr>
                  <pic:blipFill>
                    <a:blip r:embed="rId10">
                      <a:extLst>
                        <a:ext uri="{28A0092B-C50C-407E-A947-70E740481C1C}">
                          <a14:useLocalDpi xmlns:a14="http://schemas.microsoft.com/office/drawing/2010/main" val="0"/>
                        </a:ext>
                      </a:extLst>
                    </a:blip>
                    <a:stretch>
                      <a:fillRect/>
                    </a:stretch>
                  </pic:blipFill>
                  <pic:spPr>
                    <a:xfrm>
                      <a:off x="0" y="0"/>
                      <a:ext cx="5580380" cy="3729355"/>
                    </a:xfrm>
                    <a:prstGeom prst="rect">
                      <a:avLst/>
                    </a:prstGeom>
                  </pic:spPr>
                </pic:pic>
              </a:graphicData>
            </a:graphic>
          </wp:inline>
        </w:drawing>
      </w:r>
      <w:bookmarkEnd w:id="0"/>
    </w:p>
    <w:p w:rsidR="00C0137B" w:rsidRDefault="00C0137B" w:rsidP="00C0137B">
      <w:pPr>
        <w:pStyle w:val="Caption"/>
        <w:jc w:val="center"/>
        <w:rPr>
          <w:b/>
          <w:i w:val="0"/>
          <w:color w:val="auto"/>
          <w:sz w:val="24"/>
          <w:szCs w:val="24"/>
          <w:lang w:val="vi-VN"/>
        </w:rPr>
      </w:pPr>
      <w:r w:rsidRPr="00C0137B">
        <w:rPr>
          <w:b/>
          <w:i w:val="0"/>
          <w:color w:val="auto"/>
          <w:sz w:val="24"/>
          <w:szCs w:val="24"/>
          <w:lang w:val="vi-VN"/>
        </w:rPr>
        <w:t xml:space="preserve">Hình </w:t>
      </w:r>
      <w:r w:rsidRPr="00C0137B">
        <w:rPr>
          <w:b/>
          <w:i w:val="0"/>
          <w:color w:val="auto"/>
          <w:sz w:val="24"/>
          <w:szCs w:val="24"/>
        </w:rPr>
        <w:fldChar w:fldCharType="begin"/>
      </w:r>
      <w:r w:rsidRPr="00C0137B">
        <w:rPr>
          <w:b/>
          <w:i w:val="0"/>
          <w:color w:val="auto"/>
          <w:sz w:val="24"/>
          <w:szCs w:val="24"/>
          <w:lang w:val="vi-VN"/>
        </w:rPr>
        <w:instrText xml:space="preserve"> SEQ Hình \* ARABIC </w:instrText>
      </w:r>
      <w:r w:rsidRPr="00C0137B">
        <w:rPr>
          <w:b/>
          <w:i w:val="0"/>
          <w:color w:val="auto"/>
          <w:sz w:val="24"/>
          <w:szCs w:val="24"/>
        </w:rPr>
        <w:fldChar w:fldCharType="separate"/>
      </w:r>
      <w:r w:rsidRPr="00C0137B">
        <w:rPr>
          <w:b/>
          <w:i w:val="0"/>
          <w:noProof/>
          <w:color w:val="auto"/>
          <w:sz w:val="24"/>
          <w:szCs w:val="24"/>
          <w:lang w:val="vi-VN"/>
        </w:rPr>
        <w:t>3</w:t>
      </w:r>
      <w:r w:rsidRPr="00C0137B">
        <w:rPr>
          <w:b/>
          <w:i w:val="0"/>
          <w:color w:val="auto"/>
          <w:sz w:val="24"/>
          <w:szCs w:val="24"/>
        </w:rPr>
        <w:fldChar w:fldCharType="end"/>
      </w:r>
      <w:r w:rsidRPr="00C0137B">
        <w:rPr>
          <w:b/>
          <w:i w:val="0"/>
          <w:color w:val="auto"/>
          <w:sz w:val="24"/>
          <w:szCs w:val="24"/>
          <w:lang w:val="vi-VN"/>
        </w:rPr>
        <w:t>: Biểu đồ triển khai của hệ thống</w:t>
      </w:r>
    </w:p>
    <w:p w:rsidR="00C0137B" w:rsidRPr="00C0137B" w:rsidRDefault="00C0137B" w:rsidP="00C0137B">
      <w:pPr>
        <w:spacing w:line="360" w:lineRule="auto"/>
        <w:ind w:firstLine="720"/>
        <w:jc w:val="both"/>
        <w:rPr>
          <w:lang w:val="vi-VN"/>
        </w:rPr>
      </w:pPr>
      <w:r w:rsidRPr="00C0137B">
        <w:rPr>
          <w:lang w:val="vi-VN"/>
        </w:rPr>
        <w:t xml:space="preserve">Hình </w:t>
      </w:r>
      <w:r>
        <w:rPr>
          <w:lang w:val="vi-VN"/>
        </w:rPr>
        <w:t xml:space="preserve">3 </w:t>
      </w:r>
      <w:r w:rsidRPr="00C0137B">
        <w:rPr>
          <w:lang w:val="vi-VN"/>
        </w:rPr>
        <w:t xml:space="preserve">là biểu đồ triển khai </w:t>
      </w:r>
      <w:r>
        <w:rPr>
          <w:lang w:val="vi-VN"/>
        </w:rPr>
        <w:t xml:space="preserve">của </w:t>
      </w:r>
      <w:r w:rsidRPr="00C0137B">
        <w:rPr>
          <w:lang w:val="vi-VN"/>
        </w:rPr>
        <w:t xml:space="preserve">hệ thống. </w:t>
      </w:r>
      <w:r>
        <w:rPr>
          <w:lang w:val="vi-VN"/>
        </w:rPr>
        <w:t>Trong đó Datab</w:t>
      </w:r>
      <w:r w:rsidRPr="00C0137B">
        <w:rPr>
          <w:lang w:val="vi-VN"/>
        </w:rPr>
        <w:t>ase</w:t>
      </w:r>
      <w:r>
        <w:rPr>
          <w:lang w:val="vi-VN"/>
        </w:rPr>
        <w:t xml:space="preserve"> (MySQL Server)</w:t>
      </w:r>
      <w:r w:rsidRPr="00C0137B">
        <w:rPr>
          <w:lang w:val="vi-VN"/>
        </w:rPr>
        <w:t xml:space="preserve"> được triển khai trên một </w:t>
      </w:r>
      <w:r>
        <w:rPr>
          <w:lang w:val="vi-VN"/>
        </w:rPr>
        <w:t xml:space="preserve">DataBase </w:t>
      </w:r>
      <w:r w:rsidRPr="00C0137B">
        <w:rPr>
          <w:lang w:val="vi-VN"/>
        </w:rPr>
        <w:t xml:space="preserve">Server, Website được triển khai trên một </w:t>
      </w:r>
      <w:r w:rsidR="00750AFC">
        <w:rPr>
          <w:lang w:val="vi-VN"/>
        </w:rPr>
        <w:t>WebS</w:t>
      </w:r>
      <w:r w:rsidRPr="00C0137B">
        <w:rPr>
          <w:lang w:val="vi-VN"/>
        </w:rPr>
        <w:t xml:space="preserve">erver. Khác hàng mua hàng dùng máy tính có </w:t>
      </w:r>
      <w:r w:rsidR="00750AFC">
        <w:rPr>
          <w:lang w:val="vi-VN"/>
        </w:rPr>
        <w:t>kết</w:t>
      </w:r>
      <w:r w:rsidRPr="00C0137B">
        <w:rPr>
          <w:lang w:val="vi-VN"/>
        </w:rPr>
        <w:t xml:space="preserve"> nối mạng Internet để truy cập vào website thông qua trình duyệt web để xem hàng hóa và đặt mua hàng. Người quản trị và nhân viên mua hàng dùng máy tính kết nối mạng Internet để truy cập vào website thông qua trình </w:t>
      </w:r>
      <w:r w:rsidR="00750AFC">
        <w:rPr>
          <w:lang w:val="vi-VN"/>
        </w:rPr>
        <w:t xml:space="preserve">duyệt </w:t>
      </w:r>
      <w:r w:rsidRPr="00C0137B">
        <w:rPr>
          <w:lang w:val="vi-VN"/>
        </w:rPr>
        <w:t>web để quản trị nội dung và quản lý hoạt động đặt hàng</w:t>
      </w:r>
      <w:r w:rsidR="005112D1">
        <w:rPr>
          <w:lang w:val="vi-VN"/>
        </w:rPr>
        <w:t xml:space="preserve"> hoặc nhập hàng</w:t>
      </w:r>
      <w:r w:rsidRPr="00C0137B">
        <w:rPr>
          <w:lang w:val="vi-VN"/>
        </w:rPr>
        <w:t xml:space="preserve">. Tại máy người quản trị hoặc nhân viên sẽ có máy in và máy </w:t>
      </w:r>
      <w:r w:rsidR="00750AFC">
        <w:rPr>
          <w:lang w:val="vi-VN"/>
        </w:rPr>
        <w:t xml:space="preserve">quét </w:t>
      </w:r>
      <w:r w:rsidRPr="00C0137B">
        <w:rPr>
          <w:lang w:val="vi-VN"/>
        </w:rPr>
        <w:t xml:space="preserve">mã vạch kết nối với máy tính để in đơn hàng và </w:t>
      </w:r>
      <w:r w:rsidR="00750AFC">
        <w:rPr>
          <w:lang w:val="vi-VN"/>
        </w:rPr>
        <w:t xml:space="preserve">quét </w:t>
      </w:r>
      <w:r w:rsidRPr="00C0137B">
        <w:rPr>
          <w:lang w:val="vi-VN"/>
        </w:rPr>
        <w:t>mã sản phẩm.</w:t>
      </w:r>
    </w:p>
    <w:sectPr w:rsidR="00C0137B" w:rsidRPr="00C0137B" w:rsidSect="003E5913">
      <w:footerReference w:type="default" r:id="rId11"/>
      <w:pgSz w:w="11907" w:h="16840"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3EF" w:rsidRDefault="001C73EF" w:rsidP="00D17C1E">
      <w:pPr>
        <w:spacing w:after="0" w:line="240" w:lineRule="auto"/>
      </w:pPr>
      <w:r>
        <w:separator/>
      </w:r>
    </w:p>
  </w:endnote>
  <w:endnote w:type="continuationSeparator" w:id="0">
    <w:p w:rsidR="001C73EF" w:rsidRDefault="001C73EF" w:rsidP="00D1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428996"/>
      <w:docPartObj>
        <w:docPartGallery w:val="Page Numbers (Bottom of Page)"/>
        <w:docPartUnique/>
      </w:docPartObj>
    </w:sdtPr>
    <w:sdtEndPr>
      <w:rPr>
        <w:noProof/>
      </w:rPr>
    </w:sdtEndPr>
    <w:sdtContent>
      <w:p w:rsidR="00D17C1E" w:rsidRDefault="00D17C1E">
        <w:pPr>
          <w:pStyle w:val="Footer"/>
          <w:jc w:val="center"/>
        </w:pPr>
        <w:r>
          <w:fldChar w:fldCharType="begin"/>
        </w:r>
        <w:r>
          <w:instrText xml:space="preserve"> PAGE   \* MERGEFORMAT </w:instrText>
        </w:r>
        <w:r>
          <w:fldChar w:fldCharType="separate"/>
        </w:r>
        <w:r w:rsidR="001C73EF">
          <w:rPr>
            <w:noProof/>
          </w:rPr>
          <w:t>1</w:t>
        </w:r>
        <w:r>
          <w:rPr>
            <w:noProof/>
          </w:rPr>
          <w:fldChar w:fldCharType="end"/>
        </w:r>
      </w:p>
    </w:sdtContent>
  </w:sdt>
  <w:p w:rsidR="00D17C1E" w:rsidRDefault="00D17C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3EF" w:rsidRDefault="001C73EF" w:rsidP="00D17C1E">
      <w:pPr>
        <w:spacing w:after="0" w:line="240" w:lineRule="auto"/>
      </w:pPr>
      <w:r>
        <w:separator/>
      </w:r>
    </w:p>
  </w:footnote>
  <w:footnote w:type="continuationSeparator" w:id="0">
    <w:p w:rsidR="001C73EF" w:rsidRDefault="001C73EF" w:rsidP="00D17C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F36328"/>
    <w:multiLevelType w:val="hybridMultilevel"/>
    <w:tmpl w:val="039E3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9E5"/>
    <w:rsid w:val="001C73EF"/>
    <w:rsid w:val="001E0705"/>
    <w:rsid w:val="002459E5"/>
    <w:rsid w:val="0037360D"/>
    <w:rsid w:val="003E5913"/>
    <w:rsid w:val="003E7AE2"/>
    <w:rsid w:val="005112D1"/>
    <w:rsid w:val="006D13F2"/>
    <w:rsid w:val="006F16E5"/>
    <w:rsid w:val="00750AFC"/>
    <w:rsid w:val="007E4800"/>
    <w:rsid w:val="00BB6FC2"/>
    <w:rsid w:val="00C0137B"/>
    <w:rsid w:val="00C24812"/>
    <w:rsid w:val="00D17C1E"/>
    <w:rsid w:val="00E46CFC"/>
    <w:rsid w:val="00E57878"/>
    <w:rsid w:val="00E74193"/>
    <w:rsid w:val="00E9238B"/>
    <w:rsid w:val="00F140A1"/>
    <w:rsid w:val="00F217D0"/>
    <w:rsid w:val="00F4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D86A12-F806-41D3-9934-BBADCC5BA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6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nh">
    <w:name w:val="ds ảnh"/>
    <w:basedOn w:val="TableofFigures"/>
    <w:qFormat/>
    <w:rsid w:val="007E4800"/>
    <w:rPr>
      <w:i w:val="0"/>
      <w:iCs w:val="0"/>
    </w:rPr>
  </w:style>
  <w:style w:type="paragraph" w:styleId="TableofFigures">
    <w:name w:val="table of figures"/>
    <w:basedOn w:val="Normal"/>
    <w:next w:val="dsnh"/>
    <w:uiPriority w:val="99"/>
    <w:unhideWhenUsed/>
    <w:rsid w:val="007E4800"/>
    <w:pPr>
      <w:spacing w:after="0" w:line="360" w:lineRule="auto"/>
    </w:pPr>
    <w:rPr>
      <w:rFonts w:eastAsia="Times New Roman" w:cstheme="minorHAnsi"/>
      <w:i/>
      <w:iCs/>
      <w:szCs w:val="20"/>
    </w:rPr>
  </w:style>
  <w:style w:type="character" w:customStyle="1" w:styleId="Heading1Char">
    <w:name w:val="Heading 1 Char"/>
    <w:basedOn w:val="DefaultParagraphFont"/>
    <w:link w:val="Heading1"/>
    <w:uiPriority w:val="9"/>
    <w:rsid w:val="00BB6FC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B6FC2"/>
    <w:pPr>
      <w:ind w:left="720"/>
      <w:contextualSpacing/>
    </w:pPr>
  </w:style>
  <w:style w:type="paragraph" w:styleId="Caption">
    <w:name w:val="caption"/>
    <w:basedOn w:val="Normal"/>
    <w:next w:val="Normal"/>
    <w:uiPriority w:val="35"/>
    <w:unhideWhenUsed/>
    <w:qFormat/>
    <w:rsid w:val="00BB6FC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17C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C1E"/>
  </w:style>
  <w:style w:type="paragraph" w:styleId="Footer">
    <w:name w:val="footer"/>
    <w:basedOn w:val="Normal"/>
    <w:link w:val="FooterChar"/>
    <w:uiPriority w:val="99"/>
    <w:unhideWhenUsed/>
    <w:rsid w:val="00D17C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7B94F7A-9C9F-4C30-9853-C385977C0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2021-12-28T03:56:00Z</dcterms:created>
  <dcterms:modified xsi:type="dcterms:W3CDTF">2021-12-28T20:32:00Z</dcterms:modified>
</cp:coreProperties>
</file>