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jc w:val="both"/>
        <w:outlineLvl w:val="0"/>
        <w:rPr>
          <w:rFonts w:ascii="Time" w:hAnsi="Time"/>
          <w:sz w:val="26"/>
          <w:szCs w:val="26"/>
        </w:rPr>
      </w:pPr>
      <w:r>
        <w:rPr>
          <w:rFonts w:cs="Times New Roman" w:ascii="Time" w:hAnsi="Time"/>
          <w:b/>
          <w:sz w:val="26"/>
          <w:szCs w:val="26"/>
        </w:rPr>
        <w:t>MULTI THREAD TRONG LINUX</w:t>
      </w:r>
    </w:p>
    <w:p>
      <w:pPr>
        <w:pStyle w:val="ListParagraph"/>
        <w:numPr>
          <w:ilvl w:val="0"/>
          <w:numId w:val="1"/>
        </w:numPr>
        <w:spacing w:lineRule="auto" w:line="360"/>
        <w:jc w:val="both"/>
        <w:outlineLvl w:val="0"/>
        <w:rPr>
          <w:rFonts w:ascii="Time" w:hAnsi="Time"/>
          <w:sz w:val="26"/>
          <w:szCs w:val="26"/>
        </w:rPr>
      </w:pPr>
      <w:r>
        <w:rPr>
          <w:rFonts w:eastAsia="Times New Roman" w:cs="Times New Roman" w:ascii="Time" w:hAnsi="Time"/>
          <w:b/>
          <w:sz w:val="26"/>
          <w:szCs w:val="26"/>
        </w:rPr>
        <w:t>Process</w:t>
      </w:r>
    </w:p>
    <w:p>
      <w:pPr>
        <w:pStyle w:val="Header"/>
        <w:spacing w:lineRule="auto" w:line="360"/>
        <w:jc w:val="both"/>
        <w:rPr>
          <w:rFonts w:ascii="Time" w:hAnsi="Time"/>
          <w:sz w:val="26"/>
          <w:szCs w:val="26"/>
        </w:rPr>
      </w:pPr>
      <w:r>
        <w:rPr>
          <w:rFonts w:cs="Times New Roman" w:ascii="Time" w:hAnsi="Time"/>
          <w:b/>
          <w:sz w:val="26"/>
          <w:szCs w:val="26"/>
        </w:rPr>
        <w:t>Process là gì?</w:t>
      </w:r>
    </w:p>
    <w:p>
      <w:pPr>
        <w:pStyle w:val="Header"/>
        <w:spacing w:lineRule="auto" w:line="360"/>
        <w:ind w:left="720" w:hanging="0"/>
        <w:jc w:val="both"/>
        <w:rPr>
          <w:rFonts w:ascii="Time" w:hAnsi="Time" w:cs="Times New Roman"/>
          <w:sz w:val="26"/>
          <w:szCs w:val="26"/>
        </w:rPr>
      </w:pPr>
      <w:r>
        <w:rPr>
          <w:rFonts w:cs="Times New Roman" w:ascii="Time" w:hAnsi="Time"/>
          <w:sz w:val="26"/>
          <w:szCs w:val="26"/>
        </w:rPr>
        <w:t>Trong UNIX chuẩn thì định nghĩa là: một không gian địa chỉ với một hoặc nhiêu các thread  hoạt động trong không gian địa chỉ đó.</w:t>
      </w:r>
    </w:p>
    <w:p>
      <w:pPr>
        <w:pStyle w:val="Header"/>
        <w:spacing w:lineRule="auto" w:line="360"/>
        <w:jc w:val="both"/>
        <w:rPr>
          <w:rFonts w:ascii="Time" w:hAnsi="Time"/>
          <w:sz w:val="26"/>
          <w:szCs w:val="26"/>
        </w:rPr>
      </w:pPr>
      <w:r>
        <w:rPr>
          <w:rFonts w:cs="Times New Roman" w:ascii="Time" w:hAnsi="Time"/>
          <w:b/>
          <w:sz w:val="26"/>
          <w:szCs w:val="26"/>
        </w:rPr>
        <w:t>Process in memory</w:t>
      </w:r>
    </w:p>
    <w:p>
      <w:pPr>
        <w:pStyle w:val="Header"/>
        <w:spacing w:lineRule="auto" w:line="360"/>
        <w:jc w:val="both"/>
        <w:rPr>
          <w:rFonts w:ascii="Time" w:hAnsi="Time"/>
          <w:sz w:val="26"/>
          <w:szCs w:val="26"/>
        </w:rPr>
      </w:pPr>
      <w:r>
        <w:rPr>
          <w:rFonts w:cs="Times New Roman" w:ascii="Time" w:hAnsi="Time"/>
          <w:b/>
          <w:sz w:val="26"/>
          <w:szCs w:val="26"/>
        </w:rPr>
        <w:t xml:space="preserve">Từng process sẽ được phân bổ cho một số duy nhất gọi là process identifier or PID. Nó thường là một số nguyên dương 2-32.768. Khi một process được bắt đầu, số tiếp theo chưa sử dụng sẽ được chọn. Số 1 đặc biệt sẽ tiến trình quản lý các tiến trình khác. </w:t>
      </w:r>
    </w:p>
    <w:p>
      <w:pPr>
        <w:pStyle w:val="Header"/>
        <w:spacing w:lineRule="auto" w:line="360"/>
        <w:jc w:val="both"/>
        <w:rPr>
          <w:rFonts w:ascii="Time" w:hAnsi="Time"/>
          <w:sz w:val="26"/>
          <w:szCs w:val="26"/>
        </w:rPr>
      </w:pPr>
      <w:r>
        <w:rPr>
          <w:rFonts w:cs="Times New Roman" w:ascii="Time" w:hAnsi="Time"/>
          <w:b/>
          <w:sz w:val="26"/>
          <w:szCs w:val="26"/>
        </w:rPr>
        <w:t>Các cách khởi tạo process</w:t>
      </w:r>
    </w:p>
    <w:p>
      <w:pPr>
        <w:pStyle w:val="Header"/>
        <w:spacing w:lineRule="auto" w:line="360"/>
        <w:jc w:val="both"/>
        <w:rPr>
          <w:rFonts w:ascii="Time" w:hAnsi="Time" w:cs="Times New Roman"/>
          <w:sz w:val="26"/>
          <w:szCs w:val="26"/>
        </w:rPr>
      </w:pPr>
      <w:r>
        <w:rPr>
          <w:rFonts w:cs="Times New Roman" w:ascii="Time" w:hAnsi="Time"/>
          <w:sz w:val="26"/>
          <w:szCs w:val="26"/>
        </w:rPr>
        <w:t xml:space="preserve">Có thể khởi tạo bằng thư viện system . Trong ví dụ của sách thì hàm system </w:t>
      </w:r>
    </w:p>
    <w:p>
      <w:pPr>
        <w:pStyle w:val="Header"/>
        <w:spacing w:lineRule="auto" w:line="360"/>
        <w:jc w:val="both"/>
        <w:rPr>
          <w:rFonts w:ascii="Time" w:hAnsi="Time" w:cs="Times New Roman"/>
          <w:sz w:val="26"/>
          <w:szCs w:val="26"/>
        </w:rPr>
      </w:pPr>
      <w:r>
        <w:rPr>
          <w:rFonts w:cs="Times New Roman" w:ascii="Time" w:hAnsi="Time"/>
          <w:sz w:val="26"/>
          <w:szCs w:val="26"/>
        </w:rPr>
        <w:t>Ta cũng có thể dụng thư viện &lt;sys/types.h&gt;. Để khởi tạo một process theo cú pháp: pid_t name. name=name_process();</w:t>
      </w:r>
    </w:p>
    <w:p>
      <w:pPr>
        <w:pStyle w:val="Header"/>
        <w:spacing w:lineRule="auto" w:line="360"/>
        <w:jc w:val="both"/>
        <w:rPr>
          <w:rFonts w:ascii="Time" w:hAnsi="Time"/>
          <w:sz w:val="26"/>
          <w:szCs w:val="26"/>
        </w:rPr>
      </w:pPr>
      <w:r>
        <w:rPr>
          <w:rFonts w:cs="Times New Roman" w:ascii="Time" w:hAnsi="Time"/>
          <w:b/>
          <w:sz w:val="26"/>
          <w:szCs w:val="26"/>
        </w:rPr>
        <w:t>So sánh Process và thread</w:t>
      </w:r>
    </w:p>
    <w:p>
      <w:pPr>
        <w:pStyle w:val="Header"/>
        <w:spacing w:lineRule="auto" w:line="360"/>
        <w:jc w:val="both"/>
        <w:rPr>
          <w:rFonts w:ascii="Time" w:hAnsi="Time" w:cs="Times New Roman"/>
          <w:sz w:val="26"/>
          <w:szCs w:val="26"/>
        </w:rPr>
      </w:pPr>
      <w:r>
        <w:rPr>
          <w:rFonts w:cs="Times New Roman" w:ascii="Time" w:hAnsi="Time"/>
          <w:sz w:val="26"/>
          <w:szCs w:val="26"/>
        </w:rPr>
        <w:t>Thread nằm trong các process. Nó sử dụng chung không gian bộ nhớ của process. Nó sẽ được thực hiện thông qua một lịch trình &lt; thread scheduler&gt;.</w:t>
      </w:r>
    </w:p>
    <w:p>
      <w:pPr>
        <w:pStyle w:val="ListParagraph"/>
        <w:numPr>
          <w:ilvl w:val="0"/>
          <w:numId w:val="1"/>
        </w:numPr>
        <w:spacing w:lineRule="auto" w:line="360"/>
        <w:jc w:val="both"/>
        <w:outlineLvl w:val="0"/>
        <w:rPr>
          <w:rFonts w:ascii="Time" w:hAnsi="Time"/>
          <w:sz w:val="26"/>
          <w:szCs w:val="26"/>
        </w:rPr>
      </w:pPr>
      <w:r>
        <w:rPr>
          <w:rFonts w:eastAsia="Times New Roman" w:cs="Times New Roman" w:ascii="Time" w:hAnsi="Time"/>
          <w:b/>
          <w:sz w:val="26"/>
          <w:szCs w:val="26"/>
        </w:rPr>
        <w:t>Thread là gì?</w:t>
      </w:r>
    </w:p>
    <w:p>
      <w:pPr>
        <w:pStyle w:val="Header"/>
        <w:spacing w:lineRule="auto" w:line="360"/>
        <w:ind w:left="720" w:hanging="0"/>
        <w:jc w:val="both"/>
        <w:rPr>
          <w:rFonts w:ascii="Time" w:hAnsi="Time" w:cs="Times New Roman"/>
          <w:sz w:val="26"/>
          <w:szCs w:val="26"/>
        </w:rPr>
      </w:pPr>
      <w:r>
        <w:rPr>
          <w:rFonts w:cs="Times New Roman" w:ascii="Time" w:hAnsi="Time"/>
          <w:sz w:val="26"/>
          <w:szCs w:val="26"/>
        </w:rPr>
        <w:t xml:space="preserve">Trong mỗi process lại chứa nhiều các thread, các thread này sử dụng chung vùng nhớ trong toàn bộ phạm vi của process. </w:t>
      </w:r>
      <w:r>
        <w:rPr>
          <w:rFonts w:cs="Times New Roman" w:ascii="Time" w:hAnsi="Time"/>
          <w:sz w:val="26"/>
          <w:szCs w:val="26"/>
        </w:rPr>
        <w:t>Ta có thể coi một thread là một process con nhưng chạy trên cùng một không gian bộ nhớ.</w:t>
      </w:r>
    </w:p>
    <w:p>
      <w:pPr>
        <w:pStyle w:val="ListParagraph"/>
        <w:numPr>
          <w:ilvl w:val="0"/>
          <w:numId w:val="1"/>
        </w:numPr>
        <w:spacing w:lineRule="auto" w:line="360"/>
        <w:jc w:val="both"/>
        <w:outlineLvl w:val="0"/>
        <w:rPr>
          <w:rFonts w:ascii="Time" w:hAnsi="Time"/>
          <w:sz w:val="26"/>
          <w:szCs w:val="26"/>
        </w:rPr>
      </w:pPr>
      <w:r>
        <w:rPr>
          <w:rFonts w:eastAsia="Times New Roman" w:cs="Times New Roman" w:ascii="Time" w:hAnsi="Time"/>
          <w:b/>
          <w:sz w:val="26"/>
          <w:szCs w:val="26"/>
        </w:rPr>
        <w:t>Tạo ra các thread</w:t>
      </w:r>
    </w:p>
    <w:p>
      <w:pPr>
        <w:pStyle w:val="ListParagraph"/>
        <w:numPr>
          <w:ilvl w:val="0"/>
          <w:numId w:val="0"/>
        </w:numPr>
        <w:spacing w:lineRule="auto" w:line="360"/>
        <w:ind w:left="1080" w:hanging="0"/>
        <w:jc w:val="both"/>
        <w:outlineLvl w:val="0"/>
        <w:rPr>
          <w:rFonts w:ascii="Time" w:hAnsi="Time"/>
          <w:sz w:val="26"/>
          <w:szCs w:val="26"/>
        </w:rPr>
      </w:pPr>
      <w:r>
        <w:rPr>
          <w:rFonts w:eastAsia="Times New Roman" w:cs="Times New Roman" w:ascii="Time" w:hAnsi="Time"/>
          <w:b/>
          <w:sz w:val="26"/>
          <w:szCs w:val="26"/>
        </w:rPr>
        <w:t>Ta có thể sử dụng thư viện pthread.h.</w:t>
      </w:r>
    </w:p>
    <w:p>
      <w:pPr>
        <w:pStyle w:val="Heading1"/>
        <w:rPr>
          <w:rFonts w:ascii="Time" w:hAnsi="Time"/>
          <w:sz w:val="26"/>
          <w:szCs w:val="26"/>
        </w:rPr>
      </w:pPr>
      <w:r>
        <w:rPr>
          <w:rFonts w:cs="Times New Roman" w:ascii="Time" w:hAnsi="Time"/>
          <w:b/>
          <w:color w:val="000000" w:themeColor="text1"/>
          <w:sz w:val="26"/>
          <w:szCs w:val="26"/>
        </w:rPr>
        <w:t>4. Terminate thread</w:t>
      </w:r>
    </w:p>
    <w:p>
      <w:pPr>
        <w:pStyle w:val="ListParagraph"/>
        <w:numPr>
          <w:ilvl w:val="0"/>
          <w:numId w:val="0"/>
        </w:numPr>
        <w:spacing w:lineRule="auto" w:line="360"/>
        <w:ind w:left="1080" w:hanging="0"/>
        <w:jc w:val="both"/>
        <w:outlineLvl w:val="0"/>
        <w:rPr>
          <w:rFonts w:ascii="Time" w:hAnsi="Time"/>
          <w:sz w:val="26"/>
          <w:szCs w:val="26"/>
        </w:rPr>
      </w:pPr>
      <w:r>
        <w:rPr>
          <w:rFonts w:eastAsia="Times New Roman" w:cs="Times New Roman" w:ascii="Time" w:hAnsi="Time"/>
          <w:b/>
          <w:sz w:val="26"/>
          <w:szCs w:val="26"/>
        </w:rPr>
        <w:t>Đồng bộ truy cập data giữa các thread trong một process</w:t>
      </w:r>
    </w:p>
    <w:p>
      <w:pPr>
        <w:pStyle w:val="Normal"/>
        <w:rPr>
          <w:rFonts w:ascii="Time" w:hAnsi="Time" w:cs="Times New Roman"/>
          <w:b/>
          <w:b/>
          <w:sz w:val="26"/>
          <w:szCs w:val="26"/>
        </w:rPr>
      </w:pPr>
      <w:r>
        <w:rPr>
          <w:rFonts w:cs="Times New Roman" w:ascii="Time" w:hAnsi="Time"/>
          <w:b/>
          <w:sz w:val="26"/>
          <w:szCs w:val="26"/>
        </w:rPr>
        <w:t>Trong các phần trước chúng ta đã đề cập thời các thread thực hiện cùng nhau. Nhưng phương th đảo giữa chúng là một phương  (clumsy and very inefficient) vụng về và không hiệu quả. Có hai phương thức cơ bản thường dùng là semaphore và mutexes.</w:t>
      </w:r>
    </w:p>
    <w:p>
      <w:pPr>
        <w:pStyle w:val="Heading2"/>
        <w:spacing w:lineRule="auto" w:line="360"/>
        <w:jc w:val="both"/>
        <w:rPr>
          <w:rFonts w:ascii="Time" w:hAnsi="Time"/>
          <w:sz w:val="26"/>
          <w:szCs w:val="26"/>
        </w:rPr>
      </w:pPr>
      <w:r>
        <w:rPr>
          <w:rFonts w:cs="Times New Roman" w:ascii="Time" w:hAnsi="Time"/>
          <w:b/>
          <w:color w:val="auto"/>
          <w:sz w:val="26"/>
          <w:szCs w:val="26"/>
        </w:rPr>
        <w:t>4.1. Đồng bộ sử dụng semaphore</w:t>
      </w:r>
    </w:p>
    <w:p>
      <w:pPr>
        <w:pStyle w:val="Normal"/>
        <w:spacing w:lineRule="auto" w:line="360"/>
        <w:jc w:val="both"/>
        <w:rPr>
          <w:rFonts w:ascii="Time" w:hAnsi="Time"/>
          <w:sz w:val="26"/>
          <w:szCs w:val="26"/>
        </w:rPr>
      </w:pPr>
      <w:r>
        <w:rPr>
          <w:rFonts w:cs="Times New Roman" w:ascii="Time" w:hAnsi="Time"/>
          <w:b/>
          <w:color w:val="auto"/>
          <w:sz w:val="26"/>
          <w:szCs w:val="26"/>
        </w:rPr>
        <w:t>S</w:t>
      </w:r>
      <w:r>
        <w:rPr>
          <w:rFonts w:cs="Times New Roman" w:ascii="Time" w:hAnsi="Time"/>
          <w:b/>
          <w:color w:val="auto"/>
          <w:sz w:val="26"/>
          <w:szCs w:val="26"/>
        </w:rPr>
        <w:t xml:space="preserve">emaphore là một kiểu biến đặc biết có thể được tăng hoặc giảm.  </w:t>
      </w:r>
      <w:r>
        <w:rPr>
          <w:rFonts w:cs="Times New Roman" w:ascii="Time" w:hAnsi="Time"/>
          <w:b/>
          <w:color w:val="auto"/>
          <w:sz w:val="26"/>
          <w:szCs w:val="26"/>
        </w:rPr>
        <w:t>Nó đảm bảo rằng tại một thời điểm thì chỉ có một thread  try cập vào được critical section</w:t>
      </w:r>
      <w:r>
        <w:rPr>
          <w:rFonts w:cs="Times New Roman" w:ascii="Time" w:hAnsi="Time"/>
          <w:b/>
          <w:color w:val="auto"/>
          <w:sz w:val="26"/>
          <w:szCs w:val="26"/>
        </w:rPr>
        <w:t>&lt; read file, write file..&gt;.</w:t>
      </w:r>
    </w:p>
    <w:p>
      <w:pPr>
        <w:pStyle w:val="Normal"/>
        <w:spacing w:lineRule="auto" w:line="360"/>
        <w:jc w:val="both"/>
        <w:rPr>
          <w:rFonts w:ascii="Time" w:hAnsi="Time"/>
          <w:sz w:val="26"/>
          <w:szCs w:val="26"/>
        </w:rPr>
      </w:pPr>
      <w:r>
        <w:rPr>
          <w:rFonts w:cs="Times New Roman" w:ascii="Time" w:hAnsi="Time"/>
          <w:b/>
          <w:color w:val="auto"/>
          <w:sz w:val="26"/>
          <w:szCs w:val="26"/>
        </w:rPr>
        <w:t>T</w:t>
      </w:r>
      <w:r>
        <w:rPr>
          <w:rFonts w:cs="Times New Roman" w:ascii="Time" w:hAnsi="Time"/>
          <w:b/>
          <w:color w:val="auto"/>
          <w:sz w:val="26"/>
          <w:szCs w:val="26"/>
        </w:rPr>
        <w:t xml:space="preserve">rong C, </w:t>
      </w:r>
      <w:r>
        <w:rPr>
          <w:rFonts w:cs="Times New Roman" w:ascii="Time" w:hAnsi="Time"/>
          <w:b/>
          <w:color w:val="auto"/>
          <w:sz w:val="26"/>
          <w:szCs w:val="26"/>
        </w:rPr>
        <w:t xml:space="preserve">ta có thể sử dụng thư viện semaphore.h. </w:t>
      </w:r>
    </w:p>
    <w:p>
      <w:pPr>
        <w:pStyle w:val="Heading2"/>
        <w:spacing w:lineRule="auto" w:line="360"/>
        <w:jc w:val="both"/>
        <w:rPr>
          <w:rFonts w:ascii="Time" w:hAnsi="Time"/>
          <w:sz w:val="26"/>
          <w:szCs w:val="26"/>
        </w:rPr>
      </w:pPr>
      <w:r>
        <w:rPr>
          <w:rFonts w:cs="Times New Roman" w:ascii="Time" w:hAnsi="Time"/>
          <w:b/>
          <w:color w:val="auto"/>
          <w:sz w:val="26"/>
          <w:szCs w:val="26"/>
        </w:rPr>
        <w:t>4.2. Đồng bộ sử dụng mutex</w:t>
      </w:r>
    </w:p>
    <w:p>
      <w:pPr>
        <w:pStyle w:val="Normal"/>
        <w:spacing w:lineRule="auto" w:line="360"/>
        <w:jc w:val="both"/>
        <w:rPr>
          <w:rFonts w:ascii="Time" w:hAnsi="Time"/>
          <w:sz w:val="26"/>
          <w:szCs w:val="26"/>
        </w:rPr>
      </w:pPr>
      <w:r>
        <w:rPr>
          <w:rFonts w:cs="Times New Roman" w:ascii="Time" w:hAnsi="Time"/>
          <w:b/>
          <w:color w:val="auto"/>
          <w:sz w:val="26"/>
          <w:szCs w:val="26"/>
        </w:rPr>
        <w:t>Mutex có thể hiểu đơn giản là loại trừ lẫn nhau. Loại trừ lẫn nhau có thể hiểu là chỉ một luồng có thể truy cập vào tài nguyên nào đó. Đối tượng mutex cho phép nhiều luồng chương trình sử dụng cùng một tài nguyên nhưng mỗi lần một lường không đồng thời sử dụng.</w:t>
      </w:r>
    </w:p>
    <w:p>
      <w:pPr>
        <w:pStyle w:val="Heading2"/>
        <w:spacing w:lineRule="auto" w:line="360"/>
        <w:jc w:val="both"/>
        <w:rPr>
          <w:rFonts w:ascii="Time" w:hAnsi="Time"/>
          <w:sz w:val="26"/>
          <w:szCs w:val="26"/>
        </w:rPr>
      </w:pPr>
      <w:r>
        <w:rPr>
          <w:rFonts w:cs="Times New Roman" w:ascii="Time" w:hAnsi="Time"/>
          <w:b/>
          <w:color w:val="auto"/>
          <w:sz w:val="26"/>
          <w:szCs w:val="26"/>
        </w:rPr>
        <w:t>4.3. So sánh Mutex và Semaphore</w:t>
      </w:r>
    </w:p>
    <w:p>
      <w:pPr>
        <w:pStyle w:val="Normal"/>
        <w:spacing w:lineRule="auto" w:line="360"/>
        <w:jc w:val="both"/>
        <w:rPr/>
      </w:pPr>
      <w:r>
        <w:rPr>
          <w:rStyle w:val="IntenseEmphasis"/>
          <w:rFonts w:cs="Times New Roman" w:ascii="Time" w:hAnsi="Time"/>
          <w:b/>
          <w:sz w:val="26"/>
          <w:szCs w:val="26"/>
        </w:rPr>
        <w:tab/>
        <w:t>+Semaphore được hiểu là cơ chế báo hiệu, còn mutex là cơ chế khóa.</w:t>
      </w:r>
    </w:p>
    <w:p>
      <w:pPr>
        <w:pStyle w:val="Normal"/>
        <w:spacing w:lineRule="auto" w:line="360"/>
        <w:jc w:val="both"/>
        <w:rPr/>
      </w:pPr>
      <w:r>
        <w:rPr>
          <w:rStyle w:val="IntenseEmphasis"/>
          <w:rFonts w:cs="Times New Roman" w:ascii="Time" w:hAnsi="Time"/>
          <w:b/>
          <w:sz w:val="26"/>
          <w:szCs w:val="26"/>
        </w:rPr>
        <w:tab/>
        <w:t>+Semaphore là một số nguyên còn mutex là một đối tượng.</w:t>
      </w:r>
    </w:p>
    <w:p>
      <w:pPr>
        <w:pStyle w:val="Normal"/>
        <w:spacing w:lineRule="auto" w:line="360"/>
        <w:jc w:val="both"/>
        <w:rPr/>
      </w:pPr>
      <w:r>
        <w:rPr>
          <w:rStyle w:val="IntenseEmphasis"/>
          <w:rFonts w:cs="Times New Roman" w:ascii="Time" w:hAnsi="Time"/>
          <w:b/>
          <w:sz w:val="26"/>
          <w:szCs w:val="26"/>
        </w:rPr>
        <w:tab/>
        <w:t>Kết luận: Semaphore là một lựa chọn tốt hơn trong trường hợp có nhiều phiên bản tài nguyên có sắn. Trong trường hợp mutex tài nguyên chia sẻ duy nhất là một lựa chọn tốt hơn.</w:t>
      </w:r>
    </w:p>
    <w:p>
      <w:pPr>
        <w:pStyle w:val="Normal"/>
        <w:spacing w:lineRule="auto" w:line="360"/>
        <w:jc w:val="both"/>
        <w:rPr>
          <w:rFonts w:ascii="Time" w:hAnsi="Time"/>
          <w:sz w:val="26"/>
          <w:szCs w:val="26"/>
        </w:rPr>
      </w:pPr>
      <w:r>
        <w:rPr>
          <w:rFonts w:ascii="Time" w:hAnsi="Time"/>
          <w:sz w:val="26"/>
          <w:szCs w:val="26"/>
        </w:rPr>
      </w:r>
    </w:p>
    <w:p>
      <w:pPr>
        <w:pStyle w:val="ListParagraph"/>
        <w:numPr>
          <w:ilvl w:val="0"/>
          <w:numId w:val="1"/>
        </w:numPr>
        <w:spacing w:lineRule="auto" w:line="360"/>
        <w:jc w:val="both"/>
        <w:outlineLvl w:val="0"/>
        <w:rPr>
          <w:rFonts w:ascii="Time" w:hAnsi="Time"/>
          <w:sz w:val="26"/>
          <w:szCs w:val="26"/>
        </w:rPr>
      </w:pPr>
      <w:r>
        <w:rPr>
          <w:rFonts w:eastAsia="Times New Roman" w:cs="Times New Roman" w:ascii="Time" w:hAnsi="Time"/>
          <w:b/>
          <w:sz w:val="26"/>
          <w:szCs w:val="26"/>
        </w:rPr>
        <w:t>Thay đổi các giá trị của một thread</w:t>
      </w:r>
    </w:p>
    <w:p>
      <w:pPr>
        <w:pStyle w:val="Normal"/>
        <w:spacing w:lineRule="auto" w:line="360"/>
        <w:jc w:val="both"/>
        <w:rPr>
          <w:rFonts w:ascii="Times New Roman" w:hAnsi="Times New Roman" w:cs="Times New Roman"/>
          <w:i w:val="false"/>
          <w:i w:val="false"/>
          <w:color w:val="auto"/>
          <w:sz w:val="26"/>
          <w:szCs w:val="26"/>
        </w:rPr>
      </w:pPr>
      <w:r>
        <w:rPr>
          <w:rStyle w:val="IntenseEmphasis"/>
          <w:rFonts w:cs="Times New Roman" w:ascii="Time" w:hAnsi="Time"/>
          <w:sz w:val="26"/>
          <w:szCs w:val="26"/>
        </w:rPr>
        <w:tab/>
      </w:r>
    </w:p>
    <w:p>
      <w:pPr>
        <w:pStyle w:val="ListParagraph"/>
        <w:numPr>
          <w:ilvl w:val="0"/>
          <w:numId w:val="1"/>
        </w:numPr>
        <w:spacing w:lineRule="auto" w:line="360"/>
        <w:jc w:val="both"/>
        <w:outlineLvl w:val="0"/>
        <w:rPr>
          <w:rFonts w:ascii="Time" w:hAnsi="Time"/>
          <w:sz w:val="26"/>
          <w:szCs w:val="26"/>
        </w:rPr>
      </w:pPr>
      <w:r>
        <w:rPr>
          <w:rFonts w:eastAsia="Times New Roman" w:cs="Times New Roman" w:ascii="Time" w:hAnsi="Time"/>
          <w:b/>
          <w:sz w:val="26"/>
          <w:szCs w:val="26"/>
        </w:rPr>
        <w:t>Điều khiển thread từ một thread khác trong cùng một process</w:t>
      </w:r>
    </w:p>
    <w:p>
      <w:pPr>
        <w:pStyle w:val="ListParagraph"/>
        <w:numPr>
          <w:ilvl w:val="0"/>
          <w:numId w:val="0"/>
        </w:numPr>
        <w:spacing w:lineRule="auto" w:line="360"/>
        <w:ind w:left="1080" w:hanging="0"/>
        <w:jc w:val="both"/>
        <w:outlineLvl w:val="0"/>
        <w:rPr>
          <w:rFonts w:ascii="Time" w:hAnsi="Time"/>
          <w:sz w:val="26"/>
          <w:szCs w:val="26"/>
        </w:rPr>
      </w:pPr>
      <w:r>
        <w:rPr>
          <w:rFonts w:eastAsia="Times New Roman" w:cs="Times New Roman" w:ascii="Time" w:hAnsi="Time"/>
          <w:b/>
          <w:i/>
          <w:sz w:val="26"/>
          <w:szCs w:val="26"/>
        </w:rPr>
        <w:t xml:space="preserve">Đôi </w:t>
      </w:r>
      <w:r>
        <w:rPr>
          <w:rFonts w:eastAsia="Times New Roman" w:cs="Times New Roman" w:ascii="Time" w:hAnsi="Time"/>
          <w:b/>
          <w:i/>
          <w:sz w:val="26"/>
          <w:szCs w:val="26"/>
        </w:rPr>
        <w:t xml:space="preserve">khi ta cũng muốn một tuyến khác diều khiển một tuyến khác trong process. Trong tài liệu này tôi chỉ đề cập tới một số cách như là khỏi tạo một tuyến bằng một tuyến khác, chấm dứt một tuyến khác. </w:t>
      </w:r>
      <w:r>
        <w:rPr>
          <w:rFonts w:eastAsia="Times New Roman" w:cs="Times New Roman" w:ascii="Time" w:hAnsi="Time"/>
          <w:b/>
          <w:i/>
          <w:sz w:val="26"/>
          <w:szCs w:val="26"/>
        </w:rPr>
        <w:t>Ta có thể sử dụng hàm pthread_cancl() để gửi tín hiệu đến tuyến cần hủy.</w:t>
      </w:r>
    </w:p>
    <w:p>
      <w:pPr>
        <w:pStyle w:val="Normal"/>
        <w:spacing w:lineRule="auto" w:line="360" w:before="0" w:after="160"/>
        <w:jc w:val="both"/>
        <w:rPr>
          <w:rFonts w:ascii="Time" w:hAnsi="Time"/>
          <w:sz w:val="26"/>
          <w:szCs w:val="26"/>
        </w:rPr>
      </w:pPr>
      <w:r>
        <w:rPr>
          <w:rFonts w:ascii="Time" w:hAnsi="Time"/>
          <w:sz w:val="26"/>
          <w:szCs w:val="26"/>
        </w:rPr>
      </w:r>
    </w:p>
    <w:sectPr>
      <w:headerReference w:type="default" r:id="rId2"/>
      <w:footerReference w:type="default" r:id="rId3"/>
      <w:type w:val="nextPage"/>
      <w:pgSz w:w="12240" w:h="15840"/>
      <w:pgMar w:left="1699" w:right="1138" w:header="720" w:top="1411" w:footer="720" w:bottom="141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Std">
    <w:charset w:val="01"/>
    <w:family w:val="roman"/>
    <w:pitch w:val="variable"/>
  </w:font>
  <w:font w:name="FranklinGothic-Book">
    <w:charset w:val="01"/>
    <w:family w:val="roman"/>
    <w:pitch w:val="variable"/>
  </w:font>
  <w:font w:name="Liberation Sans">
    <w:altName w:val="Arial"/>
    <w:charset w:val="01"/>
    <w:family w:val="swiss"/>
    <w:pitch w:val="variable"/>
  </w:font>
  <w:font w:name="Times New Roman">
    <w:charset w:val="01"/>
    <w:family w:val="roman"/>
    <w:pitch w:val="variable"/>
  </w:font>
  <w:font w:name="Tim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7290205"/>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HoanVC – Multi thread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i w:val="fals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1e3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86a5a"/>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6442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86a5a"/>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6442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a34a57"/>
    <w:rPr/>
  </w:style>
  <w:style w:type="character" w:styleId="FooterChar" w:customStyle="1">
    <w:name w:val="Footer Char"/>
    <w:basedOn w:val="DefaultParagraphFont"/>
    <w:link w:val="Footer"/>
    <w:uiPriority w:val="99"/>
    <w:qFormat/>
    <w:rsid w:val="00a34a57"/>
    <w:rPr/>
  </w:style>
  <w:style w:type="character" w:styleId="Fontstyle01" w:customStyle="1">
    <w:name w:val="fontstyle01"/>
    <w:basedOn w:val="DefaultParagraphFont"/>
    <w:qFormat/>
    <w:rsid w:val="00011550"/>
    <w:rPr>
      <w:rFonts w:ascii="CourierStd" w:hAnsi="CourierStd"/>
      <w:b w:val="false"/>
      <w:bCs w:val="false"/>
      <w:i w:val="false"/>
      <w:iCs w:val="false"/>
      <w:color w:val="000000"/>
      <w:sz w:val="18"/>
      <w:szCs w:val="18"/>
    </w:rPr>
  </w:style>
  <w:style w:type="character" w:styleId="Fontstyle21" w:customStyle="1">
    <w:name w:val="fontstyle21"/>
    <w:basedOn w:val="DefaultParagraphFont"/>
    <w:qFormat/>
    <w:rsid w:val="00fa34d1"/>
    <w:rPr>
      <w:rFonts w:ascii="FranklinGothic-Book" w:hAnsi="FranklinGothic-Book"/>
      <w:b w:val="false"/>
      <w:bCs w:val="false"/>
      <w:i w:val="false"/>
      <w:iCs w:val="false"/>
      <w:color w:val="000000"/>
      <w:sz w:val="20"/>
      <w:szCs w:val="20"/>
    </w:rPr>
  </w:style>
  <w:style w:type="character" w:styleId="Fontstyle31" w:customStyle="1">
    <w:name w:val="fontstyle31"/>
    <w:basedOn w:val="DefaultParagraphFont"/>
    <w:qFormat/>
    <w:rsid w:val="00fa34d1"/>
    <w:rPr>
      <w:rFonts w:ascii="CourierStd" w:hAnsi="CourierStd"/>
      <w:b w:val="false"/>
      <w:bCs w:val="false"/>
      <w:i w:val="false"/>
      <w:iCs w:val="false"/>
      <w:color w:val="000000"/>
      <w:sz w:val="20"/>
      <w:szCs w:val="20"/>
    </w:rPr>
  </w:style>
  <w:style w:type="character" w:styleId="Fontstyle11" w:customStyle="1">
    <w:name w:val="fontstyle11"/>
    <w:basedOn w:val="DefaultParagraphFont"/>
    <w:qFormat/>
    <w:rsid w:val="00ae1fcf"/>
    <w:rPr>
      <w:rFonts w:ascii="FranklinGothic-Book" w:hAnsi="FranklinGothic-Book"/>
      <w:b w:val="false"/>
      <w:bCs w:val="false"/>
      <w:i w:val="false"/>
      <w:iCs w:val="false"/>
      <w:color w:val="000000"/>
      <w:sz w:val="20"/>
      <w:szCs w:val="20"/>
    </w:rPr>
  </w:style>
  <w:style w:type="character" w:styleId="InternetLink">
    <w:name w:val="Hyperlink"/>
    <w:basedOn w:val="DefaultParagraphFont"/>
    <w:uiPriority w:val="99"/>
    <w:unhideWhenUsed/>
    <w:rsid w:val="00bb1071"/>
    <w:rPr>
      <w:color w:val="0563C1" w:themeColor="hyperlink"/>
      <w:u w:val="single"/>
    </w:rPr>
  </w:style>
  <w:style w:type="character" w:styleId="UnresolvedMention" w:customStyle="1">
    <w:name w:val="Unresolved Mention"/>
    <w:basedOn w:val="DefaultParagraphFont"/>
    <w:uiPriority w:val="99"/>
    <w:semiHidden/>
    <w:unhideWhenUsed/>
    <w:qFormat/>
    <w:rsid w:val="00bb1071"/>
    <w:rPr>
      <w:color w:val="605E5C"/>
      <w:shd w:fill="E1DFDD" w:val="clear"/>
    </w:rPr>
  </w:style>
  <w:style w:type="character" w:styleId="IntenseEmphasis">
    <w:name w:val="Intense Emphasis"/>
    <w:basedOn w:val="DefaultParagraphFont"/>
    <w:uiPriority w:val="21"/>
    <w:qFormat/>
    <w:rsid w:val="004c49c0"/>
    <w:rPr>
      <w:i/>
      <w:iCs/>
      <w:color w:val="4472C4" w:themeColor="accent1"/>
    </w:rPr>
  </w:style>
  <w:style w:type="character" w:styleId="Heading1Char" w:customStyle="1">
    <w:name w:val="Heading 1 Char"/>
    <w:basedOn w:val="DefaultParagraphFont"/>
    <w:link w:val="Heading1"/>
    <w:uiPriority w:val="9"/>
    <w:qFormat/>
    <w:rsid w:val="00291e3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380557"/>
    <w:rPr>
      <w:b/>
      <w:bCs/>
    </w:rPr>
  </w:style>
  <w:style w:type="character" w:styleId="EndnoteTextChar" w:customStyle="1">
    <w:name w:val="Endnote Text Char"/>
    <w:basedOn w:val="DefaultParagraphFont"/>
    <w:link w:val="EndnoteText"/>
    <w:uiPriority w:val="99"/>
    <w:semiHidden/>
    <w:qFormat/>
    <w:rsid w:val="00351c24"/>
    <w:rPr>
      <w:sz w:val="20"/>
      <w:szCs w:val="20"/>
    </w:rPr>
  </w:style>
  <w:style w:type="character" w:styleId="EndnoteCharacters">
    <w:name w:val="Endnote Characters"/>
    <w:basedOn w:val="DefaultParagraphFont"/>
    <w:uiPriority w:val="99"/>
    <w:semiHidden/>
    <w:unhideWhenUsed/>
    <w:qFormat/>
    <w:rsid w:val="00351c24"/>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ccc"/>
    <w:pPr>
      <w:spacing w:lineRule="auto" w:line="240" w:before="0" w:after="0"/>
      <w:ind w:left="720" w:hanging="0"/>
    </w:pPr>
    <w:rPr>
      <w:rFonts w:ascii="Calibri" w:hAnsi="Calibri" w:cs="Calibri"/>
    </w:rPr>
  </w:style>
  <w:style w:type="paragraph" w:styleId="HeaderandFooter">
    <w:name w:val="Header and Footer"/>
    <w:basedOn w:val="Normal"/>
    <w:qFormat/>
    <w:pPr/>
    <w:rPr/>
  </w:style>
  <w:style w:type="paragraph" w:styleId="Header">
    <w:name w:val="Header"/>
    <w:basedOn w:val="Normal"/>
    <w:link w:val="HeaderChar"/>
    <w:uiPriority w:val="99"/>
    <w:unhideWhenUsed/>
    <w:rsid w:val="00a34a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34a57"/>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053bc"/>
    <w:pPr>
      <w:spacing w:lineRule="auto" w:line="240" w:beforeAutospacing="1" w:afterAutospacing="1"/>
    </w:pPr>
    <w:rPr>
      <w:rFonts w:ascii="Times New Roman" w:hAnsi="Times New Roman" w:eastAsia="Times New Roman" w:cs="Times New Roman"/>
      <w:sz w:val="24"/>
      <w:szCs w:val="24"/>
      <w:lang w:val="vi-VN" w:eastAsia="ja-JP"/>
    </w:rPr>
  </w:style>
  <w:style w:type="paragraph" w:styleId="Endnote">
    <w:name w:val="Endnote Text"/>
    <w:basedOn w:val="Normal"/>
    <w:link w:val="EndnoteTextChar"/>
    <w:uiPriority w:val="99"/>
    <w:semiHidden/>
    <w:unhideWhenUsed/>
    <w:rsid w:val="00351c24"/>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9781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F8BD6-1124-4CD1-90AD-710FE71A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Application>LibreOffice/6.4.7.2$Linux_X86_64 LibreOffice_project/40$Build-2</Application>
  <Pages>3</Pages>
  <Words>548</Words>
  <Characters>2166</Characters>
  <CharactersWithSpaces>2689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2021-04-26T09:40:00Z</dcterms:created>
  <dc:creator>Dell</dc:creator>
  <dc:description/>
  <dc:language>en-US</dc:language>
  <cp:lastModifiedBy/>
  <dcterms:modified xsi:type="dcterms:W3CDTF">2021-07-07T16:07:45Z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